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E61" w:rsidRPr="00E941A8" w:rsidRDefault="00265E61" w:rsidP="00265E61">
      <w:pPr>
        <w:widowControl w:val="0"/>
        <w:suppressAutoHyphens/>
        <w:autoSpaceDE w:val="0"/>
        <w:autoSpaceDN w:val="0"/>
        <w:adjustRightInd w:val="0"/>
        <w:spacing w:after="0" w:line="360" w:lineRule="auto"/>
        <w:jc w:val="center"/>
        <w:rPr>
          <w:rFonts w:ascii="Times New Roman" w:eastAsia="Times New Roman" w:hAnsi="Times New Roman" w:cs="Times New Roman"/>
          <w:b/>
          <w:kern w:val="1"/>
          <w:sz w:val="28"/>
          <w:szCs w:val="28"/>
          <w:lang w:eastAsia="zh-CN" w:bidi="hi-IN"/>
        </w:rPr>
      </w:pPr>
      <w:r w:rsidRPr="00E941A8">
        <w:rPr>
          <w:rFonts w:ascii="Times New Roman" w:eastAsia="Times New Roman" w:hAnsi="Times New Roman" w:cs="Times New Roman"/>
          <w:b/>
          <w:kern w:val="1"/>
          <w:sz w:val="28"/>
          <w:szCs w:val="28"/>
          <w:lang w:eastAsia="zh-CN" w:bidi="hi-IN"/>
        </w:rPr>
        <w:t>Муниципальное казенное общеобразовательное учреждение</w:t>
      </w:r>
    </w:p>
    <w:p w:rsidR="00265E61" w:rsidRPr="00E941A8" w:rsidRDefault="00265E61" w:rsidP="00265E61">
      <w:pPr>
        <w:widowControl w:val="0"/>
        <w:suppressAutoHyphens/>
        <w:autoSpaceDE w:val="0"/>
        <w:autoSpaceDN w:val="0"/>
        <w:adjustRightInd w:val="0"/>
        <w:spacing w:after="0" w:line="360" w:lineRule="auto"/>
        <w:jc w:val="center"/>
        <w:rPr>
          <w:rFonts w:ascii="Times New Roman" w:eastAsia="Times New Roman" w:hAnsi="Times New Roman" w:cs="Times New Roman"/>
          <w:b/>
          <w:kern w:val="1"/>
          <w:sz w:val="28"/>
          <w:szCs w:val="28"/>
          <w:lang w:eastAsia="zh-CN" w:bidi="hi-IN"/>
        </w:rPr>
      </w:pPr>
      <w:r w:rsidRPr="00E941A8">
        <w:rPr>
          <w:rFonts w:ascii="Times New Roman" w:eastAsia="Times New Roman" w:hAnsi="Times New Roman" w:cs="Times New Roman"/>
          <w:b/>
          <w:kern w:val="1"/>
          <w:sz w:val="28"/>
          <w:szCs w:val="28"/>
          <w:lang w:eastAsia="zh-CN" w:bidi="hi-IN"/>
        </w:rPr>
        <w:t>«Средняя общеобразовательная школа №1» г. Щучье</w:t>
      </w:r>
    </w:p>
    <w:p w:rsidR="00265E61" w:rsidRPr="001B5543" w:rsidRDefault="00265E61" w:rsidP="006067EB">
      <w:pPr>
        <w:widowControl w:val="0"/>
        <w:suppressAutoHyphens/>
        <w:autoSpaceDE w:val="0"/>
        <w:autoSpaceDN w:val="0"/>
        <w:adjustRightInd w:val="0"/>
        <w:spacing w:after="0" w:line="360" w:lineRule="auto"/>
        <w:ind w:left="4678"/>
        <w:jc w:val="both"/>
        <w:rPr>
          <w:rFonts w:ascii="Times New Roman" w:eastAsia="Times New Roman" w:hAnsi="Times New Roman" w:cs="Times New Roman"/>
          <w:kern w:val="1"/>
          <w:sz w:val="28"/>
          <w:szCs w:val="28"/>
          <w:lang w:eastAsia="zh-CN" w:bidi="hi-IN"/>
        </w:rPr>
      </w:pPr>
    </w:p>
    <w:p w:rsidR="00265E61" w:rsidRPr="001B5543" w:rsidRDefault="00265E61" w:rsidP="00265E61">
      <w:pPr>
        <w:widowControl w:val="0"/>
        <w:suppressAutoHyphens/>
        <w:autoSpaceDE w:val="0"/>
        <w:autoSpaceDN w:val="0"/>
        <w:adjustRightInd w:val="0"/>
        <w:spacing w:after="0" w:line="360" w:lineRule="auto"/>
        <w:jc w:val="center"/>
        <w:rPr>
          <w:rFonts w:ascii="Times New Roman" w:eastAsia="Times New Roman" w:hAnsi="Times New Roman" w:cs="Times New Roman"/>
          <w:kern w:val="1"/>
          <w:sz w:val="28"/>
          <w:szCs w:val="28"/>
          <w:lang w:eastAsia="zh-CN" w:bidi="hi-IN"/>
        </w:rPr>
      </w:pPr>
    </w:p>
    <w:p w:rsidR="00265E61" w:rsidRPr="001B5543" w:rsidRDefault="00265E61" w:rsidP="00265E61">
      <w:pPr>
        <w:widowControl w:val="0"/>
        <w:suppressAutoHyphens/>
        <w:autoSpaceDE w:val="0"/>
        <w:autoSpaceDN w:val="0"/>
        <w:adjustRightInd w:val="0"/>
        <w:spacing w:after="0" w:line="360" w:lineRule="auto"/>
        <w:jc w:val="center"/>
        <w:rPr>
          <w:rFonts w:ascii="Times New Roman" w:eastAsia="Times New Roman" w:hAnsi="Times New Roman" w:cs="Times New Roman"/>
          <w:kern w:val="1"/>
          <w:sz w:val="32"/>
          <w:szCs w:val="32"/>
          <w:lang w:eastAsia="zh-CN" w:bidi="hi-IN"/>
        </w:rPr>
      </w:pPr>
    </w:p>
    <w:p w:rsidR="00265E61" w:rsidRPr="001B5543" w:rsidRDefault="00265E61" w:rsidP="00265E61">
      <w:pPr>
        <w:widowControl w:val="0"/>
        <w:suppressAutoHyphens/>
        <w:autoSpaceDE w:val="0"/>
        <w:autoSpaceDN w:val="0"/>
        <w:adjustRightInd w:val="0"/>
        <w:spacing w:after="0" w:line="360" w:lineRule="auto"/>
        <w:jc w:val="center"/>
        <w:rPr>
          <w:rFonts w:ascii="Times New Roman" w:eastAsia="Times New Roman" w:hAnsi="Times New Roman" w:cs="Times New Roman"/>
          <w:kern w:val="1"/>
          <w:sz w:val="32"/>
          <w:szCs w:val="32"/>
          <w:lang w:eastAsia="zh-CN" w:bidi="hi-IN"/>
        </w:rPr>
      </w:pPr>
    </w:p>
    <w:p w:rsidR="00265E61" w:rsidRPr="001B5543" w:rsidRDefault="00265E61" w:rsidP="00265E61">
      <w:pPr>
        <w:widowControl w:val="0"/>
        <w:suppressAutoHyphens/>
        <w:autoSpaceDE w:val="0"/>
        <w:autoSpaceDN w:val="0"/>
        <w:adjustRightInd w:val="0"/>
        <w:spacing w:after="0" w:line="360" w:lineRule="auto"/>
        <w:jc w:val="center"/>
        <w:rPr>
          <w:rFonts w:ascii="Times New Roman" w:eastAsia="Times New Roman" w:hAnsi="Times New Roman" w:cs="Times New Roman"/>
          <w:kern w:val="1"/>
          <w:sz w:val="32"/>
          <w:szCs w:val="32"/>
          <w:lang w:eastAsia="zh-CN" w:bidi="hi-IN"/>
        </w:rPr>
      </w:pPr>
    </w:p>
    <w:p w:rsidR="00265E61" w:rsidRPr="00E941A8" w:rsidRDefault="00E941A8" w:rsidP="00265E61">
      <w:pPr>
        <w:widowControl w:val="0"/>
        <w:suppressAutoHyphens/>
        <w:autoSpaceDE w:val="0"/>
        <w:autoSpaceDN w:val="0"/>
        <w:adjustRightInd w:val="0"/>
        <w:spacing w:after="0" w:line="360" w:lineRule="auto"/>
        <w:jc w:val="center"/>
        <w:rPr>
          <w:rFonts w:ascii="Times New Roman" w:eastAsia="Times New Roman" w:hAnsi="Times New Roman" w:cs="Times New Roman"/>
          <w:b/>
          <w:kern w:val="1"/>
          <w:sz w:val="28"/>
          <w:szCs w:val="32"/>
          <w:lang w:eastAsia="zh-CN" w:bidi="hi-IN"/>
        </w:rPr>
      </w:pPr>
      <w:r w:rsidRPr="00E941A8">
        <w:rPr>
          <w:rFonts w:ascii="Times New Roman" w:eastAsia="Times New Roman" w:hAnsi="Times New Roman" w:cs="Times New Roman"/>
          <w:b/>
          <w:kern w:val="1"/>
          <w:sz w:val="28"/>
          <w:szCs w:val="32"/>
          <w:lang w:eastAsia="zh-CN" w:bidi="hi-IN"/>
        </w:rPr>
        <w:t>ИНДИВИДУАЛЬНЫЙ ПРОЕКТ</w:t>
      </w:r>
    </w:p>
    <w:p w:rsidR="00265E61" w:rsidRPr="00E941A8" w:rsidRDefault="00E941A8" w:rsidP="00265E61">
      <w:pPr>
        <w:widowControl w:val="0"/>
        <w:suppressAutoHyphens/>
        <w:autoSpaceDE w:val="0"/>
        <w:autoSpaceDN w:val="0"/>
        <w:adjustRightInd w:val="0"/>
        <w:spacing w:after="0" w:line="360" w:lineRule="auto"/>
        <w:jc w:val="center"/>
        <w:rPr>
          <w:rFonts w:ascii="Times New Roman" w:eastAsia="Times New Roman" w:hAnsi="Times New Roman" w:cs="Times New Roman"/>
          <w:b/>
          <w:kern w:val="1"/>
          <w:sz w:val="28"/>
          <w:szCs w:val="32"/>
          <w:lang w:eastAsia="zh-CN" w:bidi="hi-IN"/>
        </w:rPr>
      </w:pPr>
      <w:r w:rsidRPr="00E941A8">
        <w:rPr>
          <w:rFonts w:ascii="Times New Roman" w:eastAsia="Times New Roman" w:hAnsi="Times New Roman" w:cs="Times New Roman"/>
          <w:b/>
          <w:kern w:val="1"/>
          <w:sz w:val="28"/>
          <w:szCs w:val="32"/>
          <w:lang w:eastAsia="zh-CN" w:bidi="hi-IN"/>
        </w:rPr>
        <w:t>на тему:</w:t>
      </w:r>
    </w:p>
    <w:p w:rsidR="00265E61" w:rsidRPr="001B5543" w:rsidRDefault="00265E61" w:rsidP="00265E61">
      <w:pPr>
        <w:widowControl w:val="0"/>
        <w:suppressAutoHyphens/>
        <w:autoSpaceDE w:val="0"/>
        <w:autoSpaceDN w:val="0"/>
        <w:adjustRightInd w:val="0"/>
        <w:spacing w:after="0" w:line="360" w:lineRule="auto"/>
        <w:jc w:val="center"/>
        <w:rPr>
          <w:rFonts w:ascii="Times New Roman" w:eastAsia="Times New Roman" w:hAnsi="Times New Roman" w:cs="Times New Roman"/>
          <w:b/>
          <w:kern w:val="1"/>
          <w:sz w:val="32"/>
          <w:szCs w:val="32"/>
          <w:lang w:eastAsia="zh-CN" w:bidi="hi-IN"/>
        </w:rPr>
      </w:pPr>
      <w:r w:rsidRPr="00E941A8">
        <w:rPr>
          <w:rFonts w:ascii="Times New Roman" w:eastAsia="Times New Roman" w:hAnsi="Times New Roman" w:cs="Times New Roman"/>
          <w:b/>
          <w:kern w:val="1"/>
          <w:sz w:val="28"/>
          <w:szCs w:val="32"/>
          <w:lang w:eastAsia="zh-CN" w:bidi="hi-IN"/>
        </w:rPr>
        <w:t>Исаакиевский собор как знаковое явление в русской культуре</w:t>
      </w:r>
    </w:p>
    <w:p w:rsidR="00265E61" w:rsidRPr="001B5543" w:rsidRDefault="00265E61" w:rsidP="00265E61">
      <w:pPr>
        <w:widowControl w:val="0"/>
        <w:suppressAutoHyphens/>
        <w:autoSpaceDE w:val="0"/>
        <w:autoSpaceDN w:val="0"/>
        <w:adjustRightInd w:val="0"/>
        <w:spacing w:after="0" w:line="360" w:lineRule="auto"/>
        <w:jc w:val="center"/>
        <w:rPr>
          <w:rFonts w:ascii="Times New Roman" w:eastAsia="Times New Roman" w:hAnsi="Times New Roman" w:cs="Times New Roman"/>
          <w:kern w:val="1"/>
          <w:sz w:val="28"/>
          <w:szCs w:val="28"/>
          <w:lang w:eastAsia="zh-CN" w:bidi="hi-IN"/>
        </w:rPr>
      </w:pPr>
    </w:p>
    <w:p w:rsidR="00265E61" w:rsidRPr="001B5543" w:rsidRDefault="00265E61" w:rsidP="00265E61">
      <w:pPr>
        <w:widowControl w:val="0"/>
        <w:suppressAutoHyphens/>
        <w:autoSpaceDE w:val="0"/>
        <w:autoSpaceDN w:val="0"/>
        <w:adjustRightInd w:val="0"/>
        <w:spacing w:after="0" w:line="360" w:lineRule="auto"/>
        <w:jc w:val="center"/>
        <w:rPr>
          <w:rFonts w:ascii="Times New Roman" w:eastAsia="Times New Roman" w:hAnsi="Times New Roman" w:cs="Times New Roman"/>
          <w:kern w:val="1"/>
          <w:sz w:val="28"/>
          <w:szCs w:val="28"/>
          <w:lang w:eastAsia="zh-CN" w:bidi="hi-IN"/>
        </w:rPr>
      </w:pPr>
    </w:p>
    <w:p w:rsidR="00265E61" w:rsidRPr="001B5543" w:rsidRDefault="00265E61" w:rsidP="00265E61">
      <w:pPr>
        <w:widowControl w:val="0"/>
        <w:suppressAutoHyphens/>
        <w:autoSpaceDE w:val="0"/>
        <w:autoSpaceDN w:val="0"/>
        <w:adjustRightInd w:val="0"/>
        <w:spacing w:after="0" w:line="360" w:lineRule="auto"/>
        <w:jc w:val="center"/>
        <w:rPr>
          <w:rFonts w:ascii="Times New Roman" w:eastAsia="Times New Roman" w:hAnsi="Times New Roman" w:cs="Times New Roman"/>
          <w:kern w:val="1"/>
          <w:sz w:val="28"/>
          <w:szCs w:val="28"/>
          <w:lang w:eastAsia="zh-CN" w:bidi="hi-IN"/>
        </w:rPr>
      </w:pPr>
    </w:p>
    <w:p w:rsidR="00265E61" w:rsidRPr="001B5543" w:rsidRDefault="00265E61" w:rsidP="00265E61">
      <w:pPr>
        <w:widowControl w:val="0"/>
        <w:suppressAutoHyphens/>
        <w:autoSpaceDE w:val="0"/>
        <w:autoSpaceDN w:val="0"/>
        <w:adjustRightInd w:val="0"/>
        <w:spacing w:after="0" w:line="360" w:lineRule="auto"/>
        <w:jc w:val="center"/>
        <w:rPr>
          <w:rFonts w:ascii="Times New Roman" w:eastAsia="Times New Roman" w:hAnsi="Times New Roman" w:cs="Times New Roman"/>
          <w:kern w:val="1"/>
          <w:sz w:val="28"/>
          <w:szCs w:val="28"/>
          <w:lang w:eastAsia="zh-CN" w:bidi="hi-IN"/>
        </w:rPr>
      </w:pPr>
    </w:p>
    <w:p w:rsidR="00265E61" w:rsidRPr="001B5543" w:rsidRDefault="00265E61" w:rsidP="00265E61">
      <w:pPr>
        <w:widowControl w:val="0"/>
        <w:suppressAutoHyphens/>
        <w:autoSpaceDE w:val="0"/>
        <w:autoSpaceDN w:val="0"/>
        <w:adjustRightInd w:val="0"/>
        <w:spacing w:after="0" w:line="360" w:lineRule="auto"/>
        <w:jc w:val="center"/>
        <w:rPr>
          <w:rFonts w:ascii="Times New Roman" w:eastAsia="Times New Roman" w:hAnsi="Times New Roman" w:cs="Times New Roman"/>
          <w:kern w:val="1"/>
          <w:sz w:val="28"/>
          <w:szCs w:val="28"/>
          <w:lang w:eastAsia="zh-CN" w:bidi="hi-IN"/>
        </w:rPr>
      </w:pPr>
    </w:p>
    <w:p w:rsidR="000174FE" w:rsidRPr="006067EB" w:rsidRDefault="00E941A8" w:rsidP="006067EB">
      <w:pPr>
        <w:widowControl w:val="0"/>
        <w:tabs>
          <w:tab w:val="left" w:pos="3969"/>
        </w:tabs>
        <w:suppressAutoHyphens/>
        <w:autoSpaceDE w:val="0"/>
        <w:autoSpaceDN w:val="0"/>
        <w:adjustRightInd w:val="0"/>
        <w:spacing w:after="0" w:line="360" w:lineRule="auto"/>
        <w:ind w:left="4536"/>
        <w:rPr>
          <w:rFonts w:ascii="Times New Roman" w:eastAsia="Times New Roman" w:hAnsi="Times New Roman" w:cs="Times New Roman"/>
          <w:b/>
          <w:kern w:val="1"/>
          <w:sz w:val="28"/>
          <w:szCs w:val="28"/>
          <w:lang w:eastAsia="zh-CN" w:bidi="hi-IN"/>
        </w:rPr>
      </w:pPr>
      <w:r w:rsidRPr="006067EB">
        <w:rPr>
          <w:rFonts w:ascii="Times New Roman" w:eastAsia="Times New Roman" w:hAnsi="Times New Roman" w:cs="Times New Roman"/>
          <w:b/>
          <w:kern w:val="1"/>
          <w:sz w:val="28"/>
          <w:szCs w:val="28"/>
          <w:lang w:eastAsia="zh-CN" w:bidi="hi-IN"/>
        </w:rPr>
        <w:t>Выполнила</w:t>
      </w:r>
      <w:r w:rsidR="00265E61" w:rsidRPr="006067EB">
        <w:rPr>
          <w:rFonts w:ascii="Times New Roman" w:eastAsia="Times New Roman" w:hAnsi="Times New Roman" w:cs="Times New Roman"/>
          <w:b/>
          <w:kern w:val="1"/>
          <w:sz w:val="28"/>
          <w:szCs w:val="28"/>
          <w:lang w:eastAsia="zh-CN" w:bidi="hi-IN"/>
        </w:rPr>
        <w:t xml:space="preserve">: </w:t>
      </w:r>
    </w:p>
    <w:p w:rsidR="00E941A8" w:rsidRPr="00E941A8" w:rsidRDefault="00265E61" w:rsidP="006067EB">
      <w:pPr>
        <w:widowControl w:val="0"/>
        <w:tabs>
          <w:tab w:val="left" w:pos="3969"/>
        </w:tabs>
        <w:suppressAutoHyphens/>
        <w:autoSpaceDE w:val="0"/>
        <w:autoSpaceDN w:val="0"/>
        <w:adjustRightInd w:val="0"/>
        <w:spacing w:after="0" w:line="360" w:lineRule="auto"/>
        <w:ind w:left="4536"/>
        <w:rPr>
          <w:rFonts w:ascii="Times New Roman" w:eastAsia="Times New Roman" w:hAnsi="Times New Roman" w:cs="Times New Roman"/>
          <w:kern w:val="1"/>
          <w:sz w:val="28"/>
          <w:szCs w:val="28"/>
          <w:lang w:eastAsia="zh-CN" w:bidi="hi-IN"/>
        </w:rPr>
      </w:pPr>
      <w:r w:rsidRPr="00325BF2">
        <w:rPr>
          <w:rFonts w:ascii="Times New Roman" w:eastAsia="Times New Roman" w:hAnsi="Times New Roman" w:cs="Times New Roman"/>
          <w:kern w:val="1"/>
          <w:sz w:val="28"/>
          <w:szCs w:val="28"/>
          <w:lang w:eastAsia="zh-CN" w:bidi="hi-IN"/>
        </w:rPr>
        <w:t>Диких Полина</w:t>
      </w:r>
      <w:r w:rsidR="00E941A8" w:rsidRPr="00E941A8">
        <w:rPr>
          <w:rFonts w:ascii="Times New Roman" w:eastAsia="Times New Roman" w:hAnsi="Times New Roman" w:cs="Times New Roman"/>
          <w:kern w:val="1"/>
          <w:sz w:val="28"/>
          <w:szCs w:val="28"/>
          <w:lang w:eastAsia="zh-CN" w:bidi="hi-IN"/>
        </w:rPr>
        <w:t xml:space="preserve"> Алексеевна,</w:t>
      </w:r>
      <w:r w:rsidR="000174FE">
        <w:rPr>
          <w:rFonts w:ascii="Times New Roman" w:eastAsia="Times New Roman" w:hAnsi="Times New Roman" w:cs="Times New Roman"/>
          <w:kern w:val="1"/>
          <w:sz w:val="28"/>
          <w:szCs w:val="28"/>
          <w:lang w:eastAsia="zh-CN" w:bidi="hi-IN"/>
        </w:rPr>
        <w:t xml:space="preserve"> </w:t>
      </w:r>
      <w:r w:rsidR="00E941A8">
        <w:rPr>
          <w:rFonts w:ascii="Times New Roman" w:eastAsia="Times New Roman" w:hAnsi="Times New Roman" w:cs="Times New Roman"/>
          <w:kern w:val="1"/>
          <w:sz w:val="28"/>
          <w:szCs w:val="28"/>
          <w:lang w:eastAsia="zh-CN" w:bidi="hi-IN"/>
        </w:rPr>
        <w:t>11 класс</w:t>
      </w:r>
    </w:p>
    <w:p w:rsidR="000174FE" w:rsidRDefault="00265E61" w:rsidP="006067EB">
      <w:pPr>
        <w:widowControl w:val="0"/>
        <w:tabs>
          <w:tab w:val="left" w:pos="3828"/>
        </w:tabs>
        <w:suppressAutoHyphens/>
        <w:autoSpaceDE w:val="0"/>
        <w:autoSpaceDN w:val="0"/>
        <w:adjustRightInd w:val="0"/>
        <w:spacing w:after="0" w:line="360" w:lineRule="auto"/>
        <w:ind w:left="4536"/>
        <w:rPr>
          <w:rFonts w:ascii="Times New Roman" w:eastAsia="Times New Roman" w:hAnsi="Times New Roman" w:cs="Times New Roman"/>
          <w:kern w:val="1"/>
          <w:sz w:val="28"/>
          <w:szCs w:val="28"/>
          <w:lang w:eastAsia="zh-CN" w:bidi="hi-IN"/>
        </w:rPr>
      </w:pPr>
      <w:r w:rsidRPr="00E941A8">
        <w:rPr>
          <w:rFonts w:ascii="Times New Roman" w:eastAsia="Times New Roman" w:hAnsi="Times New Roman" w:cs="Times New Roman"/>
          <w:b/>
          <w:kern w:val="1"/>
          <w:sz w:val="28"/>
          <w:szCs w:val="28"/>
          <w:lang w:eastAsia="zh-CN" w:bidi="hi-IN"/>
        </w:rPr>
        <w:t>Руководитель:</w:t>
      </w:r>
      <w:r w:rsidRPr="00E941A8">
        <w:rPr>
          <w:rFonts w:ascii="Times New Roman" w:eastAsia="Times New Roman" w:hAnsi="Times New Roman" w:cs="Times New Roman"/>
          <w:kern w:val="1"/>
          <w:sz w:val="28"/>
          <w:szCs w:val="28"/>
          <w:lang w:eastAsia="zh-CN" w:bidi="hi-IN"/>
        </w:rPr>
        <w:t xml:space="preserve"> </w:t>
      </w:r>
    </w:p>
    <w:p w:rsidR="00265E61" w:rsidRPr="00E941A8" w:rsidRDefault="00265E61" w:rsidP="006067EB">
      <w:pPr>
        <w:widowControl w:val="0"/>
        <w:tabs>
          <w:tab w:val="left" w:pos="3828"/>
        </w:tabs>
        <w:suppressAutoHyphens/>
        <w:autoSpaceDE w:val="0"/>
        <w:autoSpaceDN w:val="0"/>
        <w:adjustRightInd w:val="0"/>
        <w:spacing w:after="0" w:line="360" w:lineRule="auto"/>
        <w:ind w:left="4536"/>
        <w:rPr>
          <w:rFonts w:ascii="Times New Roman" w:eastAsia="Times New Roman" w:hAnsi="Times New Roman" w:cs="Times New Roman"/>
          <w:kern w:val="1"/>
          <w:sz w:val="28"/>
          <w:szCs w:val="28"/>
          <w:lang w:eastAsia="zh-CN" w:bidi="hi-IN"/>
        </w:rPr>
      </w:pPr>
      <w:r w:rsidRPr="00E941A8">
        <w:rPr>
          <w:rFonts w:ascii="Times New Roman" w:eastAsia="Times New Roman" w:hAnsi="Times New Roman" w:cs="Times New Roman"/>
          <w:kern w:val="1"/>
          <w:sz w:val="28"/>
          <w:szCs w:val="28"/>
          <w:lang w:eastAsia="zh-CN" w:bidi="hi-IN"/>
        </w:rPr>
        <w:t>Лагойда</w:t>
      </w:r>
      <w:r w:rsidR="000174FE">
        <w:rPr>
          <w:rFonts w:ascii="Times New Roman" w:eastAsia="Times New Roman" w:hAnsi="Times New Roman" w:cs="Times New Roman"/>
          <w:kern w:val="1"/>
          <w:sz w:val="28"/>
          <w:szCs w:val="28"/>
          <w:lang w:eastAsia="zh-CN" w:bidi="hi-IN"/>
        </w:rPr>
        <w:t xml:space="preserve"> </w:t>
      </w:r>
      <w:r w:rsidRPr="00E941A8">
        <w:rPr>
          <w:rFonts w:ascii="Times New Roman" w:eastAsia="Times New Roman" w:hAnsi="Times New Roman" w:cs="Times New Roman"/>
          <w:kern w:val="1"/>
          <w:sz w:val="28"/>
          <w:szCs w:val="28"/>
          <w:lang w:eastAsia="zh-CN" w:bidi="hi-IN"/>
        </w:rPr>
        <w:t>Ольга Александровна</w:t>
      </w:r>
    </w:p>
    <w:p w:rsidR="00265E61" w:rsidRDefault="00265E61" w:rsidP="00265E61">
      <w:pPr>
        <w:widowControl w:val="0"/>
        <w:tabs>
          <w:tab w:val="left" w:pos="3828"/>
        </w:tabs>
        <w:suppressAutoHyphens/>
        <w:autoSpaceDE w:val="0"/>
        <w:autoSpaceDN w:val="0"/>
        <w:adjustRightInd w:val="0"/>
        <w:spacing w:after="0" w:line="360" w:lineRule="auto"/>
        <w:jc w:val="right"/>
        <w:rPr>
          <w:rFonts w:ascii="Times New Roman" w:eastAsia="Times New Roman" w:hAnsi="Times New Roman" w:cs="Times New Roman"/>
          <w:kern w:val="1"/>
          <w:sz w:val="28"/>
          <w:szCs w:val="28"/>
          <w:lang w:eastAsia="zh-CN" w:bidi="hi-IN"/>
        </w:rPr>
      </w:pPr>
    </w:p>
    <w:p w:rsidR="006067EB" w:rsidRDefault="006067EB" w:rsidP="00265E61">
      <w:pPr>
        <w:widowControl w:val="0"/>
        <w:tabs>
          <w:tab w:val="left" w:pos="3828"/>
        </w:tabs>
        <w:suppressAutoHyphens/>
        <w:autoSpaceDE w:val="0"/>
        <w:autoSpaceDN w:val="0"/>
        <w:adjustRightInd w:val="0"/>
        <w:spacing w:after="0" w:line="360" w:lineRule="auto"/>
        <w:jc w:val="right"/>
        <w:rPr>
          <w:rFonts w:ascii="Times New Roman" w:eastAsia="Times New Roman" w:hAnsi="Times New Roman" w:cs="Times New Roman"/>
          <w:kern w:val="1"/>
          <w:sz w:val="28"/>
          <w:szCs w:val="28"/>
          <w:lang w:eastAsia="zh-CN" w:bidi="hi-IN"/>
        </w:rPr>
      </w:pPr>
    </w:p>
    <w:p w:rsidR="006067EB" w:rsidRDefault="006067EB" w:rsidP="00265E61">
      <w:pPr>
        <w:widowControl w:val="0"/>
        <w:tabs>
          <w:tab w:val="left" w:pos="3828"/>
        </w:tabs>
        <w:suppressAutoHyphens/>
        <w:autoSpaceDE w:val="0"/>
        <w:autoSpaceDN w:val="0"/>
        <w:adjustRightInd w:val="0"/>
        <w:spacing w:after="0" w:line="360" w:lineRule="auto"/>
        <w:jc w:val="right"/>
        <w:rPr>
          <w:rFonts w:ascii="Times New Roman" w:eastAsia="Times New Roman" w:hAnsi="Times New Roman" w:cs="Times New Roman"/>
          <w:kern w:val="1"/>
          <w:sz w:val="28"/>
          <w:szCs w:val="28"/>
          <w:lang w:eastAsia="zh-CN" w:bidi="hi-IN"/>
        </w:rPr>
      </w:pPr>
    </w:p>
    <w:p w:rsidR="006067EB" w:rsidRDefault="006067EB" w:rsidP="00265E61">
      <w:pPr>
        <w:widowControl w:val="0"/>
        <w:tabs>
          <w:tab w:val="left" w:pos="3828"/>
        </w:tabs>
        <w:suppressAutoHyphens/>
        <w:autoSpaceDE w:val="0"/>
        <w:autoSpaceDN w:val="0"/>
        <w:adjustRightInd w:val="0"/>
        <w:spacing w:after="0" w:line="360" w:lineRule="auto"/>
        <w:jc w:val="right"/>
        <w:rPr>
          <w:rFonts w:ascii="Times New Roman" w:eastAsia="Times New Roman" w:hAnsi="Times New Roman" w:cs="Times New Roman"/>
          <w:kern w:val="1"/>
          <w:sz w:val="28"/>
          <w:szCs w:val="28"/>
          <w:lang w:eastAsia="zh-CN" w:bidi="hi-IN"/>
        </w:rPr>
      </w:pPr>
    </w:p>
    <w:p w:rsidR="006067EB" w:rsidRDefault="006067EB" w:rsidP="00265E61">
      <w:pPr>
        <w:widowControl w:val="0"/>
        <w:tabs>
          <w:tab w:val="left" w:pos="3828"/>
        </w:tabs>
        <w:suppressAutoHyphens/>
        <w:autoSpaceDE w:val="0"/>
        <w:autoSpaceDN w:val="0"/>
        <w:adjustRightInd w:val="0"/>
        <w:spacing w:after="0" w:line="360" w:lineRule="auto"/>
        <w:jc w:val="right"/>
        <w:rPr>
          <w:rFonts w:ascii="Times New Roman" w:eastAsia="Times New Roman" w:hAnsi="Times New Roman" w:cs="Times New Roman"/>
          <w:kern w:val="1"/>
          <w:sz w:val="28"/>
          <w:szCs w:val="28"/>
          <w:lang w:eastAsia="zh-CN" w:bidi="hi-IN"/>
        </w:rPr>
      </w:pPr>
    </w:p>
    <w:p w:rsidR="006067EB" w:rsidRPr="001B5543" w:rsidRDefault="006067EB" w:rsidP="00265E61">
      <w:pPr>
        <w:widowControl w:val="0"/>
        <w:tabs>
          <w:tab w:val="left" w:pos="3828"/>
        </w:tabs>
        <w:suppressAutoHyphens/>
        <w:autoSpaceDE w:val="0"/>
        <w:autoSpaceDN w:val="0"/>
        <w:adjustRightInd w:val="0"/>
        <w:spacing w:after="0" w:line="360" w:lineRule="auto"/>
        <w:jc w:val="right"/>
        <w:rPr>
          <w:rFonts w:ascii="Times New Roman" w:eastAsia="Times New Roman" w:hAnsi="Times New Roman" w:cs="Times New Roman"/>
          <w:kern w:val="1"/>
          <w:sz w:val="28"/>
          <w:szCs w:val="28"/>
          <w:lang w:eastAsia="zh-CN" w:bidi="hi-IN"/>
        </w:rPr>
      </w:pPr>
    </w:p>
    <w:p w:rsidR="00265E61" w:rsidRPr="001B5543" w:rsidRDefault="00265E61" w:rsidP="00265E61">
      <w:pPr>
        <w:widowControl w:val="0"/>
        <w:suppressAutoHyphens/>
        <w:autoSpaceDE w:val="0"/>
        <w:autoSpaceDN w:val="0"/>
        <w:adjustRightInd w:val="0"/>
        <w:spacing w:after="0" w:line="360" w:lineRule="auto"/>
        <w:jc w:val="right"/>
        <w:rPr>
          <w:rFonts w:ascii="Times New Roman" w:eastAsia="Times New Roman" w:hAnsi="Times New Roman" w:cs="Times New Roman"/>
          <w:kern w:val="1"/>
          <w:sz w:val="28"/>
          <w:szCs w:val="28"/>
          <w:lang w:eastAsia="zh-CN" w:bidi="hi-IN"/>
        </w:rPr>
      </w:pPr>
    </w:p>
    <w:p w:rsidR="00265E61" w:rsidRPr="001B5543" w:rsidRDefault="00265E61" w:rsidP="001D6E22">
      <w:pPr>
        <w:widowControl w:val="0"/>
        <w:suppressAutoHyphens/>
        <w:autoSpaceDE w:val="0"/>
        <w:autoSpaceDN w:val="0"/>
        <w:adjustRightInd w:val="0"/>
        <w:spacing w:after="0" w:line="360" w:lineRule="auto"/>
        <w:rPr>
          <w:rFonts w:ascii="Times New Roman" w:eastAsia="Times New Roman" w:hAnsi="Times New Roman" w:cs="Times New Roman"/>
          <w:kern w:val="1"/>
          <w:sz w:val="28"/>
          <w:szCs w:val="28"/>
          <w:lang w:eastAsia="zh-CN" w:bidi="hi-IN"/>
        </w:rPr>
      </w:pPr>
    </w:p>
    <w:p w:rsidR="006067EB" w:rsidRDefault="000174FE" w:rsidP="001D6E22">
      <w:pPr>
        <w:widowControl w:val="0"/>
        <w:suppressAutoHyphens/>
        <w:autoSpaceDE w:val="0"/>
        <w:autoSpaceDN w:val="0"/>
        <w:adjustRightInd w:val="0"/>
        <w:spacing w:after="0" w:line="360" w:lineRule="auto"/>
        <w:jc w:val="center"/>
        <w:rPr>
          <w:rFonts w:ascii="Times New Roman" w:eastAsia="Times New Roman" w:hAnsi="Times New Roman" w:cs="Times New Roman"/>
          <w:b/>
          <w:kern w:val="1"/>
          <w:sz w:val="28"/>
          <w:szCs w:val="28"/>
          <w:lang w:eastAsia="zh-CN" w:bidi="hi-IN"/>
        </w:rPr>
      </w:pPr>
      <w:r w:rsidRPr="000174FE">
        <w:rPr>
          <w:rFonts w:ascii="Times New Roman" w:eastAsia="Times New Roman" w:hAnsi="Times New Roman" w:cs="Times New Roman"/>
          <w:b/>
          <w:kern w:val="1"/>
          <w:sz w:val="28"/>
          <w:szCs w:val="28"/>
          <w:lang w:eastAsia="zh-CN" w:bidi="hi-IN"/>
        </w:rPr>
        <w:t>Щучье, 2024 г</w:t>
      </w:r>
    </w:p>
    <w:p w:rsidR="006067EB" w:rsidRDefault="006067EB">
      <w:pPr>
        <w:rPr>
          <w:rFonts w:ascii="Times New Roman" w:eastAsia="Times New Roman" w:hAnsi="Times New Roman" w:cs="Times New Roman"/>
          <w:b/>
          <w:kern w:val="1"/>
          <w:sz w:val="28"/>
          <w:szCs w:val="28"/>
          <w:lang w:eastAsia="zh-CN" w:bidi="hi-IN"/>
        </w:rPr>
      </w:pPr>
      <w:r>
        <w:rPr>
          <w:rFonts w:ascii="Times New Roman" w:eastAsia="Times New Roman" w:hAnsi="Times New Roman" w:cs="Times New Roman"/>
          <w:b/>
          <w:kern w:val="1"/>
          <w:sz w:val="28"/>
          <w:szCs w:val="28"/>
          <w:lang w:eastAsia="zh-CN" w:bidi="hi-IN"/>
        </w:rPr>
        <w:br w:type="page"/>
      </w:r>
    </w:p>
    <w:sdt>
      <w:sdtPr>
        <w:rPr>
          <w:rFonts w:asciiTheme="minorHAnsi" w:eastAsiaTheme="minorHAnsi" w:hAnsiTheme="minorHAnsi" w:cstheme="minorBidi"/>
          <w:bCs w:val="0"/>
          <w:color w:val="auto"/>
          <w:sz w:val="28"/>
          <w:szCs w:val="22"/>
          <w:lang w:eastAsia="en-US"/>
        </w:rPr>
        <w:id w:val="1300880112"/>
        <w:docPartObj>
          <w:docPartGallery w:val="Table of Contents"/>
          <w:docPartUnique/>
        </w:docPartObj>
      </w:sdtPr>
      <w:sdtEndPr>
        <w:rPr>
          <w:b/>
          <w:sz w:val="22"/>
        </w:rPr>
      </w:sdtEndPr>
      <w:sdtContent>
        <w:p w:rsidR="00483112" w:rsidRPr="00CC5E5F" w:rsidRDefault="00483112" w:rsidP="00483112">
          <w:pPr>
            <w:pStyle w:val="a4"/>
            <w:jc w:val="center"/>
            <w:rPr>
              <w:rFonts w:cs="Times New Roman"/>
              <w:b/>
              <w:color w:val="auto"/>
              <w:sz w:val="28"/>
            </w:rPr>
          </w:pPr>
          <w:r w:rsidRPr="00CC5E5F">
            <w:rPr>
              <w:rFonts w:cs="Times New Roman"/>
              <w:b/>
              <w:color w:val="auto"/>
              <w:sz w:val="28"/>
            </w:rPr>
            <w:t>СОДЕРЖАНИЕ</w:t>
          </w:r>
        </w:p>
        <w:p w:rsidR="00005792" w:rsidRPr="00CC5E5F" w:rsidRDefault="00005792" w:rsidP="00CC5E5F">
          <w:pPr>
            <w:rPr>
              <w:rFonts w:ascii="Times New Roman" w:hAnsi="Times New Roman" w:cs="Times New Roman"/>
              <w:b/>
              <w:sz w:val="28"/>
              <w:szCs w:val="28"/>
              <w:lang w:eastAsia="ru-RU"/>
            </w:rPr>
          </w:pPr>
          <w:r w:rsidRPr="00CC5E5F">
            <w:rPr>
              <w:rFonts w:ascii="Times New Roman" w:hAnsi="Times New Roman" w:cs="Times New Roman"/>
              <w:b/>
              <w:sz w:val="28"/>
              <w:szCs w:val="28"/>
              <w:lang w:eastAsia="ru-RU"/>
            </w:rPr>
            <w:t>ВВЕДЕНИЕ</w:t>
          </w:r>
          <w:r w:rsidRPr="00CC5E5F">
            <w:rPr>
              <w:rFonts w:ascii="Times New Roman" w:hAnsi="Times New Roman" w:cs="Times New Roman"/>
              <w:sz w:val="28"/>
              <w:szCs w:val="28"/>
              <w:lang w:eastAsia="ru-RU"/>
            </w:rPr>
            <w:t>………………………………………….………………………</w:t>
          </w:r>
          <w:r w:rsidR="00DE4EA1">
            <w:rPr>
              <w:rFonts w:ascii="Times New Roman" w:hAnsi="Times New Roman" w:cs="Times New Roman"/>
              <w:sz w:val="28"/>
              <w:szCs w:val="28"/>
              <w:lang w:eastAsia="ru-RU"/>
            </w:rPr>
            <w:t>…</w:t>
          </w:r>
          <w:r w:rsidRPr="00CC5E5F">
            <w:rPr>
              <w:rFonts w:ascii="Times New Roman" w:hAnsi="Times New Roman" w:cs="Times New Roman"/>
              <w:sz w:val="28"/>
              <w:szCs w:val="28"/>
              <w:lang w:eastAsia="ru-RU"/>
            </w:rPr>
            <w:t>…3</w:t>
          </w:r>
        </w:p>
        <w:p w:rsidR="001A292A" w:rsidRPr="00CC5E5F" w:rsidRDefault="00483112" w:rsidP="00CC5E5F">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r w:rsidRPr="00CC5E5F">
            <w:rPr>
              <w:rFonts w:ascii="Times New Roman" w:hAnsi="Times New Roman" w:cs="Times New Roman"/>
              <w:sz w:val="28"/>
              <w:szCs w:val="28"/>
            </w:rPr>
            <w:fldChar w:fldCharType="begin"/>
          </w:r>
          <w:r w:rsidRPr="00CC5E5F">
            <w:rPr>
              <w:rFonts w:ascii="Times New Roman" w:hAnsi="Times New Roman" w:cs="Times New Roman"/>
              <w:sz w:val="28"/>
              <w:szCs w:val="28"/>
            </w:rPr>
            <w:instrText xml:space="preserve"> TOC \o "1-3" \h \z \u </w:instrText>
          </w:r>
          <w:r w:rsidRPr="00CC5E5F">
            <w:rPr>
              <w:rFonts w:ascii="Times New Roman" w:hAnsi="Times New Roman" w:cs="Times New Roman"/>
              <w:sz w:val="28"/>
              <w:szCs w:val="28"/>
            </w:rPr>
            <w:fldChar w:fldCharType="separate"/>
          </w:r>
          <w:hyperlink w:anchor="_Toc180262847" w:history="1">
            <w:r w:rsidR="001A292A" w:rsidRPr="00CC5E5F">
              <w:rPr>
                <w:rStyle w:val="ab"/>
                <w:rFonts w:ascii="Times New Roman" w:hAnsi="Times New Roman" w:cs="Times New Roman"/>
                <w:b/>
                <w:noProof/>
                <w:sz w:val="28"/>
                <w:szCs w:val="28"/>
              </w:rPr>
              <w:t>1 ИСТОРИЯ СОЗДАНИЯ ИСААКИЕВСКОГО СОБОРА</w:t>
            </w:r>
            <w:r w:rsidR="00CC5E5F">
              <w:rPr>
                <w:rStyle w:val="ab"/>
                <w:rFonts w:ascii="Times New Roman" w:hAnsi="Times New Roman" w:cs="Times New Roman"/>
                <w:b/>
                <w:noProof/>
                <w:sz w:val="28"/>
                <w:szCs w:val="28"/>
              </w:rPr>
              <w:t>…………</w:t>
            </w:r>
            <w:r w:rsidR="00DE4EA1">
              <w:rPr>
                <w:rStyle w:val="ab"/>
                <w:rFonts w:ascii="Times New Roman" w:hAnsi="Times New Roman" w:cs="Times New Roman"/>
                <w:b/>
                <w:noProof/>
                <w:sz w:val="28"/>
                <w:szCs w:val="28"/>
              </w:rPr>
              <w:t>..</w:t>
            </w:r>
            <w:r w:rsidR="00CC5E5F">
              <w:rPr>
                <w:rStyle w:val="ab"/>
                <w:rFonts w:ascii="Times New Roman" w:hAnsi="Times New Roman" w:cs="Times New Roman"/>
                <w:b/>
                <w:noProof/>
                <w:sz w:val="28"/>
                <w:szCs w:val="28"/>
              </w:rPr>
              <w:t>…….</w:t>
            </w:r>
            <w:r w:rsidR="001A292A" w:rsidRPr="00CC5E5F">
              <w:rPr>
                <w:rFonts w:ascii="Times New Roman" w:hAnsi="Times New Roman" w:cs="Times New Roman"/>
                <w:noProof/>
                <w:webHidden/>
                <w:sz w:val="28"/>
                <w:szCs w:val="28"/>
              </w:rPr>
              <w:fldChar w:fldCharType="begin"/>
            </w:r>
            <w:r w:rsidR="001A292A" w:rsidRPr="00CC5E5F">
              <w:rPr>
                <w:rFonts w:ascii="Times New Roman" w:hAnsi="Times New Roman" w:cs="Times New Roman"/>
                <w:noProof/>
                <w:webHidden/>
                <w:sz w:val="28"/>
                <w:szCs w:val="28"/>
              </w:rPr>
              <w:instrText xml:space="preserve"> PAGEREF _Toc180262847 \h </w:instrText>
            </w:r>
            <w:r w:rsidR="001A292A" w:rsidRPr="00CC5E5F">
              <w:rPr>
                <w:rFonts w:ascii="Times New Roman" w:hAnsi="Times New Roman" w:cs="Times New Roman"/>
                <w:noProof/>
                <w:webHidden/>
                <w:sz w:val="28"/>
                <w:szCs w:val="28"/>
              </w:rPr>
            </w:r>
            <w:r w:rsidR="001A292A" w:rsidRPr="00CC5E5F">
              <w:rPr>
                <w:rFonts w:ascii="Times New Roman" w:hAnsi="Times New Roman" w:cs="Times New Roman"/>
                <w:noProof/>
                <w:webHidden/>
                <w:sz w:val="28"/>
                <w:szCs w:val="28"/>
              </w:rPr>
              <w:fldChar w:fldCharType="separate"/>
            </w:r>
            <w:r w:rsidR="001A292A" w:rsidRPr="00CC5E5F">
              <w:rPr>
                <w:rFonts w:ascii="Times New Roman" w:hAnsi="Times New Roman" w:cs="Times New Roman"/>
                <w:noProof/>
                <w:webHidden/>
                <w:sz w:val="28"/>
                <w:szCs w:val="28"/>
              </w:rPr>
              <w:t>6</w:t>
            </w:r>
            <w:r w:rsidR="001A292A" w:rsidRPr="00CC5E5F">
              <w:rPr>
                <w:rFonts w:ascii="Times New Roman" w:hAnsi="Times New Roman" w:cs="Times New Roman"/>
                <w:noProof/>
                <w:webHidden/>
                <w:sz w:val="28"/>
                <w:szCs w:val="28"/>
              </w:rPr>
              <w:fldChar w:fldCharType="end"/>
            </w:r>
          </w:hyperlink>
        </w:p>
        <w:p w:rsidR="001A292A" w:rsidRPr="00CC5E5F" w:rsidRDefault="00325BF2" w:rsidP="005F2BC2">
          <w:pPr>
            <w:pStyle w:val="11"/>
            <w:pBdr>
              <w:top w:val="none" w:sz="0" w:space="0" w:color="auto"/>
              <w:left w:val="none" w:sz="0" w:space="0" w:color="auto"/>
              <w:bottom w:val="none" w:sz="0" w:space="0" w:color="auto"/>
              <w:right w:val="none" w:sz="0" w:space="0" w:color="auto"/>
              <w:between w:val="none" w:sz="0" w:space="0" w:color="auto"/>
              <w:bar w:val="none" w:sz="0" w:color="auto"/>
            </w:pBdr>
            <w:ind w:left="142"/>
            <w:rPr>
              <w:rFonts w:ascii="Times New Roman" w:eastAsiaTheme="minorEastAsia" w:hAnsi="Times New Roman" w:cs="Times New Roman"/>
              <w:noProof/>
              <w:sz w:val="28"/>
              <w:szCs w:val="28"/>
              <w:lang w:eastAsia="ru-RU"/>
            </w:rPr>
          </w:pPr>
          <w:r>
            <w:rPr>
              <w:rStyle w:val="ab"/>
              <w:rFonts w:ascii="Times New Roman" w:hAnsi="Times New Roman" w:cs="Times New Roman"/>
              <w:b/>
              <w:noProof/>
              <w:sz w:val="28"/>
              <w:szCs w:val="28"/>
              <w:u w:val="none"/>
            </w:rPr>
            <w:t xml:space="preserve"> </w:t>
          </w:r>
          <w:hyperlink w:anchor="_Toc180262848" w:history="1">
            <w:r w:rsidR="001A292A" w:rsidRPr="00CC5E5F">
              <w:rPr>
                <w:rStyle w:val="ab"/>
                <w:rFonts w:ascii="Times New Roman" w:hAnsi="Times New Roman" w:cs="Times New Roman"/>
                <w:b/>
                <w:noProof/>
                <w:sz w:val="28"/>
                <w:szCs w:val="28"/>
                <w:u w:val="none"/>
              </w:rPr>
              <w:t>1.1 Первая Исаакиевская церковь</w:t>
            </w:r>
            <w:r w:rsidR="00CC5E5F" w:rsidRPr="00CC5E5F">
              <w:rPr>
                <w:rStyle w:val="ab"/>
                <w:rFonts w:ascii="Times New Roman" w:hAnsi="Times New Roman" w:cs="Times New Roman"/>
                <w:b/>
                <w:noProof/>
                <w:sz w:val="28"/>
                <w:szCs w:val="28"/>
                <w:u w:val="none"/>
              </w:rPr>
              <w:t>………………………………………</w:t>
            </w:r>
            <w:r w:rsidR="00DE4EA1">
              <w:rPr>
                <w:rStyle w:val="ab"/>
                <w:rFonts w:ascii="Times New Roman" w:hAnsi="Times New Roman" w:cs="Times New Roman"/>
                <w:b/>
                <w:noProof/>
                <w:sz w:val="28"/>
                <w:szCs w:val="28"/>
                <w:u w:val="none"/>
              </w:rPr>
              <w:t>.</w:t>
            </w:r>
            <w:r w:rsidR="00CC5E5F" w:rsidRPr="00CC5E5F">
              <w:rPr>
                <w:rStyle w:val="ab"/>
                <w:rFonts w:ascii="Times New Roman" w:hAnsi="Times New Roman" w:cs="Times New Roman"/>
                <w:b/>
                <w:noProof/>
                <w:sz w:val="28"/>
                <w:szCs w:val="28"/>
                <w:u w:val="none"/>
              </w:rPr>
              <w:t>.....</w:t>
            </w:r>
            <w:r w:rsidR="001A292A" w:rsidRPr="00CC5E5F">
              <w:rPr>
                <w:rFonts w:ascii="Times New Roman" w:hAnsi="Times New Roman" w:cs="Times New Roman"/>
                <w:noProof/>
                <w:webHidden/>
                <w:sz w:val="28"/>
                <w:szCs w:val="28"/>
              </w:rPr>
              <w:fldChar w:fldCharType="begin"/>
            </w:r>
            <w:r w:rsidR="001A292A" w:rsidRPr="00CC5E5F">
              <w:rPr>
                <w:rFonts w:ascii="Times New Roman" w:hAnsi="Times New Roman" w:cs="Times New Roman"/>
                <w:noProof/>
                <w:webHidden/>
                <w:sz w:val="28"/>
                <w:szCs w:val="28"/>
              </w:rPr>
              <w:instrText xml:space="preserve"> PAGEREF _Toc180262848 \h </w:instrText>
            </w:r>
            <w:r w:rsidR="001A292A" w:rsidRPr="00CC5E5F">
              <w:rPr>
                <w:rFonts w:ascii="Times New Roman" w:hAnsi="Times New Roman" w:cs="Times New Roman"/>
                <w:noProof/>
                <w:webHidden/>
                <w:sz w:val="28"/>
                <w:szCs w:val="28"/>
              </w:rPr>
            </w:r>
            <w:r w:rsidR="001A292A" w:rsidRPr="00CC5E5F">
              <w:rPr>
                <w:rFonts w:ascii="Times New Roman" w:hAnsi="Times New Roman" w:cs="Times New Roman"/>
                <w:noProof/>
                <w:webHidden/>
                <w:sz w:val="28"/>
                <w:szCs w:val="28"/>
              </w:rPr>
              <w:fldChar w:fldCharType="separate"/>
            </w:r>
            <w:r w:rsidR="001A292A" w:rsidRPr="00CC5E5F">
              <w:rPr>
                <w:rFonts w:ascii="Times New Roman" w:hAnsi="Times New Roman" w:cs="Times New Roman"/>
                <w:noProof/>
                <w:webHidden/>
                <w:sz w:val="28"/>
                <w:szCs w:val="28"/>
              </w:rPr>
              <w:t>6</w:t>
            </w:r>
            <w:r w:rsidR="001A292A" w:rsidRPr="00CC5E5F">
              <w:rPr>
                <w:rFonts w:ascii="Times New Roman" w:hAnsi="Times New Roman" w:cs="Times New Roman"/>
                <w:noProof/>
                <w:webHidden/>
                <w:sz w:val="28"/>
                <w:szCs w:val="28"/>
              </w:rPr>
              <w:fldChar w:fldCharType="end"/>
            </w:r>
          </w:hyperlink>
        </w:p>
        <w:p w:rsidR="001A292A" w:rsidRPr="00CC5E5F" w:rsidRDefault="00005792" w:rsidP="00CC5E5F">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r w:rsidRPr="00CC5E5F">
            <w:rPr>
              <w:rStyle w:val="ab"/>
              <w:rFonts w:ascii="Times New Roman" w:hAnsi="Times New Roman" w:cs="Times New Roman"/>
              <w:b/>
              <w:noProof/>
              <w:sz w:val="28"/>
              <w:szCs w:val="28"/>
              <w:u w:val="none"/>
            </w:rPr>
            <w:t xml:space="preserve">  </w:t>
          </w:r>
          <w:r w:rsidR="00325BF2">
            <w:rPr>
              <w:rStyle w:val="ab"/>
              <w:rFonts w:ascii="Times New Roman" w:hAnsi="Times New Roman" w:cs="Times New Roman"/>
              <w:b/>
              <w:noProof/>
              <w:sz w:val="28"/>
              <w:szCs w:val="28"/>
              <w:u w:val="none"/>
            </w:rPr>
            <w:t xml:space="preserve"> </w:t>
          </w:r>
          <w:hyperlink w:anchor="_Toc180262849" w:history="1">
            <w:r w:rsidR="001A292A" w:rsidRPr="00CC5E5F">
              <w:rPr>
                <w:rStyle w:val="ab"/>
                <w:rFonts w:ascii="Times New Roman" w:hAnsi="Times New Roman" w:cs="Times New Roman"/>
                <w:b/>
                <w:noProof/>
                <w:sz w:val="28"/>
                <w:szCs w:val="28"/>
                <w:u w:val="none"/>
              </w:rPr>
              <w:t>1.2 Вторая Исаакиевская церковь</w:t>
            </w:r>
            <w:r w:rsidR="00CC5E5F" w:rsidRPr="00CC5E5F">
              <w:rPr>
                <w:rStyle w:val="ab"/>
                <w:rFonts w:ascii="Times New Roman" w:hAnsi="Times New Roman" w:cs="Times New Roman"/>
                <w:b/>
                <w:noProof/>
                <w:sz w:val="28"/>
                <w:szCs w:val="28"/>
                <w:u w:val="none"/>
              </w:rPr>
              <w:t>………………………………………….</w:t>
            </w:r>
            <w:r w:rsidR="001A292A" w:rsidRPr="00CC5E5F">
              <w:rPr>
                <w:rFonts w:ascii="Times New Roman" w:hAnsi="Times New Roman" w:cs="Times New Roman"/>
                <w:noProof/>
                <w:webHidden/>
                <w:sz w:val="28"/>
                <w:szCs w:val="28"/>
              </w:rPr>
              <w:fldChar w:fldCharType="begin"/>
            </w:r>
            <w:r w:rsidR="001A292A" w:rsidRPr="00CC5E5F">
              <w:rPr>
                <w:rFonts w:ascii="Times New Roman" w:hAnsi="Times New Roman" w:cs="Times New Roman"/>
                <w:noProof/>
                <w:webHidden/>
                <w:sz w:val="28"/>
                <w:szCs w:val="28"/>
              </w:rPr>
              <w:instrText xml:space="preserve"> PAGEREF _Toc180262849 \h </w:instrText>
            </w:r>
            <w:r w:rsidR="001A292A" w:rsidRPr="00CC5E5F">
              <w:rPr>
                <w:rFonts w:ascii="Times New Roman" w:hAnsi="Times New Roman" w:cs="Times New Roman"/>
                <w:noProof/>
                <w:webHidden/>
                <w:sz w:val="28"/>
                <w:szCs w:val="28"/>
              </w:rPr>
            </w:r>
            <w:r w:rsidR="001A292A" w:rsidRPr="00CC5E5F">
              <w:rPr>
                <w:rFonts w:ascii="Times New Roman" w:hAnsi="Times New Roman" w:cs="Times New Roman"/>
                <w:noProof/>
                <w:webHidden/>
                <w:sz w:val="28"/>
                <w:szCs w:val="28"/>
              </w:rPr>
              <w:fldChar w:fldCharType="separate"/>
            </w:r>
            <w:r w:rsidR="001A292A" w:rsidRPr="00CC5E5F">
              <w:rPr>
                <w:rFonts w:ascii="Times New Roman" w:hAnsi="Times New Roman" w:cs="Times New Roman"/>
                <w:noProof/>
                <w:webHidden/>
                <w:sz w:val="28"/>
                <w:szCs w:val="28"/>
              </w:rPr>
              <w:t>7</w:t>
            </w:r>
            <w:r w:rsidR="001A292A" w:rsidRPr="00CC5E5F">
              <w:rPr>
                <w:rFonts w:ascii="Times New Roman" w:hAnsi="Times New Roman" w:cs="Times New Roman"/>
                <w:noProof/>
                <w:webHidden/>
                <w:sz w:val="28"/>
                <w:szCs w:val="28"/>
              </w:rPr>
              <w:fldChar w:fldCharType="end"/>
            </w:r>
          </w:hyperlink>
        </w:p>
        <w:p w:rsidR="001A292A" w:rsidRPr="00CC5E5F" w:rsidRDefault="00005792" w:rsidP="00CC5E5F">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r w:rsidRPr="00CC5E5F">
            <w:rPr>
              <w:rStyle w:val="ab"/>
              <w:rFonts w:ascii="Times New Roman" w:hAnsi="Times New Roman" w:cs="Times New Roman"/>
              <w:b/>
              <w:noProof/>
              <w:sz w:val="28"/>
              <w:szCs w:val="28"/>
              <w:u w:val="none"/>
            </w:rPr>
            <w:t xml:space="preserve">  </w:t>
          </w:r>
          <w:r w:rsidR="00325BF2">
            <w:rPr>
              <w:rStyle w:val="ab"/>
              <w:rFonts w:ascii="Times New Roman" w:hAnsi="Times New Roman" w:cs="Times New Roman"/>
              <w:b/>
              <w:noProof/>
              <w:sz w:val="28"/>
              <w:szCs w:val="28"/>
              <w:u w:val="none"/>
            </w:rPr>
            <w:t xml:space="preserve"> </w:t>
          </w:r>
          <w:hyperlink w:anchor="_Toc180262850" w:history="1">
            <w:r w:rsidR="001A292A" w:rsidRPr="00CC5E5F">
              <w:rPr>
                <w:rStyle w:val="ab"/>
                <w:rFonts w:ascii="Times New Roman" w:hAnsi="Times New Roman" w:cs="Times New Roman"/>
                <w:b/>
                <w:noProof/>
                <w:sz w:val="28"/>
                <w:szCs w:val="28"/>
                <w:u w:val="none"/>
              </w:rPr>
              <w:t>1.3 Третий Исаакиевский собор</w:t>
            </w:r>
            <w:r w:rsidR="00CC5E5F" w:rsidRPr="00CC5E5F">
              <w:rPr>
                <w:rStyle w:val="ab"/>
                <w:rFonts w:ascii="Times New Roman" w:hAnsi="Times New Roman" w:cs="Times New Roman"/>
                <w:b/>
                <w:noProof/>
                <w:sz w:val="28"/>
                <w:szCs w:val="28"/>
                <w:u w:val="none"/>
              </w:rPr>
              <w:t>…………………………………………….</w:t>
            </w:r>
            <w:r w:rsidR="001A292A" w:rsidRPr="00CC5E5F">
              <w:rPr>
                <w:rFonts w:ascii="Times New Roman" w:hAnsi="Times New Roman" w:cs="Times New Roman"/>
                <w:noProof/>
                <w:webHidden/>
                <w:sz w:val="28"/>
                <w:szCs w:val="28"/>
              </w:rPr>
              <w:fldChar w:fldCharType="begin"/>
            </w:r>
            <w:r w:rsidR="001A292A" w:rsidRPr="00CC5E5F">
              <w:rPr>
                <w:rFonts w:ascii="Times New Roman" w:hAnsi="Times New Roman" w:cs="Times New Roman"/>
                <w:noProof/>
                <w:webHidden/>
                <w:sz w:val="28"/>
                <w:szCs w:val="28"/>
              </w:rPr>
              <w:instrText xml:space="preserve"> PAGEREF _Toc180262850 \h </w:instrText>
            </w:r>
            <w:r w:rsidR="001A292A" w:rsidRPr="00CC5E5F">
              <w:rPr>
                <w:rFonts w:ascii="Times New Roman" w:hAnsi="Times New Roman" w:cs="Times New Roman"/>
                <w:noProof/>
                <w:webHidden/>
                <w:sz w:val="28"/>
                <w:szCs w:val="28"/>
              </w:rPr>
            </w:r>
            <w:r w:rsidR="001A292A" w:rsidRPr="00CC5E5F">
              <w:rPr>
                <w:rFonts w:ascii="Times New Roman" w:hAnsi="Times New Roman" w:cs="Times New Roman"/>
                <w:noProof/>
                <w:webHidden/>
                <w:sz w:val="28"/>
                <w:szCs w:val="28"/>
              </w:rPr>
              <w:fldChar w:fldCharType="separate"/>
            </w:r>
            <w:r w:rsidR="001A292A" w:rsidRPr="00CC5E5F">
              <w:rPr>
                <w:rFonts w:ascii="Times New Roman" w:hAnsi="Times New Roman" w:cs="Times New Roman"/>
                <w:noProof/>
                <w:webHidden/>
                <w:sz w:val="28"/>
                <w:szCs w:val="28"/>
              </w:rPr>
              <w:t>10</w:t>
            </w:r>
            <w:r w:rsidR="001A292A" w:rsidRPr="00CC5E5F">
              <w:rPr>
                <w:rFonts w:ascii="Times New Roman" w:hAnsi="Times New Roman" w:cs="Times New Roman"/>
                <w:noProof/>
                <w:webHidden/>
                <w:sz w:val="28"/>
                <w:szCs w:val="28"/>
              </w:rPr>
              <w:fldChar w:fldCharType="end"/>
            </w:r>
          </w:hyperlink>
        </w:p>
        <w:p w:rsidR="001A292A" w:rsidRPr="00CC5E5F" w:rsidRDefault="00005792" w:rsidP="00CC5E5F">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r w:rsidRPr="00CC5E5F">
            <w:rPr>
              <w:rStyle w:val="ab"/>
              <w:rFonts w:ascii="Times New Roman" w:hAnsi="Times New Roman" w:cs="Times New Roman"/>
              <w:b/>
              <w:noProof/>
              <w:sz w:val="28"/>
              <w:szCs w:val="28"/>
              <w:u w:val="none"/>
            </w:rPr>
            <w:t xml:space="preserve"> </w:t>
          </w:r>
          <w:r w:rsidR="00325BF2">
            <w:rPr>
              <w:rStyle w:val="ab"/>
              <w:rFonts w:ascii="Times New Roman" w:hAnsi="Times New Roman" w:cs="Times New Roman"/>
              <w:b/>
              <w:noProof/>
              <w:sz w:val="28"/>
              <w:szCs w:val="28"/>
              <w:u w:val="none"/>
            </w:rPr>
            <w:t xml:space="preserve"> </w:t>
          </w:r>
          <w:r w:rsidRPr="00CC5E5F">
            <w:rPr>
              <w:rStyle w:val="ab"/>
              <w:rFonts w:ascii="Times New Roman" w:hAnsi="Times New Roman" w:cs="Times New Roman"/>
              <w:b/>
              <w:noProof/>
              <w:sz w:val="28"/>
              <w:szCs w:val="28"/>
              <w:u w:val="none"/>
            </w:rPr>
            <w:t xml:space="preserve"> </w:t>
          </w:r>
          <w:hyperlink w:anchor="_Toc180262851" w:history="1">
            <w:r w:rsidR="001A292A" w:rsidRPr="00CC5E5F">
              <w:rPr>
                <w:rStyle w:val="ab"/>
                <w:rFonts w:ascii="Times New Roman" w:hAnsi="Times New Roman" w:cs="Times New Roman"/>
                <w:b/>
                <w:noProof/>
                <w:sz w:val="28"/>
                <w:szCs w:val="28"/>
                <w:u w:val="none"/>
              </w:rPr>
              <w:t>1.4 Современный Исаакиевский собор</w:t>
            </w:r>
            <w:r w:rsidR="00CC5E5F" w:rsidRPr="00CC5E5F">
              <w:rPr>
                <w:rStyle w:val="ab"/>
                <w:rFonts w:ascii="Times New Roman" w:hAnsi="Times New Roman" w:cs="Times New Roman"/>
                <w:b/>
                <w:noProof/>
                <w:sz w:val="28"/>
                <w:szCs w:val="28"/>
                <w:u w:val="none"/>
              </w:rPr>
              <w:t>…</w:t>
            </w:r>
            <w:r w:rsidR="00325BF2">
              <w:rPr>
                <w:rStyle w:val="ab"/>
                <w:rFonts w:ascii="Times New Roman" w:hAnsi="Times New Roman" w:cs="Times New Roman"/>
                <w:b/>
                <w:noProof/>
                <w:sz w:val="28"/>
                <w:szCs w:val="28"/>
                <w:u w:val="none"/>
              </w:rPr>
              <w:t>,</w:t>
            </w:r>
            <w:r w:rsidR="00CC5E5F" w:rsidRPr="00CC5E5F">
              <w:rPr>
                <w:rStyle w:val="ab"/>
                <w:rFonts w:ascii="Times New Roman" w:hAnsi="Times New Roman" w:cs="Times New Roman"/>
                <w:b/>
                <w:noProof/>
                <w:sz w:val="28"/>
                <w:szCs w:val="28"/>
                <w:u w:val="none"/>
              </w:rPr>
              <w:t>…………………………</w:t>
            </w:r>
            <w:r w:rsidR="00DE4EA1">
              <w:rPr>
                <w:rStyle w:val="ab"/>
                <w:rFonts w:ascii="Times New Roman" w:hAnsi="Times New Roman" w:cs="Times New Roman"/>
                <w:b/>
                <w:noProof/>
                <w:sz w:val="28"/>
                <w:szCs w:val="28"/>
                <w:u w:val="none"/>
              </w:rPr>
              <w:t>..</w:t>
            </w:r>
            <w:r w:rsidR="00CC5E5F" w:rsidRPr="00CC5E5F">
              <w:rPr>
                <w:rStyle w:val="ab"/>
                <w:rFonts w:ascii="Times New Roman" w:hAnsi="Times New Roman" w:cs="Times New Roman"/>
                <w:b/>
                <w:noProof/>
                <w:sz w:val="28"/>
                <w:szCs w:val="28"/>
                <w:u w:val="none"/>
              </w:rPr>
              <w:t>…….</w:t>
            </w:r>
            <w:r w:rsidR="001A292A" w:rsidRPr="00CC5E5F">
              <w:rPr>
                <w:rFonts w:ascii="Times New Roman" w:hAnsi="Times New Roman" w:cs="Times New Roman"/>
                <w:noProof/>
                <w:webHidden/>
                <w:sz w:val="28"/>
                <w:szCs w:val="28"/>
              </w:rPr>
              <w:fldChar w:fldCharType="begin"/>
            </w:r>
            <w:r w:rsidR="001A292A" w:rsidRPr="00CC5E5F">
              <w:rPr>
                <w:rFonts w:ascii="Times New Roman" w:hAnsi="Times New Roman" w:cs="Times New Roman"/>
                <w:noProof/>
                <w:webHidden/>
                <w:sz w:val="28"/>
                <w:szCs w:val="28"/>
              </w:rPr>
              <w:instrText xml:space="preserve"> PAGEREF _Toc180262851 \h </w:instrText>
            </w:r>
            <w:r w:rsidR="001A292A" w:rsidRPr="00CC5E5F">
              <w:rPr>
                <w:rFonts w:ascii="Times New Roman" w:hAnsi="Times New Roman" w:cs="Times New Roman"/>
                <w:noProof/>
                <w:webHidden/>
                <w:sz w:val="28"/>
                <w:szCs w:val="28"/>
              </w:rPr>
            </w:r>
            <w:r w:rsidR="001A292A" w:rsidRPr="00CC5E5F">
              <w:rPr>
                <w:rFonts w:ascii="Times New Roman" w:hAnsi="Times New Roman" w:cs="Times New Roman"/>
                <w:noProof/>
                <w:webHidden/>
                <w:sz w:val="28"/>
                <w:szCs w:val="28"/>
              </w:rPr>
              <w:fldChar w:fldCharType="separate"/>
            </w:r>
            <w:r w:rsidR="001A292A" w:rsidRPr="00CC5E5F">
              <w:rPr>
                <w:rFonts w:ascii="Times New Roman" w:hAnsi="Times New Roman" w:cs="Times New Roman"/>
                <w:noProof/>
                <w:webHidden/>
                <w:sz w:val="28"/>
                <w:szCs w:val="28"/>
              </w:rPr>
              <w:t>12</w:t>
            </w:r>
            <w:r w:rsidR="001A292A" w:rsidRPr="00CC5E5F">
              <w:rPr>
                <w:rFonts w:ascii="Times New Roman" w:hAnsi="Times New Roman" w:cs="Times New Roman"/>
                <w:noProof/>
                <w:webHidden/>
                <w:sz w:val="28"/>
                <w:szCs w:val="28"/>
              </w:rPr>
              <w:fldChar w:fldCharType="end"/>
            </w:r>
          </w:hyperlink>
        </w:p>
        <w:p w:rsidR="001A292A" w:rsidRPr="00CC5E5F" w:rsidRDefault="00DE4EA1" w:rsidP="00CC5E5F">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180262852" w:history="1">
            <w:r w:rsidR="001A292A" w:rsidRPr="00CC5E5F">
              <w:rPr>
                <w:rStyle w:val="ab"/>
                <w:rFonts w:ascii="Times New Roman" w:hAnsi="Times New Roman" w:cs="Times New Roman"/>
                <w:b/>
                <w:noProof/>
                <w:sz w:val="28"/>
                <w:szCs w:val="28"/>
                <w:u w:val="none"/>
              </w:rPr>
              <w:t>2 ВНЕШНИЙ И ВНУТРЕННИЙ ВИД ИСААКИЕВСКОГО СОБОРА</w:t>
            </w:r>
            <w:r w:rsidR="001A292A" w:rsidRPr="00CC5E5F">
              <w:rPr>
                <w:rFonts w:ascii="Times New Roman" w:hAnsi="Times New Roman" w:cs="Times New Roman"/>
                <w:noProof/>
                <w:webHidden/>
                <w:sz w:val="28"/>
                <w:szCs w:val="28"/>
              </w:rPr>
              <w:tab/>
            </w:r>
            <w:r w:rsidR="001A292A" w:rsidRPr="00CC5E5F">
              <w:rPr>
                <w:rFonts w:ascii="Times New Roman" w:hAnsi="Times New Roman" w:cs="Times New Roman"/>
                <w:noProof/>
                <w:webHidden/>
                <w:sz w:val="28"/>
                <w:szCs w:val="28"/>
              </w:rPr>
              <w:fldChar w:fldCharType="begin"/>
            </w:r>
            <w:r w:rsidR="001A292A" w:rsidRPr="00CC5E5F">
              <w:rPr>
                <w:rFonts w:ascii="Times New Roman" w:hAnsi="Times New Roman" w:cs="Times New Roman"/>
                <w:noProof/>
                <w:webHidden/>
                <w:sz w:val="28"/>
                <w:szCs w:val="28"/>
              </w:rPr>
              <w:instrText xml:space="preserve"> PAGEREF _Toc180262852 \h </w:instrText>
            </w:r>
            <w:r w:rsidR="001A292A" w:rsidRPr="00CC5E5F">
              <w:rPr>
                <w:rFonts w:ascii="Times New Roman" w:hAnsi="Times New Roman" w:cs="Times New Roman"/>
                <w:noProof/>
                <w:webHidden/>
                <w:sz w:val="28"/>
                <w:szCs w:val="28"/>
              </w:rPr>
            </w:r>
            <w:r w:rsidR="001A292A" w:rsidRPr="00CC5E5F">
              <w:rPr>
                <w:rFonts w:ascii="Times New Roman" w:hAnsi="Times New Roman" w:cs="Times New Roman"/>
                <w:noProof/>
                <w:webHidden/>
                <w:sz w:val="28"/>
                <w:szCs w:val="28"/>
              </w:rPr>
              <w:fldChar w:fldCharType="separate"/>
            </w:r>
            <w:r w:rsidR="001A292A" w:rsidRPr="00CC5E5F">
              <w:rPr>
                <w:rFonts w:ascii="Times New Roman" w:hAnsi="Times New Roman" w:cs="Times New Roman"/>
                <w:noProof/>
                <w:webHidden/>
                <w:sz w:val="28"/>
                <w:szCs w:val="28"/>
              </w:rPr>
              <w:t>16</w:t>
            </w:r>
            <w:r w:rsidR="001A292A" w:rsidRPr="00CC5E5F">
              <w:rPr>
                <w:rFonts w:ascii="Times New Roman" w:hAnsi="Times New Roman" w:cs="Times New Roman"/>
                <w:noProof/>
                <w:webHidden/>
                <w:sz w:val="28"/>
                <w:szCs w:val="28"/>
              </w:rPr>
              <w:fldChar w:fldCharType="end"/>
            </w:r>
          </w:hyperlink>
        </w:p>
        <w:p w:rsidR="001A292A" w:rsidRPr="00CC5E5F" w:rsidRDefault="00005792" w:rsidP="00CC5E5F">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r w:rsidRPr="00CC5E5F">
            <w:rPr>
              <w:rStyle w:val="ab"/>
              <w:rFonts w:ascii="Times New Roman" w:hAnsi="Times New Roman" w:cs="Times New Roman"/>
              <w:b/>
              <w:noProof/>
              <w:sz w:val="28"/>
              <w:szCs w:val="28"/>
              <w:u w:val="none"/>
            </w:rPr>
            <w:t xml:space="preserve">  </w:t>
          </w:r>
          <w:r w:rsidR="00325BF2">
            <w:rPr>
              <w:rStyle w:val="ab"/>
              <w:rFonts w:ascii="Times New Roman" w:hAnsi="Times New Roman" w:cs="Times New Roman"/>
              <w:b/>
              <w:noProof/>
              <w:sz w:val="28"/>
              <w:szCs w:val="28"/>
              <w:u w:val="none"/>
            </w:rPr>
            <w:t xml:space="preserve"> </w:t>
          </w:r>
          <w:hyperlink w:anchor="_Toc180262853" w:history="1">
            <w:r w:rsidR="001A292A" w:rsidRPr="00CC5E5F">
              <w:rPr>
                <w:rStyle w:val="ab"/>
                <w:rFonts w:ascii="Times New Roman" w:hAnsi="Times New Roman" w:cs="Times New Roman"/>
                <w:b/>
                <w:noProof/>
                <w:sz w:val="28"/>
                <w:szCs w:val="28"/>
                <w:u w:val="none"/>
              </w:rPr>
              <w:t>2.1 Главный купол и звонницы</w:t>
            </w:r>
            <w:r w:rsidR="001A292A" w:rsidRPr="00CC5E5F">
              <w:rPr>
                <w:rFonts w:ascii="Times New Roman" w:hAnsi="Times New Roman" w:cs="Times New Roman"/>
                <w:noProof/>
                <w:webHidden/>
                <w:sz w:val="28"/>
                <w:szCs w:val="28"/>
              </w:rPr>
              <w:tab/>
            </w:r>
            <w:r w:rsidR="001A292A" w:rsidRPr="00CC5E5F">
              <w:rPr>
                <w:rFonts w:ascii="Times New Roman" w:hAnsi="Times New Roman" w:cs="Times New Roman"/>
                <w:noProof/>
                <w:webHidden/>
                <w:sz w:val="28"/>
                <w:szCs w:val="28"/>
              </w:rPr>
              <w:fldChar w:fldCharType="begin"/>
            </w:r>
            <w:r w:rsidR="001A292A" w:rsidRPr="00CC5E5F">
              <w:rPr>
                <w:rFonts w:ascii="Times New Roman" w:hAnsi="Times New Roman" w:cs="Times New Roman"/>
                <w:noProof/>
                <w:webHidden/>
                <w:sz w:val="28"/>
                <w:szCs w:val="28"/>
              </w:rPr>
              <w:instrText xml:space="preserve"> PAGEREF _Toc180262853 \h </w:instrText>
            </w:r>
            <w:r w:rsidR="001A292A" w:rsidRPr="00CC5E5F">
              <w:rPr>
                <w:rFonts w:ascii="Times New Roman" w:hAnsi="Times New Roman" w:cs="Times New Roman"/>
                <w:noProof/>
                <w:webHidden/>
                <w:sz w:val="28"/>
                <w:szCs w:val="28"/>
              </w:rPr>
            </w:r>
            <w:r w:rsidR="001A292A" w:rsidRPr="00CC5E5F">
              <w:rPr>
                <w:rFonts w:ascii="Times New Roman" w:hAnsi="Times New Roman" w:cs="Times New Roman"/>
                <w:noProof/>
                <w:webHidden/>
                <w:sz w:val="28"/>
                <w:szCs w:val="28"/>
              </w:rPr>
              <w:fldChar w:fldCharType="separate"/>
            </w:r>
            <w:r w:rsidR="001A292A" w:rsidRPr="00CC5E5F">
              <w:rPr>
                <w:rFonts w:ascii="Times New Roman" w:hAnsi="Times New Roman" w:cs="Times New Roman"/>
                <w:noProof/>
                <w:webHidden/>
                <w:sz w:val="28"/>
                <w:szCs w:val="28"/>
              </w:rPr>
              <w:t>16</w:t>
            </w:r>
            <w:r w:rsidR="001A292A" w:rsidRPr="00CC5E5F">
              <w:rPr>
                <w:rFonts w:ascii="Times New Roman" w:hAnsi="Times New Roman" w:cs="Times New Roman"/>
                <w:noProof/>
                <w:webHidden/>
                <w:sz w:val="28"/>
                <w:szCs w:val="28"/>
              </w:rPr>
              <w:fldChar w:fldCharType="end"/>
            </w:r>
          </w:hyperlink>
        </w:p>
        <w:p w:rsidR="001A292A" w:rsidRPr="00CC5E5F" w:rsidRDefault="00005792" w:rsidP="00CC5E5F">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r w:rsidRPr="00CC5E5F">
            <w:rPr>
              <w:rStyle w:val="ab"/>
              <w:rFonts w:ascii="Times New Roman" w:hAnsi="Times New Roman" w:cs="Times New Roman"/>
              <w:b/>
              <w:noProof/>
              <w:sz w:val="28"/>
              <w:szCs w:val="28"/>
              <w:u w:val="none"/>
            </w:rPr>
            <w:t xml:space="preserve">  </w:t>
          </w:r>
          <w:r w:rsidR="00325BF2">
            <w:rPr>
              <w:rStyle w:val="ab"/>
              <w:rFonts w:ascii="Times New Roman" w:hAnsi="Times New Roman" w:cs="Times New Roman"/>
              <w:b/>
              <w:noProof/>
              <w:sz w:val="28"/>
              <w:szCs w:val="28"/>
              <w:u w:val="none"/>
            </w:rPr>
            <w:t xml:space="preserve"> </w:t>
          </w:r>
          <w:hyperlink w:anchor="_Toc180262854" w:history="1">
            <w:r w:rsidR="001A292A" w:rsidRPr="00CC5E5F">
              <w:rPr>
                <w:rStyle w:val="ab"/>
                <w:rFonts w:ascii="Times New Roman" w:hAnsi="Times New Roman" w:cs="Times New Roman"/>
                <w:b/>
                <w:noProof/>
                <w:sz w:val="28"/>
                <w:szCs w:val="28"/>
                <w:u w:val="none"/>
              </w:rPr>
              <w:t>2.2 Южный фасад</w:t>
            </w:r>
            <w:r w:rsidR="001A292A" w:rsidRPr="00CC5E5F">
              <w:rPr>
                <w:rFonts w:ascii="Times New Roman" w:hAnsi="Times New Roman" w:cs="Times New Roman"/>
                <w:noProof/>
                <w:webHidden/>
                <w:sz w:val="28"/>
                <w:szCs w:val="28"/>
              </w:rPr>
              <w:tab/>
            </w:r>
            <w:r w:rsidR="001A292A" w:rsidRPr="00CC5E5F">
              <w:rPr>
                <w:rFonts w:ascii="Times New Roman" w:hAnsi="Times New Roman" w:cs="Times New Roman"/>
                <w:noProof/>
                <w:webHidden/>
                <w:sz w:val="28"/>
                <w:szCs w:val="28"/>
              </w:rPr>
              <w:fldChar w:fldCharType="begin"/>
            </w:r>
            <w:r w:rsidR="001A292A" w:rsidRPr="00CC5E5F">
              <w:rPr>
                <w:rFonts w:ascii="Times New Roman" w:hAnsi="Times New Roman" w:cs="Times New Roman"/>
                <w:noProof/>
                <w:webHidden/>
                <w:sz w:val="28"/>
                <w:szCs w:val="28"/>
              </w:rPr>
              <w:instrText xml:space="preserve"> PAGEREF _Toc180262854 \h </w:instrText>
            </w:r>
            <w:r w:rsidR="001A292A" w:rsidRPr="00CC5E5F">
              <w:rPr>
                <w:rFonts w:ascii="Times New Roman" w:hAnsi="Times New Roman" w:cs="Times New Roman"/>
                <w:noProof/>
                <w:webHidden/>
                <w:sz w:val="28"/>
                <w:szCs w:val="28"/>
              </w:rPr>
            </w:r>
            <w:r w:rsidR="001A292A" w:rsidRPr="00CC5E5F">
              <w:rPr>
                <w:rFonts w:ascii="Times New Roman" w:hAnsi="Times New Roman" w:cs="Times New Roman"/>
                <w:noProof/>
                <w:webHidden/>
                <w:sz w:val="28"/>
                <w:szCs w:val="28"/>
              </w:rPr>
              <w:fldChar w:fldCharType="separate"/>
            </w:r>
            <w:r w:rsidR="001A292A" w:rsidRPr="00CC5E5F">
              <w:rPr>
                <w:rFonts w:ascii="Times New Roman" w:hAnsi="Times New Roman" w:cs="Times New Roman"/>
                <w:noProof/>
                <w:webHidden/>
                <w:sz w:val="28"/>
                <w:szCs w:val="28"/>
              </w:rPr>
              <w:t>18</w:t>
            </w:r>
            <w:r w:rsidR="001A292A" w:rsidRPr="00CC5E5F">
              <w:rPr>
                <w:rFonts w:ascii="Times New Roman" w:hAnsi="Times New Roman" w:cs="Times New Roman"/>
                <w:noProof/>
                <w:webHidden/>
                <w:sz w:val="28"/>
                <w:szCs w:val="28"/>
              </w:rPr>
              <w:fldChar w:fldCharType="end"/>
            </w:r>
          </w:hyperlink>
        </w:p>
        <w:p w:rsidR="001A292A" w:rsidRPr="00CC5E5F" w:rsidRDefault="00325BF2" w:rsidP="00CC5E5F">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r>
            <w:rPr>
              <w:rStyle w:val="ab"/>
              <w:rFonts w:ascii="Times New Roman" w:hAnsi="Times New Roman" w:cs="Times New Roman"/>
              <w:b/>
              <w:noProof/>
              <w:sz w:val="28"/>
              <w:szCs w:val="28"/>
              <w:u w:val="none"/>
            </w:rPr>
            <w:t xml:space="preserve"> </w:t>
          </w:r>
          <w:r w:rsidR="00005792" w:rsidRPr="00CC5E5F">
            <w:rPr>
              <w:rStyle w:val="ab"/>
              <w:rFonts w:ascii="Times New Roman" w:hAnsi="Times New Roman" w:cs="Times New Roman"/>
              <w:b/>
              <w:noProof/>
              <w:sz w:val="28"/>
              <w:szCs w:val="28"/>
              <w:u w:val="none"/>
            </w:rPr>
            <w:t xml:space="preserve">  </w:t>
          </w:r>
          <w:hyperlink w:anchor="_Toc180262855" w:history="1">
            <w:r w:rsidR="001A292A" w:rsidRPr="00CC5E5F">
              <w:rPr>
                <w:rStyle w:val="ab"/>
                <w:rFonts w:ascii="Times New Roman" w:hAnsi="Times New Roman" w:cs="Times New Roman"/>
                <w:b/>
                <w:noProof/>
                <w:sz w:val="28"/>
                <w:szCs w:val="28"/>
                <w:u w:val="none"/>
              </w:rPr>
              <w:t>2.3 Северный фасад</w:t>
            </w:r>
            <w:r w:rsidR="001A292A" w:rsidRPr="00CC5E5F">
              <w:rPr>
                <w:rFonts w:ascii="Times New Roman" w:hAnsi="Times New Roman" w:cs="Times New Roman"/>
                <w:noProof/>
                <w:webHidden/>
                <w:sz w:val="28"/>
                <w:szCs w:val="28"/>
              </w:rPr>
              <w:tab/>
            </w:r>
            <w:r w:rsidR="001A292A" w:rsidRPr="00CC5E5F">
              <w:rPr>
                <w:rFonts w:ascii="Times New Roman" w:hAnsi="Times New Roman" w:cs="Times New Roman"/>
                <w:noProof/>
                <w:webHidden/>
                <w:sz w:val="28"/>
                <w:szCs w:val="28"/>
              </w:rPr>
              <w:fldChar w:fldCharType="begin"/>
            </w:r>
            <w:r w:rsidR="001A292A" w:rsidRPr="00CC5E5F">
              <w:rPr>
                <w:rFonts w:ascii="Times New Roman" w:hAnsi="Times New Roman" w:cs="Times New Roman"/>
                <w:noProof/>
                <w:webHidden/>
                <w:sz w:val="28"/>
                <w:szCs w:val="28"/>
              </w:rPr>
              <w:instrText xml:space="preserve"> PAGEREF _Toc180262855 \h </w:instrText>
            </w:r>
            <w:r w:rsidR="001A292A" w:rsidRPr="00CC5E5F">
              <w:rPr>
                <w:rFonts w:ascii="Times New Roman" w:hAnsi="Times New Roman" w:cs="Times New Roman"/>
                <w:noProof/>
                <w:webHidden/>
                <w:sz w:val="28"/>
                <w:szCs w:val="28"/>
              </w:rPr>
            </w:r>
            <w:r w:rsidR="001A292A" w:rsidRPr="00CC5E5F">
              <w:rPr>
                <w:rFonts w:ascii="Times New Roman" w:hAnsi="Times New Roman" w:cs="Times New Roman"/>
                <w:noProof/>
                <w:webHidden/>
                <w:sz w:val="28"/>
                <w:szCs w:val="28"/>
              </w:rPr>
              <w:fldChar w:fldCharType="separate"/>
            </w:r>
            <w:r w:rsidR="001A292A" w:rsidRPr="00CC5E5F">
              <w:rPr>
                <w:rFonts w:ascii="Times New Roman" w:hAnsi="Times New Roman" w:cs="Times New Roman"/>
                <w:noProof/>
                <w:webHidden/>
                <w:sz w:val="28"/>
                <w:szCs w:val="28"/>
              </w:rPr>
              <w:t>21</w:t>
            </w:r>
            <w:r w:rsidR="001A292A" w:rsidRPr="00CC5E5F">
              <w:rPr>
                <w:rFonts w:ascii="Times New Roman" w:hAnsi="Times New Roman" w:cs="Times New Roman"/>
                <w:noProof/>
                <w:webHidden/>
                <w:sz w:val="28"/>
                <w:szCs w:val="28"/>
              </w:rPr>
              <w:fldChar w:fldCharType="end"/>
            </w:r>
          </w:hyperlink>
        </w:p>
        <w:p w:rsidR="001A292A" w:rsidRPr="00CC5E5F" w:rsidRDefault="00005792" w:rsidP="00CC5E5F">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r w:rsidRPr="00CC5E5F">
            <w:rPr>
              <w:rStyle w:val="ab"/>
              <w:rFonts w:ascii="Times New Roman" w:hAnsi="Times New Roman" w:cs="Times New Roman"/>
              <w:b/>
              <w:noProof/>
              <w:sz w:val="28"/>
              <w:szCs w:val="28"/>
              <w:u w:val="none"/>
            </w:rPr>
            <w:t xml:space="preserve"> </w:t>
          </w:r>
          <w:r w:rsidR="00325BF2">
            <w:rPr>
              <w:rStyle w:val="ab"/>
              <w:rFonts w:ascii="Times New Roman" w:hAnsi="Times New Roman" w:cs="Times New Roman"/>
              <w:b/>
              <w:noProof/>
              <w:sz w:val="28"/>
              <w:szCs w:val="28"/>
              <w:u w:val="none"/>
            </w:rPr>
            <w:t xml:space="preserve"> </w:t>
          </w:r>
          <w:r w:rsidRPr="00CC5E5F">
            <w:rPr>
              <w:rStyle w:val="ab"/>
              <w:rFonts w:ascii="Times New Roman" w:hAnsi="Times New Roman" w:cs="Times New Roman"/>
              <w:b/>
              <w:noProof/>
              <w:sz w:val="28"/>
              <w:szCs w:val="28"/>
              <w:u w:val="none"/>
            </w:rPr>
            <w:t xml:space="preserve"> </w:t>
          </w:r>
          <w:hyperlink w:anchor="_Toc180262856" w:history="1">
            <w:r w:rsidR="001A292A" w:rsidRPr="00CC5E5F">
              <w:rPr>
                <w:rStyle w:val="ab"/>
                <w:rFonts w:ascii="Times New Roman" w:hAnsi="Times New Roman" w:cs="Times New Roman"/>
                <w:b/>
                <w:noProof/>
                <w:sz w:val="28"/>
                <w:szCs w:val="28"/>
                <w:u w:val="none"/>
              </w:rPr>
              <w:t>2.4 Западный фасад</w:t>
            </w:r>
            <w:r w:rsidR="001A292A" w:rsidRPr="00CC5E5F">
              <w:rPr>
                <w:rFonts w:ascii="Times New Roman" w:hAnsi="Times New Roman" w:cs="Times New Roman"/>
                <w:noProof/>
                <w:webHidden/>
                <w:sz w:val="28"/>
                <w:szCs w:val="28"/>
              </w:rPr>
              <w:tab/>
            </w:r>
            <w:r w:rsidR="001A292A" w:rsidRPr="00CC5E5F">
              <w:rPr>
                <w:rFonts w:ascii="Times New Roman" w:hAnsi="Times New Roman" w:cs="Times New Roman"/>
                <w:noProof/>
                <w:webHidden/>
                <w:sz w:val="28"/>
                <w:szCs w:val="28"/>
              </w:rPr>
              <w:fldChar w:fldCharType="begin"/>
            </w:r>
            <w:r w:rsidR="001A292A" w:rsidRPr="00CC5E5F">
              <w:rPr>
                <w:rFonts w:ascii="Times New Roman" w:hAnsi="Times New Roman" w:cs="Times New Roman"/>
                <w:noProof/>
                <w:webHidden/>
                <w:sz w:val="28"/>
                <w:szCs w:val="28"/>
              </w:rPr>
              <w:instrText xml:space="preserve"> PAGEREF _Toc180262856 \h </w:instrText>
            </w:r>
            <w:r w:rsidR="001A292A" w:rsidRPr="00CC5E5F">
              <w:rPr>
                <w:rFonts w:ascii="Times New Roman" w:hAnsi="Times New Roman" w:cs="Times New Roman"/>
                <w:noProof/>
                <w:webHidden/>
                <w:sz w:val="28"/>
                <w:szCs w:val="28"/>
              </w:rPr>
            </w:r>
            <w:r w:rsidR="001A292A" w:rsidRPr="00CC5E5F">
              <w:rPr>
                <w:rFonts w:ascii="Times New Roman" w:hAnsi="Times New Roman" w:cs="Times New Roman"/>
                <w:noProof/>
                <w:webHidden/>
                <w:sz w:val="28"/>
                <w:szCs w:val="28"/>
              </w:rPr>
              <w:fldChar w:fldCharType="separate"/>
            </w:r>
            <w:r w:rsidR="001A292A" w:rsidRPr="00CC5E5F">
              <w:rPr>
                <w:rFonts w:ascii="Times New Roman" w:hAnsi="Times New Roman" w:cs="Times New Roman"/>
                <w:noProof/>
                <w:webHidden/>
                <w:sz w:val="28"/>
                <w:szCs w:val="28"/>
              </w:rPr>
              <w:t>23</w:t>
            </w:r>
            <w:r w:rsidR="001A292A" w:rsidRPr="00CC5E5F">
              <w:rPr>
                <w:rFonts w:ascii="Times New Roman" w:hAnsi="Times New Roman" w:cs="Times New Roman"/>
                <w:noProof/>
                <w:webHidden/>
                <w:sz w:val="28"/>
                <w:szCs w:val="28"/>
              </w:rPr>
              <w:fldChar w:fldCharType="end"/>
            </w:r>
          </w:hyperlink>
        </w:p>
        <w:p w:rsidR="001A292A" w:rsidRPr="00CC5E5F" w:rsidRDefault="00005792" w:rsidP="00CC5E5F">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r w:rsidRPr="00CC5E5F">
            <w:rPr>
              <w:rStyle w:val="ab"/>
              <w:rFonts w:ascii="Times New Roman" w:hAnsi="Times New Roman" w:cs="Times New Roman"/>
              <w:b/>
              <w:noProof/>
              <w:sz w:val="28"/>
              <w:szCs w:val="28"/>
              <w:u w:val="none"/>
            </w:rPr>
            <w:t xml:space="preserve"> </w:t>
          </w:r>
          <w:r w:rsidR="00325BF2">
            <w:rPr>
              <w:rStyle w:val="ab"/>
              <w:rFonts w:ascii="Times New Roman" w:hAnsi="Times New Roman" w:cs="Times New Roman"/>
              <w:b/>
              <w:noProof/>
              <w:sz w:val="28"/>
              <w:szCs w:val="28"/>
              <w:u w:val="none"/>
            </w:rPr>
            <w:t xml:space="preserve"> </w:t>
          </w:r>
          <w:r w:rsidRPr="00CC5E5F">
            <w:rPr>
              <w:rStyle w:val="ab"/>
              <w:rFonts w:ascii="Times New Roman" w:hAnsi="Times New Roman" w:cs="Times New Roman"/>
              <w:b/>
              <w:noProof/>
              <w:sz w:val="28"/>
              <w:szCs w:val="28"/>
              <w:u w:val="none"/>
            </w:rPr>
            <w:t xml:space="preserve"> </w:t>
          </w:r>
          <w:hyperlink w:anchor="_Toc180262857" w:history="1">
            <w:r w:rsidR="001A292A" w:rsidRPr="00CC5E5F">
              <w:rPr>
                <w:rStyle w:val="ab"/>
                <w:rFonts w:ascii="Times New Roman" w:hAnsi="Times New Roman" w:cs="Times New Roman"/>
                <w:b/>
                <w:noProof/>
                <w:sz w:val="28"/>
                <w:szCs w:val="28"/>
                <w:u w:val="none"/>
              </w:rPr>
              <w:t>2.5 Восточный фасад</w:t>
            </w:r>
            <w:r w:rsidR="001A292A" w:rsidRPr="00CC5E5F">
              <w:rPr>
                <w:rFonts w:ascii="Times New Roman" w:hAnsi="Times New Roman" w:cs="Times New Roman"/>
                <w:noProof/>
                <w:webHidden/>
                <w:sz w:val="28"/>
                <w:szCs w:val="28"/>
              </w:rPr>
              <w:tab/>
            </w:r>
            <w:r w:rsidR="001A292A" w:rsidRPr="00CC5E5F">
              <w:rPr>
                <w:rFonts w:ascii="Times New Roman" w:hAnsi="Times New Roman" w:cs="Times New Roman"/>
                <w:noProof/>
                <w:webHidden/>
                <w:sz w:val="28"/>
                <w:szCs w:val="28"/>
              </w:rPr>
              <w:fldChar w:fldCharType="begin"/>
            </w:r>
            <w:r w:rsidR="001A292A" w:rsidRPr="00CC5E5F">
              <w:rPr>
                <w:rFonts w:ascii="Times New Roman" w:hAnsi="Times New Roman" w:cs="Times New Roman"/>
                <w:noProof/>
                <w:webHidden/>
                <w:sz w:val="28"/>
                <w:szCs w:val="28"/>
              </w:rPr>
              <w:instrText xml:space="preserve"> PAGEREF _Toc180262857 \h </w:instrText>
            </w:r>
            <w:r w:rsidR="001A292A" w:rsidRPr="00CC5E5F">
              <w:rPr>
                <w:rFonts w:ascii="Times New Roman" w:hAnsi="Times New Roman" w:cs="Times New Roman"/>
                <w:noProof/>
                <w:webHidden/>
                <w:sz w:val="28"/>
                <w:szCs w:val="28"/>
              </w:rPr>
            </w:r>
            <w:r w:rsidR="001A292A" w:rsidRPr="00CC5E5F">
              <w:rPr>
                <w:rFonts w:ascii="Times New Roman" w:hAnsi="Times New Roman" w:cs="Times New Roman"/>
                <w:noProof/>
                <w:webHidden/>
                <w:sz w:val="28"/>
                <w:szCs w:val="28"/>
              </w:rPr>
              <w:fldChar w:fldCharType="separate"/>
            </w:r>
            <w:r w:rsidR="001A292A" w:rsidRPr="00CC5E5F">
              <w:rPr>
                <w:rFonts w:ascii="Times New Roman" w:hAnsi="Times New Roman" w:cs="Times New Roman"/>
                <w:noProof/>
                <w:webHidden/>
                <w:sz w:val="28"/>
                <w:szCs w:val="28"/>
              </w:rPr>
              <w:t>25</w:t>
            </w:r>
            <w:r w:rsidR="001A292A" w:rsidRPr="00CC5E5F">
              <w:rPr>
                <w:rFonts w:ascii="Times New Roman" w:hAnsi="Times New Roman" w:cs="Times New Roman"/>
                <w:noProof/>
                <w:webHidden/>
                <w:sz w:val="28"/>
                <w:szCs w:val="28"/>
              </w:rPr>
              <w:fldChar w:fldCharType="end"/>
            </w:r>
          </w:hyperlink>
        </w:p>
        <w:p w:rsidR="001A292A" w:rsidRPr="00CC5E5F" w:rsidRDefault="00005792" w:rsidP="00CC5E5F">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r w:rsidRPr="00CC5E5F">
            <w:rPr>
              <w:rStyle w:val="ab"/>
              <w:rFonts w:ascii="Times New Roman" w:hAnsi="Times New Roman" w:cs="Times New Roman"/>
              <w:b/>
              <w:noProof/>
              <w:sz w:val="28"/>
              <w:szCs w:val="28"/>
              <w:u w:val="none"/>
            </w:rPr>
            <w:t xml:space="preserve">  </w:t>
          </w:r>
          <w:r w:rsidR="00325BF2">
            <w:rPr>
              <w:rStyle w:val="ab"/>
              <w:rFonts w:ascii="Times New Roman" w:hAnsi="Times New Roman" w:cs="Times New Roman"/>
              <w:b/>
              <w:noProof/>
              <w:sz w:val="28"/>
              <w:szCs w:val="28"/>
              <w:u w:val="none"/>
            </w:rPr>
            <w:t xml:space="preserve"> </w:t>
          </w:r>
          <w:hyperlink w:anchor="_Toc180262858" w:history="1">
            <w:r w:rsidR="001A292A" w:rsidRPr="00CC5E5F">
              <w:rPr>
                <w:rStyle w:val="ab"/>
                <w:rFonts w:ascii="Times New Roman" w:hAnsi="Times New Roman" w:cs="Times New Roman"/>
                <w:b/>
                <w:noProof/>
                <w:sz w:val="28"/>
                <w:szCs w:val="28"/>
                <w:u w:val="none"/>
              </w:rPr>
              <w:t>2.6  Живопись аттика</w:t>
            </w:r>
            <w:r w:rsidR="001A292A" w:rsidRPr="00CC5E5F">
              <w:rPr>
                <w:rFonts w:ascii="Times New Roman" w:hAnsi="Times New Roman" w:cs="Times New Roman"/>
                <w:noProof/>
                <w:webHidden/>
                <w:sz w:val="28"/>
                <w:szCs w:val="28"/>
              </w:rPr>
              <w:tab/>
            </w:r>
            <w:r w:rsidR="001A292A" w:rsidRPr="00CC5E5F">
              <w:rPr>
                <w:rFonts w:ascii="Times New Roman" w:hAnsi="Times New Roman" w:cs="Times New Roman"/>
                <w:noProof/>
                <w:webHidden/>
                <w:sz w:val="28"/>
                <w:szCs w:val="28"/>
              </w:rPr>
              <w:fldChar w:fldCharType="begin"/>
            </w:r>
            <w:r w:rsidR="001A292A" w:rsidRPr="00CC5E5F">
              <w:rPr>
                <w:rFonts w:ascii="Times New Roman" w:hAnsi="Times New Roman" w:cs="Times New Roman"/>
                <w:noProof/>
                <w:webHidden/>
                <w:sz w:val="28"/>
                <w:szCs w:val="28"/>
              </w:rPr>
              <w:instrText xml:space="preserve"> PAGEREF _Toc180262858 \h </w:instrText>
            </w:r>
            <w:r w:rsidR="001A292A" w:rsidRPr="00CC5E5F">
              <w:rPr>
                <w:rFonts w:ascii="Times New Roman" w:hAnsi="Times New Roman" w:cs="Times New Roman"/>
                <w:noProof/>
                <w:webHidden/>
                <w:sz w:val="28"/>
                <w:szCs w:val="28"/>
              </w:rPr>
            </w:r>
            <w:r w:rsidR="001A292A" w:rsidRPr="00CC5E5F">
              <w:rPr>
                <w:rFonts w:ascii="Times New Roman" w:hAnsi="Times New Roman" w:cs="Times New Roman"/>
                <w:noProof/>
                <w:webHidden/>
                <w:sz w:val="28"/>
                <w:szCs w:val="28"/>
              </w:rPr>
              <w:fldChar w:fldCharType="separate"/>
            </w:r>
            <w:r w:rsidR="001A292A" w:rsidRPr="00CC5E5F">
              <w:rPr>
                <w:rFonts w:ascii="Times New Roman" w:hAnsi="Times New Roman" w:cs="Times New Roman"/>
                <w:noProof/>
                <w:webHidden/>
                <w:sz w:val="28"/>
                <w:szCs w:val="28"/>
              </w:rPr>
              <w:t>26</w:t>
            </w:r>
            <w:r w:rsidR="001A292A" w:rsidRPr="00CC5E5F">
              <w:rPr>
                <w:rFonts w:ascii="Times New Roman" w:hAnsi="Times New Roman" w:cs="Times New Roman"/>
                <w:noProof/>
                <w:webHidden/>
                <w:sz w:val="28"/>
                <w:szCs w:val="28"/>
              </w:rPr>
              <w:fldChar w:fldCharType="end"/>
            </w:r>
          </w:hyperlink>
        </w:p>
        <w:p w:rsidR="001A292A" w:rsidRPr="00CC5E5F" w:rsidRDefault="00005792" w:rsidP="00CC5E5F">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r w:rsidRPr="00CC5E5F">
            <w:rPr>
              <w:rStyle w:val="ab"/>
              <w:rFonts w:ascii="Times New Roman" w:hAnsi="Times New Roman" w:cs="Times New Roman"/>
              <w:b/>
              <w:noProof/>
              <w:sz w:val="28"/>
              <w:szCs w:val="28"/>
              <w:u w:val="none"/>
            </w:rPr>
            <w:t xml:space="preserve">  </w:t>
          </w:r>
          <w:r w:rsidR="00325BF2">
            <w:rPr>
              <w:rStyle w:val="ab"/>
              <w:rFonts w:ascii="Times New Roman" w:hAnsi="Times New Roman" w:cs="Times New Roman"/>
              <w:b/>
              <w:noProof/>
              <w:sz w:val="28"/>
              <w:szCs w:val="28"/>
              <w:u w:val="none"/>
            </w:rPr>
            <w:t xml:space="preserve"> </w:t>
          </w:r>
          <w:hyperlink w:anchor="_Toc180262859" w:history="1">
            <w:r w:rsidR="001A292A" w:rsidRPr="00CC5E5F">
              <w:rPr>
                <w:rStyle w:val="ab"/>
                <w:rFonts w:ascii="Times New Roman" w:hAnsi="Times New Roman" w:cs="Times New Roman"/>
                <w:b/>
                <w:noProof/>
                <w:sz w:val="28"/>
                <w:szCs w:val="28"/>
                <w:u w:val="none"/>
              </w:rPr>
              <w:t>2.7  Живопись и мозаика пилонов</w:t>
            </w:r>
            <w:r w:rsidR="001A292A" w:rsidRPr="00CC5E5F">
              <w:rPr>
                <w:rFonts w:ascii="Times New Roman" w:hAnsi="Times New Roman" w:cs="Times New Roman"/>
                <w:noProof/>
                <w:webHidden/>
                <w:sz w:val="28"/>
                <w:szCs w:val="28"/>
              </w:rPr>
              <w:tab/>
            </w:r>
            <w:r w:rsidR="001A292A" w:rsidRPr="00CC5E5F">
              <w:rPr>
                <w:rFonts w:ascii="Times New Roman" w:hAnsi="Times New Roman" w:cs="Times New Roman"/>
                <w:noProof/>
                <w:webHidden/>
                <w:sz w:val="28"/>
                <w:szCs w:val="28"/>
              </w:rPr>
              <w:fldChar w:fldCharType="begin"/>
            </w:r>
            <w:r w:rsidR="001A292A" w:rsidRPr="00CC5E5F">
              <w:rPr>
                <w:rFonts w:ascii="Times New Roman" w:hAnsi="Times New Roman" w:cs="Times New Roman"/>
                <w:noProof/>
                <w:webHidden/>
                <w:sz w:val="28"/>
                <w:szCs w:val="28"/>
              </w:rPr>
              <w:instrText xml:space="preserve"> PAGEREF _Toc180262859 \h </w:instrText>
            </w:r>
            <w:r w:rsidR="001A292A" w:rsidRPr="00CC5E5F">
              <w:rPr>
                <w:rFonts w:ascii="Times New Roman" w:hAnsi="Times New Roman" w:cs="Times New Roman"/>
                <w:noProof/>
                <w:webHidden/>
                <w:sz w:val="28"/>
                <w:szCs w:val="28"/>
              </w:rPr>
            </w:r>
            <w:r w:rsidR="001A292A" w:rsidRPr="00CC5E5F">
              <w:rPr>
                <w:rFonts w:ascii="Times New Roman" w:hAnsi="Times New Roman" w:cs="Times New Roman"/>
                <w:noProof/>
                <w:webHidden/>
                <w:sz w:val="28"/>
                <w:szCs w:val="28"/>
              </w:rPr>
              <w:fldChar w:fldCharType="separate"/>
            </w:r>
            <w:r w:rsidR="001A292A" w:rsidRPr="00CC5E5F">
              <w:rPr>
                <w:rFonts w:ascii="Times New Roman" w:hAnsi="Times New Roman" w:cs="Times New Roman"/>
                <w:noProof/>
                <w:webHidden/>
                <w:sz w:val="28"/>
                <w:szCs w:val="28"/>
              </w:rPr>
              <w:t>27</w:t>
            </w:r>
            <w:r w:rsidR="001A292A" w:rsidRPr="00CC5E5F">
              <w:rPr>
                <w:rFonts w:ascii="Times New Roman" w:hAnsi="Times New Roman" w:cs="Times New Roman"/>
                <w:noProof/>
                <w:webHidden/>
                <w:sz w:val="28"/>
                <w:szCs w:val="28"/>
              </w:rPr>
              <w:fldChar w:fldCharType="end"/>
            </w:r>
          </w:hyperlink>
        </w:p>
        <w:p w:rsidR="001A292A" w:rsidRPr="00CC5E5F" w:rsidRDefault="00005792" w:rsidP="00CC5E5F">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r w:rsidRPr="00CC5E5F">
            <w:rPr>
              <w:rStyle w:val="ab"/>
              <w:rFonts w:ascii="Times New Roman" w:hAnsi="Times New Roman" w:cs="Times New Roman"/>
              <w:b/>
              <w:noProof/>
              <w:sz w:val="28"/>
              <w:szCs w:val="28"/>
              <w:u w:val="none"/>
            </w:rPr>
            <w:t xml:space="preserve"> </w:t>
          </w:r>
          <w:r w:rsidR="00325BF2">
            <w:rPr>
              <w:rStyle w:val="ab"/>
              <w:rFonts w:ascii="Times New Roman" w:hAnsi="Times New Roman" w:cs="Times New Roman"/>
              <w:b/>
              <w:noProof/>
              <w:sz w:val="28"/>
              <w:szCs w:val="28"/>
              <w:u w:val="none"/>
            </w:rPr>
            <w:t xml:space="preserve"> </w:t>
          </w:r>
          <w:r w:rsidRPr="00CC5E5F">
            <w:rPr>
              <w:rStyle w:val="ab"/>
              <w:rFonts w:ascii="Times New Roman" w:hAnsi="Times New Roman" w:cs="Times New Roman"/>
              <w:b/>
              <w:noProof/>
              <w:sz w:val="28"/>
              <w:szCs w:val="28"/>
              <w:u w:val="none"/>
            </w:rPr>
            <w:t xml:space="preserve"> </w:t>
          </w:r>
          <w:hyperlink w:anchor="_Toc180262860" w:history="1">
            <w:r w:rsidR="001A292A" w:rsidRPr="00CC5E5F">
              <w:rPr>
                <w:rStyle w:val="ab"/>
                <w:rFonts w:ascii="Times New Roman" w:hAnsi="Times New Roman" w:cs="Times New Roman"/>
                <w:b/>
                <w:noProof/>
                <w:sz w:val="28"/>
                <w:szCs w:val="28"/>
                <w:u w:val="none"/>
              </w:rPr>
              <w:t>2.8 Иконостасы, главный алтарь и приделы</w:t>
            </w:r>
            <w:r w:rsidR="001A292A" w:rsidRPr="00CC5E5F">
              <w:rPr>
                <w:rFonts w:ascii="Times New Roman" w:hAnsi="Times New Roman" w:cs="Times New Roman"/>
                <w:noProof/>
                <w:webHidden/>
                <w:sz w:val="28"/>
                <w:szCs w:val="28"/>
              </w:rPr>
              <w:tab/>
            </w:r>
            <w:r w:rsidR="001A292A" w:rsidRPr="00CC5E5F">
              <w:rPr>
                <w:rFonts w:ascii="Times New Roman" w:hAnsi="Times New Roman" w:cs="Times New Roman"/>
                <w:noProof/>
                <w:webHidden/>
                <w:sz w:val="28"/>
                <w:szCs w:val="28"/>
              </w:rPr>
              <w:fldChar w:fldCharType="begin"/>
            </w:r>
            <w:r w:rsidR="001A292A" w:rsidRPr="00CC5E5F">
              <w:rPr>
                <w:rFonts w:ascii="Times New Roman" w:hAnsi="Times New Roman" w:cs="Times New Roman"/>
                <w:noProof/>
                <w:webHidden/>
                <w:sz w:val="28"/>
                <w:szCs w:val="28"/>
              </w:rPr>
              <w:instrText xml:space="preserve"> PAGEREF _Toc180262860 \h </w:instrText>
            </w:r>
            <w:r w:rsidR="001A292A" w:rsidRPr="00CC5E5F">
              <w:rPr>
                <w:rFonts w:ascii="Times New Roman" w:hAnsi="Times New Roman" w:cs="Times New Roman"/>
                <w:noProof/>
                <w:webHidden/>
                <w:sz w:val="28"/>
                <w:szCs w:val="28"/>
              </w:rPr>
            </w:r>
            <w:r w:rsidR="001A292A" w:rsidRPr="00CC5E5F">
              <w:rPr>
                <w:rFonts w:ascii="Times New Roman" w:hAnsi="Times New Roman" w:cs="Times New Roman"/>
                <w:noProof/>
                <w:webHidden/>
                <w:sz w:val="28"/>
                <w:szCs w:val="28"/>
              </w:rPr>
              <w:fldChar w:fldCharType="separate"/>
            </w:r>
            <w:r w:rsidR="001A292A" w:rsidRPr="00CC5E5F">
              <w:rPr>
                <w:rFonts w:ascii="Times New Roman" w:hAnsi="Times New Roman" w:cs="Times New Roman"/>
                <w:noProof/>
                <w:webHidden/>
                <w:sz w:val="28"/>
                <w:szCs w:val="28"/>
              </w:rPr>
              <w:t>31</w:t>
            </w:r>
            <w:r w:rsidR="001A292A" w:rsidRPr="00CC5E5F">
              <w:rPr>
                <w:rFonts w:ascii="Times New Roman" w:hAnsi="Times New Roman" w:cs="Times New Roman"/>
                <w:noProof/>
                <w:webHidden/>
                <w:sz w:val="28"/>
                <w:szCs w:val="28"/>
              </w:rPr>
              <w:fldChar w:fldCharType="end"/>
            </w:r>
          </w:hyperlink>
        </w:p>
        <w:p w:rsidR="001A292A" w:rsidRPr="00CC5E5F" w:rsidRDefault="00005792" w:rsidP="00CC5E5F">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r w:rsidRPr="00CC5E5F">
            <w:rPr>
              <w:rStyle w:val="ab"/>
              <w:rFonts w:ascii="Times New Roman" w:hAnsi="Times New Roman" w:cs="Times New Roman"/>
              <w:b/>
              <w:noProof/>
              <w:sz w:val="28"/>
              <w:szCs w:val="28"/>
              <w:u w:val="none"/>
            </w:rPr>
            <w:t xml:space="preserve">  </w:t>
          </w:r>
          <w:r w:rsidR="00325BF2">
            <w:rPr>
              <w:rStyle w:val="ab"/>
              <w:rFonts w:ascii="Times New Roman" w:hAnsi="Times New Roman" w:cs="Times New Roman"/>
              <w:b/>
              <w:noProof/>
              <w:sz w:val="28"/>
              <w:szCs w:val="28"/>
              <w:u w:val="none"/>
            </w:rPr>
            <w:t xml:space="preserve"> </w:t>
          </w:r>
          <w:hyperlink w:anchor="_Toc180262861" w:history="1">
            <w:r w:rsidR="001A292A" w:rsidRPr="00CC5E5F">
              <w:rPr>
                <w:rStyle w:val="ab"/>
                <w:rFonts w:ascii="Times New Roman" w:hAnsi="Times New Roman" w:cs="Times New Roman"/>
                <w:b/>
                <w:noProof/>
                <w:sz w:val="28"/>
                <w:szCs w:val="28"/>
                <w:u w:val="none"/>
              </w:rPr>
              <w:t>2.9 Центральный неф и главный купол</w:t>
            </w:r>
            <w:r w:rsidR="001A292A" w:rsidRPr="00CC5E5F">
              <w:rPr>
                <w:rFonts w:ascii="Times New Roman" w:hAnsi="Times New Roman" w:cs="Times New Roman"/>
                <w:noProof/>
                <w:webHidden/>
                <w:sz w:val="28"/>
                <w:szCs w:val="28"/>
              </w:rPr>
              <w:tab/>
            </w:r>
            <w:r w:rsidR="001A292A" w:rsidRPr="00CC5E5F">
              <w:rPr>
                <w:rFonts w:ascii="Times New Roman" w:hAnsi="Times New Roman" w:cs="Times New Roman"/>
                <w:noProof/>
                <w:webHidden/>
                <w:sz w:val="28"/>
                <w:szCs w:val="28"/>
              </w:rPr>
              <w:fldChar w:fldCharType="begin"/>
            </w:r>
            <w:r w:rsidR="001A292A" w:rsidRPr="00CC5E5F">
              <w:rPr>
                <w:rFonts w:ascii="Times New Roman" w:hAnsi="Times New Roman" w:cs="Times New Roman"/>
                <w:noProof/>
                <w:webHidden/>
                <w:sz w:val="28"/>
                <w:szCs w:val="28"/>
              </w:rPr>
              <w:instrText xml:space="preserve"> PAGEREF _Toc180262861 \h </w:instrText>
            </w:r>
            <w:r w:rsidR="001A292A" w:rsidRPr="00CC5E5F">
              <w:rPr>
                <w:rFonts w:ascii="Times New Roman" w:hAnsi="Times New Roman" w:cs="Times New Roman"/>
                <w:noProof/>
                <w:webHidden/>
                <w:sz w:val="28"/>
                <w:szCs w:val="28"/>
              </w:rPr>
            </w:r>
            <w:r w:rsidR="001A292A" w:rsidRPr="00CC5E5F">
              <w:rPr>
                <w:rFonts w:ascii="Times New Roman" w:hAnsi="Times New Roman" w:cs="Times New Roman"/>
                <w:noProof/>
                <w:webHidden/>
                <w:sz w:val="28"/>
                <w:szCs w:val="28"/>
              </w:rPr>
              <w:fldChar w:fldCharType="separate"/>
            </w:r>
            <w:r w:rsidR="001A292A" w:rsidRPr="00CC5E5F">
              <w:rPr>
                <w:rFonts w:ascii="Times New Roman" w:hAnsi="Times New Roman" w:cs="Times New Roman"/>
                <w:noProof/>
                <w:webHidden/>
                <w:sz w:val="28"/>
                <w:szCs w:val="28"/>
              </w:rPr>
              <w:t>35</w:t>
            </w:r>
            <w:r w:rsidR="001A292A" w:rsidRPr="00CC5E5F">
              <w:rPr>
                <w:rFonts w:ascii="Times New Roman" w:hAnsi="Times New Roman" w:cs="Times New Roman"/>
                <w:noProof/>
                <w:webHidden/>
                <w:sz w:val="28"/>
                <w:szCs w:val="28"/>
              </w:rPr>
              <w:fldChar w:fldCharType="end"/>
            </w:r>
          </w:hyperlink>
        </w:p>
        <w:p w:rsidR="001A292A" w:rsidRPr="00CC5E5F" w:rsidRDefault="00DE4EA1" w:rsidP="00CC5E5F">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180262862" w:history="1">
            <w:r w:rsidR="001A292A" w:rsidRPr="00CC5E5F">
              <w:rPr>
                <w:rStyle w:val="ab"/>
                <w:rFonts w:ascii="Times New Roman" w:hAnsi="Times New Roman" w:cs="Times New Roman"/>
                <w:b/>
                <w:noProof/>
                <w:sz w:val="28"/>
                <w:szCs w:val="28"/>
                <w:u w:val="none"/>
              </w:rPr>
              <w:t>3. СОБОР ВО ВРЕМЯ ВЕЛИКОЙ ОТЕЧЕСТВЕННОЙ ВОЙНЫ</w:t>
            </w:r>
            <w:r w:rsidR="001A292A" w:rsidRPr="00CC5E5F">
              <w:rPr>
                <w:rFonts w:ascii="Times New Roman" w:hAnsi="Times New Roman" w:cs="Times New Roman"/>
                <w:noProof/>
                <w:webHidden/>
                <w:sz w:val="28"/>
                <w:szCs w:val="28"/>
              </w:rPr>
              <w:tab/>
            </w:r>
            <w:r w:rsidR="001A292A" w:rsidRPr="00CC5E5F">
              <w:rPr>
                <w:rFonts w:ascii="Times New Roman" w:hAnsi="Times New Roman" w:cs="Times New Roman"/>
                <w:noProof/>
                <w:webHidden/>
                <w:sz w:val="28"/>
                <w:szCs w:val="28"/>
              </w:rPr>
              <w:fldChar w:fldCharType="begin"/>
            </w:r>
            <w:r w:rsidR="001A292A" w:rsidRPr="00CC5E5F">
              <w:rPr>
                <w:rFonts w:ascii="Times New Roman" w:hAnsi="Times New Roman" w:cs="Times New Roman"/>
                <w:noProof/>
                <w:webHidden/>
                <w:sz w:val="28"/>
                <w:szCs w:val="28"/>
              </w:rPr>
              <w:instrText xml:space="preserve"> PAGEREF _Toc180262862 \h </w:instrText>
            </w:r>
            <w:r w:rsidR="001A292A" w:rsidRPr="00CC5E5F">
              <w:rPr>
                <w:rFonts w:ascii="Times New Roman" w:hAnsi="Times New Roman" w:cs="Times New Roman"/>
                <w:noProof/>
                <w:webHidden/>
                <w:sz w:val="28"/>
                <w:szCs w:val="28"/>
              </w:rPr>
            </w:r>
            <w:r w:rsidR="001A292A" w:rsidRPr="00CC5E5F">
              <w:rPr>
                <w:rFonts w:ascii="Times New Roman" w:hAnsi="Times New Roman" w:cs="Times New Roman"/>
                <w:noProof/>
                <w:webHidden/>
                <w:sz w:val="28"/>
                <w:szCs w:val="28"/>
              </w:rPr>
              <w:fldChar w:fldCharType="separate"/>
            </w:r>
            <w:r w:rsidR="001A292A" w:rsidRPr="00CC5E5F">
              <w:rPr>
                <w:rFonts w:ascii="Times New Roman" w:hAnsi="Times New Roman" w:cs="Times New Roman"/>
                <w:noProof/>
                <w:webHidden/>
                <w:sz w:val="28"/>
                <w:szCs w:val="28"/>
              </w:rPr>
              <w:t>37</w:t>
            </w:r>
            <w:r w:rsidR="001A292A" w:rsidRPr="00CC5E5F">
              <w:rPr>
                <w:rFonts w:ascii="Times New Roman" w:hAnsi="Times New Roman" w:cs="Times New Roman"/>
                <w:noProof/>
                <w:webHidden/>
                <w:sz w:val="28"/>
                <w:szCs w:val="28"/>
              </w:rPr>
              <w:fldChar w:fldCharType="end"/>
            </w:r>
          </w:hyperlink>
        </w:p>
        <w:p w:rsidR="001A292A" w:rsidRPr="00CC5E5F" w:rsidRDefault="00005792" w:rsidP="00CC5E5F">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r w:rsidRPr="00CC5E5F">
            <w:rPr>
              <w:rStyle w:val="ab"/>
              <w:rFonts w:ascii="Times New Roman" w:hAnsi="Times New Roman" w:cs="Times New Roman"/>
              <w:b/>
              <w:noProof/>
              <w:sz w:val="28"/>
              <w:szCs w:val="28"/>
              <w:u w:val="none"/>
            </w:rPr>
            <w:t xml:space="preserve">  </w:t>
          </w:r>
          <w:r w:rsidR="00325BF2">
            <w:rPr>
              <w:rStyle w:val="ab"/>
              <w:rFonts w:ascii="Times New Roman" w:hAnsi="Times New Roman" w:cs="Times New Roman"/>
              <w:b/>
              <w:noProof/>
              <w:sz w:val="28"/>
              <w:szCs w:val="28"/>
              <w:u w:val="none"/>
            </w:rPr>
            <w:t xml:space="preserve"> </w:t>
          </w:r>
          <w:hyperlink w:anchor="_Toc180262863" w:history="1">
            <w:r w:rsidR="001A292A" w:rsidRPr="00CC5E5F">
              <w:rPr>
                <w:rStyle w:val="ab"/>
                <w:rFonts w:ascii="Times New Roman" w:hAnsi="Times New Roman" w:cs="Times New Roman"/>
                <w:b/>
                <w:noProof/>
                <w:sz w:val="28"/>
                <w:szCs w:val="28"/>
                <w:u w:val="none"/>
              </w:rPr>
              <w:t>3.1 «Чтобы помнили…»</w:t>
            </w:r>
            <w:r w:rsidR="001A292A" w:rsidRPr="00CC5E5F">
              <w:rPr>
                <w:rFonts w:ascii="Times New Roman" w:hAnsi="Times New Roman" w:cs="Times New Roman"/>
                <w:noProof/>
                <w:webHidden/>
                <w:sz w:val="28"/>
                <w:szCs w:val="28"/>
              </w:rPr>
              <w:tab/>
            </w:r>
            <w:r w:rsidR="001A292A" w:rsidRPr="00CC5E5F">
              <w:rPr>
                <w:rFonts w:ascii="Times New Roman" w:hAnsi="Times New Roman" w:cs="Times New Roman"/>
                <w:noProof/>
                <w:webHidden/>
                <w:sz w:val="28"/>
                <w:szCs w:val="28"/>
              </w:rPr>
              <w:fldChar w:fldCharType="begin"/>
            </w:r>
            <w:r w:rsidR="001A292A" w:rsidRPr="00CC5E5F">
              <w:rPr>
                <w:rFonts w:ascii="Times New Roman" w:hAnsi="Times New Roman" w:cs="Times New Roman"/>
                <w:noProof/>
                <w:webHidden/>
                <w:sz w:val="28"/>
                <w:szCs w:val="28"/>
              </w:rPr>
              <w:instrText xml:space="preserve"> PAGEREF _Toc180262863 \h </w:instrText>
            </w:r>
            <w:r w:rsidR="001A292A" w:rsidRPr="00CC5E5F">
              <w:rPr>
                <w:rFonts w:ascii="Times New Roman" w:hAnsi="Times New Roman" w:cs="Times New Roman"/>
                <w:noProof/>
                <w:webHidden/>
                <w:sz w:val="28"/>
                <w:szCs w:val="28"/>
              </w:rPr>
            </w:r>
            <w:r w:rsidR="001A292A" w:rsidRPr="00CC5E5F">
              <w:rPr>
                <w:rFonts w:ascii="Times New Roman" w:hAnsi="Times New Roman" w:cs="Times New Roman"/>
                <w:noProof/>
                <w:webHidden/>
                <w:sz w:val="28"/>
                <w:szCs w:val="28"/>
              </w:rPr>
              <w:fldChar w:fldCharType="separate"/>
            </w:r>
            <w:r w:rsidR="001A292A" w:rsidRPr="00CC5E5F">
              <w:rPr>
                <w:rFonts w:ascii="Times New Roman" w:hAnsi="Times New Roman" w:cs="Times New Roman"/>
                <w:noProof/>
                <w:webHidden/>
                <w:sz w:val="28"/>
                <w:szCs w:val="28"/>
              </w:rPr>
              <w:t>37</w:t>
            </w:r>
            <w:r w:rsidR="001A292A" w:rsidRPr="00CC5E5F">
              <w:rPr>
                <w:rFonts w:ascii="Times New Roman" w:hAnsi="Times New Roman" w:cs="Times New Roman"/>
                <w:noProof/>
                <w:webHidden/>
                <w:sz w:val="28"/>
                <w:szCs w:val="28"/>
              </w:rPr>
              <w:fldChar w:fldCharType="end"/>
            </w:r>
          </w:hyperlink>
        </w:p>
        <w:p w:rsidR="001A292A" w:rsidRPr="00CC5E5F" w:rsidRDefault="00DE4EA1" w:rsidP="00CC5E5F">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180262864" w:history="1">
            <w:r w:rsidR="001A292A" w:rsidRPr="00CC5E5F">
              <w:rPr>
                <w:rStyle w:val="ab"/>
                <w:rFonts w:ascii="Times New Roman" w:hAnsi="Times New Roman" w:cs="Times New Roman"/>
                <w:b/>
                <w:noProof/>
                <w:sz w:val="28"/>
                <w:szCs w:val="28"/>
                <w:u w:val="none"/>
              </w:rPr>
              <w:t>4. ПРАКТИЧЕСКАЯ ЧАСТЬ</w:t>
            </w:r>
            <w:r w:rsidR="001A292A" w:rsidRPr="00CC5E5F">
              <w:rPr>
                <w:rFonts w:ascii="Times New Roman" w:hAnsi="Times New Roman" w:cs="Times New Roman"/>
                <w:noProof/>
                <w:webHidden/>
                <w:sz w:val="28"/>
                <w:szCs w:val="28"/>
              </w:rPr>
              <w:tab/>
            </w:r>
            <w:r w:rsidR="001A292A" w:rsidRPr="00CC5E5F">
              <w:rPr>
                <w:rFonts w:ascii="Times New Roman" w:hAnsi="Times New Roman" w:cs="Times New Roman"/>
                <w:noProof/>
                <w:webHidden/>
                <w:sz w:val="28"/>
                <w:szCs w:val="28"/>
              </w:rPr>
              <w:fldChar w:fldCharType="begin"/>
            </w:r>
            <w:r w:rsidR="001A292A" w:rsidRPr="00CC5E5F">
              <w:rPr>
                <w:rFonts w:ascii="Times New Roman" w:hAnsi="Times New Roman" w:cs="Times New Roman"/>
                <w:noProof/>
                <w:webHidden/>
                <w:sz w:val="28"/>
                <w:szCs w:val="28"/>
              </w:rPr>
              <w:instrText xml:space="preserve"> PAGEREF _Toc180262864 \h </w:instrText>
            </w:r>
            <w:r w:rsidR="001A292A" w:rsidRPr="00CC5E5F">
              <w:rPr>
                <w:rFonts w:ascii="Times New Roman" w:hAnsi="Times New Roman" w:cs="Times New Roman"/>
                <w:noProof/>
                <w:webHidden/>
                <w:sz w:val="28"/>
                <w:szCs w:val="28"/>
              </w:rPr>
            </w:r>
            <w:r w:rsidR="001A292A" w:rsidRPr="00CC5E5F">
              <w:rPr>
                <w:rFonts w:ascii="Times New Roman" w:hAnsi="Times New Roman" w:cs="Times New Roman"/>
                <w:noProof/>
                <w:webHidden/>
                <w:sz w:val="28"/>
                <w:szCs w:val="28"/>
              </w:rPr>
              <w:fldChar w:fldCharType="separate"/>
            </w:r>
            <w:r w:rsidR="001A292A" w:rsidRPr="00CC5E5F">
              <w:rPr>
                <w:rFonts w:ascii="Times New Roman" w:hAnsi="Times New Roman" w:cs="Times New Roman"/>
                <w:noProof/>
                <w:webHidden/>
                <w:sz w:val="28"/>
                <w:szCs w:val="28"/>
              </w:rPr>
              <w:t>43</w:t>
            </w:r>
            <w:r w:rsidR="001A292A" w:rsidRPr="00CC5E5F">
              <w:rPr>
                <w:rFonts w:ascii="Times New Roman" w:hAnsi="Times New Roman" w:cs="Times New Roman"/>
                <w:noProof/>
                <w:webHidden/>
                <w:sz w:val="28"/>
                <w:szCs w:val="28"/>
              </w:rPr>
              <w:fldChar w:fldCharType="end"/>
            </w:r>
          </w:hyperlink>
        </w:p>
        <w:p w:rsidR="001A292A" w:rsidRPr="00CC5E5F" w:rsidRDefault="00CC5E5F" w:rsidP="00CC5E5F">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r w:rsidRPr="00CC5E5F">
            <w:rPr>
              <w:rStyle w:val="ab"/>
              <w:rFonts w:ascii="Times New Roman" w:hAnsi="Times New Roman" w:cs="Times New Roman"/>
              <w:b/>
              <w:noProof/>
              <w:sz w:val="28"/>
              <w:szCs w:val="28"/>
              <w:u w:val="none"/>
            </w:rPr>
            <w:t xml:space="preserve">  </w:t>
          </w:r>
          <w:r w:rsidR="00325BF2">
            <w:rPr>
              <w:rStyle w:val="ab"/>
              <w:rFonts w:ascii="Times New Roman" w:hAnsi="Times New Roman" w:cs="Times New Roman"/>
              <w:b/>
              <w:noProof/>
              <w:sz w:val="28"/>
              <w:szCs w:val="28"/>
              <w:u w:val="none"/>
            </w:rPr>
            <w:t xml:space="preserve"> </w:t>
          </w:r>
          <w:hyperlink w:anchor="_Toc180262865" w:history="1">
            <w:r w:rsidR="001A292A" w:rsidRPr="00CC5E5F">
              <w:rPr>
                <w:rStyle w:val="ab"/>
                <w:rFonts w:ascii="Times New Roman" w:hAnsi="Times New Roman" w:cs="Times New Roman"/>
                <w:b/>
                <w:noProof/>
                <w:sz w:val="28"/>
                <w:szCs w:val="28"/>
                <w:u w:val="none"/>
              </w:rPr>
              <w:t>4.1</w:t>
            </w:r>
            <w:r w:rsidR="00005792" w:rsidRPr="00CC5E5F">
              <w:rPr>
                <w:rStyle w:val="ab"/>
                <w:rFonts w:ascii="Times New Roman" w:hAnsi="Times New Roman" w:cs="Times New Roman"/>
                <w:b/>
                <w:noProof/>
                <w:sz w:val="28"/>
                <w:szCs w:val="28"/>
                <w:u w:val="none"/>
              </w:rPr>
              <w:t xml:space="preserve"> </w:t>
            </w:r>
            <w:r w:rsidR="001A292A" w:rsidRPr="00CC5E5F">
              <w:rPr>
                <w:rStyle w:val="ab"/>
                <w:rFonts w:ascii="Times New Roman" w:hAnsi="Times New Roman" w:cs="Times New Roman"/>
                <w:b/>
                <w:noProof/>
                <w:sz w:val="28"/>
                <w:szCs w:val="28"/>
                <w:u w:val="none"/>
              </w:rPr>
              <w:t>Анкетирование</w:t>
            </w:r>
            <w:r w:rsidR="001A292A" w:rsidRPr="00CC5E5F">
              <w:rPr>
                <w:rFonts w:ascii="Times New Roman" w:hAnsi="Times New Roman" w:cs="Times New Roman"/>
                <w:noProof/>
                <w:webHidden/>
                <w:sz w:val="28"/>
                <w:szCs w:val="28"/>
              </w:rPr>
              <w:tab/>
            </w:r>
            <w:r w:rsidR="001A292A" w:rsidRPr="00CC5E5F">
              <w:rPr>
                <w:rFonts w:ascii="Times New Roman" w:hAnsi="Times New Roman" w:cs="Times New Roman"/>
                <w:noProof/>
                <w:webHidden/>
                <w:sz w:val="28"/>
                <w:szCs w:val="28"/>
              </w:rPr>
              <w:fldChar w:fldCharType="begin"/>
            </w:r>
            <w:r w:rsidR="001A292A" w:rsidRPr="00CC5E5F">
              <w:rPr>
                <w:rFonts w:ascii="Times New Roman" w:hAnsi="Times New Roman" w:cs="Times New Roman"/>
                <w:noProof/>
                <w:webHidden/>
                <w:sz w:val="28"/>
                <w:szCs w:val="28"/>
              </w:rPr>
              <w:instrText xml:space="preserve"> PAGEREF _Toc180262865 \h </w:instrText>
            </w:r>
            <w:r w:rsidR="001A292A" w:rsidRPr="00CC5E5F">
              <w:rPr>
                <w:rFonts w:ascii="Times New Roman" w:hAnsi="Times New Roman" w:cs="Times New Roman"/>
                <w:noProof/>
                <w:webHidden/>
                <w:sz w:val="28"/>
                <w:szCs w:val="28"/>
              </w:rPr>
            </w:r>
            <w:r w:rsidR="001A292A" w:rsidRPr="00CC5E5F">
              <w:rPr>
                <w:rFonts w:ascii="Times New Roman" w:hAnsi="Times New Roman" w:cs="Times New Roman"/>
                <w:noProof/>
                <w:webHidden/>
                <w:sz w:val="28"/>
                <w:szCs w:val="28"/>
              </w:rPr>
              <w:fldChar w:fldCharType="separate"/>
            </w:r>
            <w:r w:rsidR="001A292A" w:rsidRPr="00CC5E5F">
              <w:rPr>
                <w:rFonts w:ascii="Times New Roman" w:hAnsi="Times New Roman" w:cs="Times New Roman"/>
                <w:noProof/>
                <w:webHidden/>
                <w:sz w:val="28"/>
                <w:szCs w:val="28"/>
              </w:rPr>
              <w:t>43</w:t>
            </w:r>
            <w:r w:rsidR="001A292A" w:rsidRPr="00CC5E5F">
              <w:rPr>
                <w:rFonts w:ascii="Times New Roman" w:hAnsi="Times New Roman" w:cs="Times New Roman"/>
                <w:noProof/>
                <w:webHidden/>
                <w:sz w:val="28"/>
                <w:szCs w:val="28"/>
              </w:rPr>
              <w:fldChar w:fldCharType="end"/>
            </w:r>
          </w:hyperlink>
        </w:p>
        <w:p w:rsidR="001A292A" w:rsidRPr="00CC5E5F" w:rsidRDefault="00CC5E5F" w:rsidP="00CC5E5F">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r w:rsidRPr="00CC5E5F">
            <w:rPr>
              <w:rStyle w:val="ab"/>
              <w:rFonts w:ascii="Times New Roman" w:hAnsi="Times New Roman" w:cs="Times New Roman"/>
              <w:b/>
              <w:noProof/>
              <w:sz w:val="28"/>
              <w:szCs w:val="28"/>
              <w:u w:val="none"/>
            </w:rPr>
            <w:t xml:space="preserve">  </w:t>
          </w:r>
          <w:r w:rsidR="00325BF2">
            <w:rPr>
              <w:rStyle w:val="ab"/>
              <w:rFonts w:ascii="Times New Roman" w:hAnsi="Times New Roman" w:cs="Times New Roman"/>
              <w:b/>
              <w:noProof/>
              <w:sz w:val="28"/>
              <w:szCs w:val="28"/>
              <w:u w:val="none"/>
            </w:rPr>
            <w:t xml:space="preserve"> </w:t>
          </w:r>
          <w:hyperlink w:anchor="_Toc180262866" w:history="1">
            <w:r w:rsidR="001A292A" w:rsidRPr="00CC5E5F">
              <w:rPr>
                <w:rStyle w:val="ab"/>
                <w:rFonts w:ascii="Times New Roman" w:hAnsi="Times New Roman" w:cs="Times New Roman"/>
                <w:b/>
                <w:noProof/>
                <w:sz w:val="28"/>
                <w:szCs w:val="28"/>
                <w:u w:val="none"/>
              </w:rPr>
              <w:t>4.2</w:t>
            </w:r>
            <w:r w:rsidRPr="00CC5E5F">
              <w:rPr>
                <w:rStyle w:val="ab"/>
                <w:rFonts w:ascii="Times New Roman" w:hAnsi="Times New Roman" w:cs="Times New Roman"/>
                <w:b/>
                <w:noProof/>
                <w:sz w:val="28"/>
                <w:szCs w:val="28"/>
                <w:u w:val="none"/>
              </w:rPr>
              <w:t xml:space="preserve"> </w:t>
            </w:r>
            <w:r w:rsidR="001A292A" w:rsidRPr="00CC5E5F">
              <w:rPr>
                <w:rStyle w:val="ab"/>
                <w:rFonts w:ascii="Times New Roman" w:hAnsi="Times New Roman" w:cs="Times New Roman"/>
                <w:b/>
                <w:noProof/>
                <w:sz w:val="28"/>
                <w:szCs w:val="28"/>
                <w:u w:val="none"/>
              </w:rPr>
              <w:t>Создание макета</w:t>
            </w:r>
            <w:r w:rsidR="001A292A" w:rsidRPr="00CC5E5F">
              <w:rPr>
                <w:rFonts w:ascii="Times New Roman" w:hAnsi="Times New Roman" w:cs="Times New Roman"/>
                <w:noProof/>
                <w:webHidden/>
                <w:sz w:val="28"/>
                <w:szCs w:val="28"/>
              </w:rPr>
              <w:tab/>
            </w:r>
            <w:r w:rsidR="001A292A" w:rsidRPr="00CC5E5F">
              <w:rPr>
                <w:rFonts w:ascii="Times New Roman" w:hAnsi="Times New Roman" w:cs="Times New Roman"/>
                <w:noProof/>
                <w:webHidden/>
                <w:sz w:val="28"/>
                <w:szCs w:val="28"/>
              </w:rPr>
              <w:fldChar w:fldCharType="begin"/>
            </w:r>
            <w:r w:rsidR="001A292A" w:rsidRPr="00CC5E5F">
              <w:rPr>
                <w:rFonts w:ascii="Times New Roman" w:hAnsi="Times New Roman" w:cs="Times New Roman"/>
                <w:noProof/>
                <w:webHidden/>
                <w:sz w:val="28"/>
                <w:szCs w:val="28"/>
              </w:rPr>
              <w:instrText xml:space="preserve"> PAGEREF _Toc180262866 \h </w:instrText>
            </w:r>
            <w:r w:rsidR="001A292A" w:rsidRPr="00CC5E5F">
              <w:rPr>
                <w:rFonts w:ascii="Times New Roman" w:hAnsi="Times New Roman" w:cs="Times New Roman"/>
                <w:noProof/>
                <w:webHidden/>
                <w:sz w:val="28"/>
                <w:szCs w:val="28"/>
              </w:rPr>
            </w:r>
            <w:r w:rsidR="001A292A" w:rsidRPr="00CC5E5F">
              <w:rPr>
                <w:rFonts w:ascii="Times New Roman" w:hAnsi="Times New Roman" w:cs="Times New Roman"/>
                <w:noProof/>
                <w:webHidden/>
                <w:sz w:val="28"/>
                <w:szCs w:val="28"/>
              </w:rPr>
              <w:fldChar w:fldCharType="separate"/>
            </w:r>
            <w:r w:rsidR="001A292A" w:rsidRPr="00CC5E5F">
              <w:rPr>
                <w:rFonts w:ascii="Times New Roman" w:hAnsi="Times New Roman" w:cs="Times New Roman"/>
                <w:noProof/>
                <w:webHidden/>
                <w:sz w:val="28"/>
                <w:szCs w:val="28"/>
              </w:rPr>
              <w:t>44</w:t>
            </w:r>
            <w:r w:rsidR="001A292A" w:rsidRPr="00CC5E5F">
              <w:rPr>
                <w:rFonts w:ascii="Times New Roman" w:hAnsi="Times New Roman" w:cs="Times New Roman"/>
                <w:noProof/>
                <w:webHidden/>
                <w:sz w:val="28"/>
                <w:szCs w:val="28"/>
              </w:rPr>
              <w:fldChar w:fldCharType="end"/>
            </w:r>
          </w:hyperlink>
        </w:p>
        <w:p w:rsidR="001A292A" w:rsidRPr="00CC5E5F" w:rsidRDefault="00DE4EA1" w:rsidP="00CC5E5F">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180262867" w:history="1">
            <w:r w:rsidR="001A292A" w:rsidRPr="00CC5E5F">
              <w:rPr>
                <w:rStyle w:val="ab"/>
                <w:rFonts w:ascii="Times New Roman" w:hAnsi="Times New Roman" w:cs="Times New Roman"/>
                <w:b/>
                <w:noProof/>
                <w:sz w:val="28"/>
                <w:szCs w:val="28"/>
                <w:u w:val="none"/>
              </w:rPr>
              <w:t>ЗАКЛЮЧЕНИЕ</w:t>
            </w:r>
            <w:r w:rsidR="001A292A" w:rsidRPr="00CC5E5F">
              <w:rPr>
                <w:rFonts w:ascii="Times New Roman" w:hAnsi="Times New Roman" w:cs="Times New Roman"/>
                <w:noProof/>
                <w:webHidden/>
                <w:sz w:val="28"/>
                <w:szCs w:val="28"/>
              </w:rPr>
              <w:tab/>
            </w:r>
            <w:r w:rsidR="001A292A" w:rsidRPr="00CC5E5F">
              <w:rPr>
                <w:rFonts w:ascii="Times New Roman" w:hAnsi="Times New Roman" w:cs="Times New Roman"/>
                <w:noProof/>
                <w:webHidden/>
                <w:sz w:val="28"/>
                <w:szCs w:val="28"/>
              </w:rPr>
              <w:fldChar w:fldCharType="begin"/>
            </w:r>
            <w:r w:rsidR="001A292A" w:rsidRPr="00CC5E5F">
              <w:rPr>
                <w:rFonts w:ascii="Times New Roman" w:hAnsi="Times New Roman" w:cs="Times New Roman"/>
                <w:noProof/>
                <w:webHidden/>
                <w:sz w:val="28"/>
                <w:szCs w:val="28"/>
              </w:rPr>
              <w:instrText xml:space="preserve"> PAGEREF _Toc180262867 \h </w:instrText>
            </w:r>
            <w:r w:rsidR="001A292A" w:rsidRPr="00CC5E5F">
              <w:rPr>
                <w:rFonts w:ascii="Times New Roman" w:hAnsi="Times New Roman" w:cs="Times New Roman"/>
                <w:noProof/>
                <w:webHidden/>
                <w:sz w:val="28"/>
                <w:szCs w:val="28"/>
              </w:rPr>
            </w:r>
            <w:r w:rsidR="001A292A" w:rsidRPr="00CC5E5F">
              <w:rPr>
                <w:rFonts w:ascii="Times New Roman" w:hAnsi="Times New Roman" w:cs="Times New Roman"/>
                <w:noProof/>
                <w:webHidden/>
                <w:sz w:val="28"/>
                <w:szCs w:val="28"/>
              </w:rPr>
              <w:fldChar w:fldCharType="separate"/>
            </w:r>
            <w:r w:rsidR="001A292A" w:rsidRPr="00CC5E5F">
              <w:rPr>
                <w:rFonts w:ascii="Times New Roman" w:hAnsi="Times New Roman" w:cs="Times New Roman"/>
                <w:noProof/>
                <w:webHidden/>
                <w:sz w:val="28"/>
                <w:szCs w:val="28"/>
              </w:rPr>
              <w:t>46</w:t>
            </w:r>
            <w:r w:rsidR="001A292A" w:rsidRPr="00CC5E5F">
              <w:rPr>
                <w:rFonts w:ascii="Times New Roman" w:hAnsi="Times New Roman" w:cs="Times New Roman"/>
                <w:noProof/>
                <w:webHidden/>
                <w:sz w:val="28"/>
                <w:szCs w:val="28"/>
              </w:rPr>
              <w:fldChar w:fldCharType="end"/>
            </w:r>
          </w:hyperlink>
        </w:p>
        <w:p w:rsidR="001A292A" w:rsidRPr="00CC5E5F" w:rsidRDefault="00DE4EA1" w:rsidP="00CC5E5F">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180262869" w:history="1">
            <w:r w:rsidR="001A292A" w:rsidRPr="00CC5E5F">
              <w:rPr>
                <w:rStyle w:val="ab"/>
                <w:rFonts w:ascii="Times New Roman" w:hAnsi="Times New Roman" w:cs="Times New Roman"/>
                <w:b/>
                <w:noProof/>
                <w:sz w:val="28"/>
                <w:szCs w:val="28"/>
              </w:rPr>
              <w:t>СПИСОК ИСПОЛЬЗОВАННЫХ ИСТОЧНИКОВ</w:t>
            </w:r>
            <w:r w:rsidR="001A292A" w:rsidRPr="00CC5E5F">
              <w:rPr>
                <w:rFonts w:ascii="Times New Roman" w:hAnsi="Times New Roman" w:cs="Times New Roman"/>
                <w:noProof/>
                <w:webHidden/>
                <w:sz w:val="28"/>
                <w:szCs w:val="28"/>
              </w:rPr>
              <w:tab/>
            </w:r>
            <w:r w:rsidR="001A292A" w:rsidRPr="00CC5E5F">
              <w:rPr>
                <w:rFonts w:ascii="Times New Roman" w:hAnsi="Times New Roman" w:cs="Times New Roman"/>
                <w:noProof/>
                <w:webHidden/>
                <w:sz w:val="28"/>
                <w:szCs w:val="28"/>
              </w:rPr>
              <w:fldChar w:fldCharType="begin"/>
            </w:r>
            <w:r w:rsidR="001A292A" w:rsidRPr="00CC5E5F">
              <w:rPr>
                <w:rFonts w:ascii="Times New Roman" w:hAnsi="Times New Roman" w:cs="Times New Roman"/>
                <w:noProof/>
                <w:webHidden/>
                <w:sz w:val="28"/>
                <w:szCs w:val="28"/>
              </w:rPr>
              <w:instrText xml:space="preserve"> PAGEREF _Toc180262869 \h </w:instrText>
            </w:r>
            <w:r w:rsidR="001A292A" w:rsidRPr="00CC5E5F">
              <w:rPr>
                <w:rFonts w:ascii="Times New Roman" w:hAnsi="Times New Roman" w:cs="Times New Roman"/>
                <w:noProof/>
                <w:webHidden/>
                <w:sz w:val="28"/>
                <w:szCs w:val="28"/>
              </w:rPr>
            </w:r>
            <w:r w:rsidR="001A292A" w:rsidRPr="00CC5E5F">
              <w:rPr>
                <w:rFonts w:ascii="Times New Roman" w:hAnsi="Times New Roman" w:cs="Times New Roman"/>
                <w:noProof/>
                <w:webHidden/>
                <w:sz w:val="28"/>
                <w:szCs w:val="28"/>
              </w:rPr>
              <w:fldChar w:fldCharType="separate"/>
            </w:r>
            <w:r w:rsidR="001A292A" w:rsidRPr="00CC5E5F">
              <w:rPr>
                <w:rFonts w:ascii="Times New Roman" w:hAnsi="Times New Roman" w:cs="Times New Roman"/>
                <w:noProof/>
                <w:webHidden/>
                <w:sz w:val="28"/>
                <w:szCs w:val="28"/>
              </w:rPr>
              <w:t>54</w:t>
            </w:r>
            <w:r w:rsidR="001A292A" w:rsidRPr="00CC5E5F">
              <w:rPr>
                <w:rFonts w:ascii="Times New Roman" w:hAnsi="Times New Roman" w:cs="Times New Roman"/>
                <w:noProof/>
                <w:webHidden/>
                <w:sz w:val="28"/>
                <w:szCs w:val="28"/>
              </w:rPr>
              <w:fldChar w:fldCharType="end"/>
            </w:r>
          </w:hyperlink>
        </w:p>
        <w:p w:rsidR="001A292A" w:rsidRPr="00CC5E5F" w:rsidRDefault="00DE4EA1" w:rsidP="00CC5E5F">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180262870" w:history="1">
            <w:r w:rsidR="001A292A" w:rsidRPr="00CC5E5F">
              <w:rPr>
                <w:rStyle w:val="ab"/>
                <w:rFonts w:ascii="Times New Roman" w:hAnsi="Times New Roman" w:cs="Times New Roman"/>
                <w:b/>
                <w:noProof/>
                <w:sz w:val="28"/>
                <w:szCs w:val="28"/>
              </w:rPr>
              <w:t>ПРИЛОЖЕНИЯ</w:t>
            </w:r>
            <w:r w:rsidR="001A292A" w:rsidRPr="00CC5E5F">
              <w:rPr>
                <w:rFonts w:ascii="Times New Roman" w:hAnsi="Times New Roman" w:cs="Times New Roman"/>
                <w:noProof/>
                <w:webHidden/>
                <w:sz w:val="28"/>
                <w:szCs w:val="28"/>
              </w:rPr>
              <w:tab/>
            </w:r>
            <w:r w:rsidR="001A292A" w:rsidRPr="00CC5E5F">
              <w:rPr>
                <w:rFonts w:ascii="Times New Roman" w:hAnsi="Times New Roman" w:cs="Times New Roman"/>
                <w:noProof/>
                <w:webHidden/>
                <w:sz w:val="28"/>
                <w:szCs w:val="28"/>
              </w:rPr>
              <w:fldChar w:fldCharType="begin"/>
            </w:r>
            <w:r w:rsidR="001A292A" w:rsidRPr="00CC5E5F">
              <w:rPr>
                <w:rFonts w:ascii="Times New Roman" w:hAnsi="Times New Roman" w:cs="Times New Roman"/>
                <w:noProof/>
                <w:webHidden/>
                <w:sz w:val="28"/>
                <w:szCs w:val="28"/>
              </w:rPr>
              <w:instrText xml:space="preserve"> PAGEREF _Toc180262870 \h </w:instrText>
            </w:r>
            <w:r w:rsidR="001A292A" w:rsidRPr="00CC5E5F">
              <w:rPr>
                <w:rFonts w:ascii="Times New Roman" w:hAnsi="Times New Roman" w:cs="Times New Roman"/>
                <w:noProof/>
                <w:webHidden/>
                <w:sz w:val="28"/>
                <w:szCs w:val="28"/>
              </w:rPr>
            </w:r>
            <w:r w:rsidR="001A292A" w:rsidRPr="00CC5E5F">
              <w:rPr>
                <w:rFonts w:ascii="Times New Roman" w:hAnsi="Times New Roman" w:cs="Times New Roman"/>
                <w:noProof/>
                <w:webHidden/>
                <w:sz w:val="28"/>
                <w:szCs w:val="28"/>
              </w:rPr>
              <w:fldChar w:fldCharType="separate"/>
            </w:r>
            <w:r w:rsidR="001A292A" w:rsidRPr="00CC5E5F">
              <w:rPr>
                <w:rFonts w:ascii="Times New Roman" w:hAnsi="Times New Roman" w:cs="Times New Roman"/>
                <w:noProof/>
                <w:webHidden/>
                <w:sz w:val="28"/>
                <w:szCs w:val="28"/>
              </w:rPr>
              <w:t>55</w:t>
            </w:r>
            <w:r w:rsidR="001A292A" w:rsidRPr="00CC5E5F">
              <w:rPr>
                <w:rFonts w:ascii="Times New Roman" w:hAnsi="Times New Roman" w:cs="Times New Roman"/>
                <w:noProof/>
                <w:webHidden/>
                <w:sz w:val="28"/>
                <w:szCs w:val="28"/>
              </w:rPr>
              <w:fldChar w:fldCharType="end"/>
            </w:r>
          </w:hyperlink>
        </w:p>
        <w:p w:rsidR="001A292A" w:rsidRPr="00CC5E5F" w:rsidRDefault="00DE4EA1" w:rsidP="00CC5E5F">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180262871" w:history="1">
            <w:r w:rsidR="001A292A" w:rsidRPr="00CC5E5F">
              <w:rPr>
                <w:rStyle w:val="ab"/>
                <w:rFonts w:ascii="Times New Roman" w:hAnsi="Times New Roman" w:cs="Times New Roman"/>
                <w:noProof/>
                <w:sz w:val="28"/>
                <w:szCs w:val="28"/>
              </w:rPr>
              <w:t>ПРИЛОЖЕНИЕ А</w:t>
            </w:r>
            <w:r w:rsidR="001A292A" w:rsidRPr="00CC5E5F">
              <w:rPr>
                <w:rFonts w:ascii="Times New Roman" w:hAnsi="Times New Roman" w:cs="Times New Roman"/>
                <w:noProof/>
                <w:webHidden/>
                <w:sz w:val="28"/>
                <w:szCs w:val="28"/>
              </w:rPr>
              <w:tab/>
            </w:r>
            <w:r w:rsidR="001A292A" w:rsidRPr="00CC5E5F">
              <w:rPr>
                <w:rFonts w:ascii="Times New Roman" w:hAnsi="Times New Roman" w:cs="Times New Roman"/>
                <w:noProof/>
                <w:webHidden/>
                <w:sz w:val="28"/>
                <w:szCs w:val="28"/>
              </w:rPr>
              <w:fldChar w:fldCharType="begin"/>
            </w:r>
            <w:r w:rsidR="001A292A" w:rsidRPr="00CC5E5F">
              <w:rPr>
                <w:rFonts w:ascii="Times New Roman" w:hAnsi="Times New Roman" w:cs="Times New Roman"/>
                <w:noProof/>
                <w:webHidden/>
                <w:sz w:val="28"/>
                <w:szCs w:val="28"/>
              </w:rPr>
              <w:instrText xml:space="preserve"> PAGEREF _Toc180262871 \h </w:instrText>
            </w:r>
            <w:r w:rsidR="001A292A" w:rsidRPr="00CC5E5F">
              <w:rPr>
                <w:rFonts w:ascii="Times New Roman" w:hAnsi="Times New Roman" w:cs="Times New Roman"/>
                <w:noProof/>
                <w:webHidden/>
                <w:sz w:val="28"/>
                <w:szCs w:val="28"/>
              </w:rPr>
            </w:r>
            <w:r w:rsidR="001A292A" w:rsidRPr="00CC5E5F">
              <w:rPr>
                <w:rFonts w:ascii="Times New Roman" w:hAnsi="Times New Roman" w:cs="Times New Roman"/>
                <w:noProof/>
                <w:webHidden/>
                <w:sz w:val="28"/>
                <w:szCs w:val="28"/>
              </w:rPr>
              <w:fldChar w:fldCharType="separate"/>
            </w:r>
            <w:r w:rsidR="001A292A" w:rsidRPr="00CC5E5F">
              <w:rPr>
                <w:rFonts w:ascii="Times New Roman" w:hAnsi="Times New Roman" w:cs="Times New Roman"/>
                <w:noProof/>
                <w:webHidden/>
                <w:sz w:val="28"/>
                <w:szCs w:val="28"/>
              </w:rPr>
              <w:t>55</w:t>
            </w:r>
            <w:r w:rsidR="001A292A" w:rsidRPr="00CC5E5F">
              <w:rPr>
                <w:rFonts w:ascii="Times New Roman" w:hAnsi="Times New Roman" w:cs="Times New Roman"/>
                <w:noProof/>
                <w:webHidden/>
                <w:sz w:val="28"/>
                <w:szCs w:val="28"/>
              </w:rPr>
              <w:fldChar w:fldCharType="end"/>
            </w:r>
          </w:hyperlink>
        </w:p>
        <w:p w:rsidR="001A292A" w:rsidRPr="00CC5E5F" w:rsidRDefault="00DE4EA1" w:rsidP="00CC5E5F">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180262872" w:history="1">
            <w:r w:rsidR="001A292A" w:rsidRPr="00CC5E5F">
              <w:rPr>
                <w:rStyle w:val="ab"/>
                <w:rFonts w:ascii="Times New Roman" w:hAnsi="Times New Roman" w:cs="Times New Roman"/>
                <w:noProof/>
                <w:sz w:val="28"/>
                <w:szCs w:val="28"/>
              </w:rPr>
              <w:t>ПРИЛОЖЕНИЕ Б</w:t>
            </w:r>
            <w:r w:rsidR="001A292A" w:rsidRPr="00CC5E5F">
              <w:rPr>
                <w:rFonts w:ascii="Times New Roman" w:hAnsi="Times New Roman" w:cs="Times New Roman"/>
                <w:noProof/>
                <w:webHidden/>
                <w:sz w:val="28"/>
                <w:szCs w:val="28"/>
              </w:rPr>
              <w:tab/>
            </w:r>
            <w:r w:rsidR="001A292A" w:rsidRPr="00CC5E5F">
              <w:rPr>
                <w:rFonts w:ascii="Times New Roman" w:hAnsi="Times New Roman" w:cs="Times New Roman"/>
                <w:noProof/>
                <w:webHidden/>
                <w:sz w:val="28"/>
                <w:szCs w:val="28"/>
              </w:rPr>
              <w:fldChar w:fldCharType="begin"/>
            </w:r>
            <w:r w:rsidR="001A292A" w:rsidRPr="00CC5E5F">
              <w:rPr>
                <w:rFonts w:ascii="Times New Roman" w:hAnsi="Times New Roman" w:cs="Times New Roman"/>
                <w:noProof/>
                <w:webHidden/>
                <w:sz w:val="28"/>
                <w:szCs w:val="28"/>
              </w:rPr>
              <w:instrText xml:space="preserve"> PAGEREF _Toc180262872 \h </w:instrText>
            </w:r>
            <w:r w:rsidR="001A292A" w:rsidRPr="00CC5E5F">
              <w:rPr>
                <w:rFonts w:ascii="Times New Roman" w:hAnsi="Times New Roman" w:cs="Times New Roman"/>
                <w:noProof/>
                <w:webHidden/>
                <w:sz w:val="28"/>
                <w:szCs w:val="28"/>
              </w:rPr>
            </w:r>
            <w:r w:rsidR="001A292A" w:rsidRPr="00CC5E5F">
              <w:rPr>
                <w:rFonts w:ascii="Times New Roman" w:hAnsi="Times New Roman" w:cs="Times New Roman"/>
                <w:noProof/>
                <w:webHidden/>
                <w:sz w:val="28"/>
                <w:szCs w:val="28"/>
              </w:rPr>
              <w:fldChar w:fldCharType="separate"/>
            </w:r>
            <w:r w:rsidR="001A292A" w:rsidRPr="00CC5E5F">
              <w:rPr>
                <w:rFonts w:ascii="Times New Roman" w:hAnsi="Times New Roman" w:cs="Times New Roman"/>
                <w:noProof/>
                <w:webHidden/>
                <w:sz w:val="28"/>
                <w:szCs w:val="28"/>
              </w:rPr>
              <w:t>57</w:t>
            </w:r>
            <w:r w:rsidR="001A292A" w:rsidRPr="00CC5E5F">
              <w:rPr>
                <w:rFonts w:ascii="Times New Roman" w:hAnsi="Times New Roman" w:cs="Times New Roman"/>
                <w:noProof/>
                <w:webHidden/>
                <w:sz w:val="28"/>
                <w:szCs w:val="28"/>
              </w:rPr>
              <w:fldChar w:fldCharType="end"/>
            </w:r>
          </w:hyperlink>
        </w:p>
        <w:p w:rsidR="001A292A" w:rsidRPr="00CC5E5F" w:rsidRDefault="00DE4EA1" w:rsidP="00CC5E5F">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180262873" w:history="1">
            <w:r w:rsidR="001A292A" w:rsidRPr="00CC5E5F">
              <w:rPr>
                <w:rStyle w:val="ab"/>
                <w:rFonts w:ascii="Times New Roman" w:hAnsi="Times New Roman" w:cs="Times New Roman"/>
                <w:noProof/>
                <w:sz w:val="28"/>
                <w:szCs w:val="28"/>
              </w:rPr>
              <w:t>ПРИЛОЖЕНИЕ В</w:t>
            </w:r>
            <w:r w:rsidR="001A292A" w:rsidRPr="00CC5E5F">
              <w:rPr>
                <w:rFonts w:ascii="Times New Roman" w:hAnsi="Times New Roman" w:cs="Times New Roman"/>
                <w:noProof/>
                <w:webHidden/>
                <w:sz w:val="28"/>
                <w:szCs w:val="28"/>
              </w:rPr>
              <w:tab/>
            </w:r>
            <w:r w:rsidR="001A292A" w:rsidRPr="00CC5E5F">
              <w:rPr>
                <w:rFonts w:ascii="Times New Roman" w:hAnsi="Times New Roman" w:cs="Times New Roman"/>
                <w:noProof/>
                <w:webHidden/>
                <w:sz w:val="28"/>
                <w:szCs w:val="28"/>
              </w:rPr>
              <w:fldChar w:fldCharType="begin"/>
            </w:r>
            <w:r w:rsidR="001A292A" w:rsidRPr="00CC5E5F">
              <w:rPr>
                <w:rFonts w:ascii="Times New Roman" w:hAnsi="Times New Roman" w:cs="Times New Roman"/>
                <w:noProof/>
                <w:webHidden/>
                <w:sz w:val="28"/>
                <w:szCs w:val="28"/>
              </w:rPr>
              <w:instrText xml:space="preserve"> PAGEREF _Toc180262873 \h </w:instrText>
            </w:r>
            <w:r w:rsidR="001A292A" w:rsidRPr="00CC5E5F">
              <w:rPr>
                <w:rFonts w:ascii="Times New Roman" w:hAnsi="Times New Roman" w:cs="Times New Roman"/>
                <w:noProof/>
                <w:webHidden/>
                <w:sz w:val="28"/>
                <w:szCs w:val="28"/>
              </w:rPr>
            </w:r>
            <w:r w:rsidR="001A292A" w:rsidRPr="00CC5E5F">
              <w:rPr>
                <w:rFonts w:ascii="Times New Roman" w:hAnsi="Times New Roman" w:cs="Times New Roman"/>
                <w:noProof/>
                <w:webHidden/>
                <w:sz w:val="28"/>
                <w:szCs w:val="28"/>
              </w:rPr>
              <w:fldChar w:fldCharType="separate"/>
            </w:r>
            <w:r w:rsidR="001A292A" w:rsidRPr="00CC5E5F">
              <w:rPr>
                <w:rFonts w:ascii="Times New Roman" w:hAnsi="Times New Roman" w:cs="Times New Roman"/>
                <w:noProof/>
                <w:webHidden/>
                <w:sz w:val="28"/>
                <w:szCs w:val="28"/>
              </w:rPr>
              <w:t>59</w:t>
            </w:r>
            <w:r w:rsidR="001A292A" w:rsidRPr="00CC5E5F">
              <w:rPr>
                <w:rFonts w:ascii="Times New Roman" w:hAnsi="Times New Roman" w:cs="Times New Roman"/>
                <w:noProof/>
                <w:webHidden/>
                <w:sz w:val="28"/>
                <w:szCs w:val="28"/>
              </w:rPr>
              <w:fldChar w:fldCharType="end"/>
            </w:r>
          </w:hyperlink>
        </w:p>
        <w:p w:rsidR="00483112" w:rsidRDefault="00483112" w:rsidP="00CC5E5F">
          <w:pPr>
            <w:jc w:val="both"/>
            <w:rPr>
              <w:b/>
              <w:bCs/>
            </w:rPr>
          </w:pPr>
          <w:r w:rsidRPr="00CC5E5F">
            <w:rPr>
              <w:rFonts w:ascii="Times New Roman" w:hAnsi="Times New Roman" w:cs="Times New Roman"/>
              <w:bCs/>
              <w:sz w:val="28"/>
              <w:szCs w:val="28"/>
            </w:rPr>
            <w:fldChar w:fldCharType="end"/>
          </w:r>
        </w:p>
      </w:sdtContent>
    </w:sdt>
    <w:p w:rsidR="006067EB" w:rsidRDefault="006067EB">
      <w:pPr>
        <w:rPr>
          <w:rFonts w:cs="Times New Roman"/>
          <w:b/>
          <w:color w:val="000000" w:themeColor="text1"/>
          <w:sz w:val="28"/>
        </w:rPr>
      </w:pPr>
      <w:r>
        <w:rPr>
          <w:rFonts w:cs="Times New Roman"/>
          <w:b/>
          <w:color w:val="000000" w:themeColor="text1"/>
          <w:sz w:val="28"/>
        </w:rPr>
        <w:br w:type="page"/>
      </w:r>
    </w:p>
    <w:p w:rsidR="00135076" w:rsidRPr="006067EB" w:rsidRDefault="008A688D" w:rsidP="001A292A">
      <w:pPr>
        <w:jc w:val="center"/>
        <w:rPr>
          <w:rFonts w:ascii="Times New Roman" w:hAnsi="Times New Roman" w:cs="Times New Roman"/>
        </w:rPr>
      </w:pPr>
      <w:r w:rsidRPr="006067EB">
        <w:rPr>
          <w:rFonts w:ascii="Times New Roman" w:hAnsi="Times New Roman" w:cs="Times New Roman"/>
          <w:b/>
          <w:color w:val="000000" w:themeColor="text1"/>
          <w:sz w:val="28"/>
        </w:rPr>
        <w:lastRenderedPageBreak/>
        <w:t>ВВЕДЕНИЕ</w:t>
      </w:r>
    </w:p>
    <w:p w:rsidR="00FE0640" w:rsidRPr="006067EB" w:rsidRDefault="00FE0640" w:rsidP="006067EB">
      <w:pPr>
        <w:spacing w:after="0" w:line="360" w:lineRule="auto"/>
        <w:ind w:firstLine="709"/>
        <w:jc w:val="both"/>
        <w:rPr>
          <w:rFonts w:ascii="Times New Roman" w:hAnsi="Times New Roman" w:cs="Times New Roman"/>
          <w:bCs/>
          <w:color w:val="000000" w:themeColor="text1"/>
          <w:sz w:val="28"/>
          <w:szCs w:val="28"/>
        </w:rPr>
      </w:pPr>
    </w:p>
    <w:p w:rsidR="006A4D8B" w:rsidRPr="001B5543" w:rsidRDefault="006A4D8B" w:rsidP="006067EB">
      <w:pPr>
        <w:spacing w:after="0" w:line="360" w:lineRule="auto"/>
        <w:ind w:firstLine="709"/>
        <w:jc w:val="both"/>
        <w:rPr>
          <w:rFonts w:ascii="Times New Roman" w:hAnsi="Times New Roman" w:cs="Times New Roman"/>
          <w:color w:val="000000" w:themeColor="text1"/>
          <w:sz w:val="28"/>
          <w:szCs w:val="28"/>
        </w:rPr>
      </w:pPr>
      <w:proofErr w:type="spellStart"/>
      <w:r w:rsidRPr="001B5543">
        <w:rPr>
          <w:rFonts w:ascii="Times New Roman" w:hAnsi="Times New Roman" w:cs="Times New Roman"/>
          <w:bCs/>
          <w:color w:val="000000" w:themeColor="text1"/>
          <w:sz w:val="28"/>
          <w:szCs w:val="28"/>
        </w:rPr>
        <w:t>Исаа́киевский</w:t>
      </w:r>
      <w:proofErr w:type="spellEnd"/>
      <w:r w:rsidRPr="001B5543">
        <w:rPr>
          <w:rFonts w:ascii="Times New Roman" w:hAnsi="Times New Roman" w:cs="Times New Roman"/>
          <w:bCs/>
          <w:color w:val="000000" w:themeColor="text1"/>
          <w:sz w:val="28"/>
          <w:szCs w:val="28"/>
        </w:rPr>
        <w:t xml:space="preserve"> </w:t>
      </w:r>
      <w:proofErr w:type="spellStart"/>
      <w:r w:rsidRPr="001B5543">
        <w:rPr>
          <w:rFonts w:ascii="Times New Roman" w:hAnsi="Times New Roman" w:cs="Times New Roman"/>
          <w:bCs/>
          <w:color w:val="000000" w:themeColor="text1"/>
          <w:sz w:val="28"/>
          <w:szCs w:val="28"/>
        </w:rPr>
        <w:t>собо́р</w:t>
      </w:r>
      <w:proofErr w:type="spellEnd"/>
      <w:r w:rsidRPr="001B5543">
        <w:rPr>
          <w:rFonts w:ascii="Times New Roman" w:hAnsi="Times New Roman" w:cs="Times New Roman"/>
          <w:color w:val="000000" w:themeColor="text1"/>
          <w:sz w:val="28"/>
          <w:szCs w:val="28"/>
        </w:rPr>
        <w:t> (</w:t>
      </w:r>
      <w:r w:rsidRPr="001B5543">
        <w:rPr>
          <w:rFonts w:ascii="Times New Roman" w:hAnsi="Times New Roman" w:cs="Times New Roman"/>
          <w:bCs/>
          <w:color w:val="000000" w:themeColor="text1"/>
          <w:sz w:val="28"/>
          <w:szCs w:val="28"/>
        </w:rPr>
        <w:t xml:space="preserve">собор </w:t>
      </w:r>
      <w:proofErr w:type="spellStart"/>
      <w:r w:rsidRPr="001B5543">
        <w:rPr>
          <w:rFonts w:ascii="Times New Roman" w:hAnsi="Times New Roman" w:cs="Times New Roman"/>
          <w:bCs/>
          <w:color w:val="000000" w:themeColor="text1"/>
          <w:sz w:val="28"/>
          <w:szCs w:val="28"/>
        </w:rPr>
        <w:t>преподо́бного</w:t>
      </w:r>
      <w:proofErr w:type="spellEnd"/>
      <w:r w:rsidRPr="001B5543">
        <w:rPr>
          <w:rFonts w:ascii="Times New Roman" w:hAnsi="Times New Roman" w:cs="Times New Roman"/>
          <w:bCs/>
          <w:color w:val="000000" w:themeColor="text1"/>
          <w:sz w:val="28"/>
          <w:szCs w:val="28"/>
        </w:rPr>
        <w:t xml:space="preserve"> </w:t>
      </w:r>
      <w:proofErr w:type="spellStart"/>
      <w:r w:rsidRPr="001B5543">
        <w:rPr>
          <w:rFonts w:ascii="Times New Roman" w:hAnsi="Times New Roman" w:cs="Times New Roman"/>
          <w:bCs/>
          <w:color w:val="000000" w:themeColor="text1"/>
          <w:sz w:val="28"/>
          <w:szCs w:val="28"/>
        </w:rPr>
        <w:t>Исаа́кия</w:t>
      </w:r>
      <w:proofErr w:type="spellEnd"/>
      <w:r w:rsidRPr="001B5543">
        <w:rPr>
          <w:rFonts w:ascii="Times New Roman" w:hAnsi="Times New Roman" w:cs="Times New Roman"/>
          <w:bCs/>
          <w:color w:val="000000" w:themeColor="text1"/>
          <w:sz w:val="28"/>
          <w:szCs w:val="28"/>
        </w:rPr>
        <w:t xml:space="preserve"> </w:t>
      </w:r>
      <w:proofErr w:type="spellStart"/>
      <w:r w:rsidRPr="001B5543">
        <w:rPr>
          <w:rFonts w:ascii="Times New Roman" w:hAnsi="Times New Roman" w:cs="Times New Roman"/>
          <w:bCs/>
          <w:color w:val="000000" w:themeColor="text1"/>
          <w:sz w:val="28"/>
          <w:szCs w:val="28"/>
        </w:rPr>
        <w:t>Далма́тского</w:t>
      </w:r>
      <w:proofErr w:type="spellEnd"/>
      <w:r w:rsidRPr="001B5543">
        <w:rPr>
          <w:rFonts w:ascii="Times New Roman" w:hAnsi="Times New Roman" w:cs="Times New Roman"/>
          <w:color w:val="000000" w:themeColor="text1"/>
          <w:sz w:val="28"/>
          <w:szCs w:val="28"/>
        </w:rPr>
        <w:t>) — крупнейший </w:t>
      </w:r>
      <w:hyperlink r:id="rId9" w:tooltip="Православный храм" w:history="1">
        <w:r w:rsidRPr="001B5543">
          <w:rPr>
            <w:rStyle w:val="ab"/>
            <w:rFonts w:ascii="Times New Roman" w:hAnsi="Times New Roman" w:cs="Times New Roman"/>
            <w:color w:val="000000" w:themeColor="text1"/>
            <w:sz w:val="28"/>
            <w:szCs w:val="28"/>
            <w:u w:val="none"/>
          </w:rPr>
          <w:t>православный храм</w:t>
        </w:r>
      </w:hyperlink>
      <w:r w:rsidRPr="001B5543">
        <w:rPr>
          <w:rFonts w:ascii="Times New Roman" w:hAnsi="Times New Roman" w:cs="Times New Roman"/>
          <w:color w:val="000000" w:themeColor="text1"/>
          <w:sz w:val="28"/>
          <w:szCs w:val="28"/>
        </w:rPr>
        <w:t> в </w:t>
      </w:r>
      <w:hyperlink r:id="rId10" w:tooltip="Санкт-Петербург" w:history="1">
        <w:r w:rsidRPr="001B5543">
          <w:rPr>
            <w:rStyle w:val="ab"/>
            <w:rFonts w:ascii="Times New Roman" w:hAnsi="Times New Roman" w:cs="Times New Roman"/>
            <w:color w:val="000000" w:themeColor="text1"/>
            <w:sz w:val="28"/>
            <w:szCs w:val="28"/>
            <w:u w:val="none"/>
          </w:rPr>
          <w:t>Санкт-Петербурге</w:t>
        </w:r>
      </w:hyperlink>
      <w:r w:rsidRPr="001B5543">
        <w:rPr>
          <w:rFonts w:ascii="Times New Roman" w:hAnsi="Times New Roman" w:cs="Times New Roman"/>
          <w:color w:val="000000" w:themeColor="text1"/>
          <w:sz w:val="28"/>
          <w:szCs w:val="28"/>
        </w:rPr>
        <w:t>. Расположен на </w:t>
      </w:r>
      <w:hyperlink r:id="rId11" w:tooltip="Исаакиевская площадь" w:history="1">
        <w:r w:rsidRPr="001B5543">
          <w:rPr>
            <w:rStyle w:val="ab"/>
            <w:rFonts w:ascii="Times New Roman" w:hAnsi="Times New Roman" w:cs="Times New Roman"/>
            <w:color w:val="000000" w:themeColor="text1"/>
            <w:sz w:val="28"/>
            <w:szCs w:val="28"/>
            <w:u w:val="none"/>
          </w:rPr>
          <w:t>Исаакиевской площади</w:t>
        </w:r>
      </w:hyperlink>
      <w:r w:rsidRPr="001B5543">
        <w:rPr>
          <w:rFonts w:ascii="Times New Roman" w:hAnsi="Times New Roman" w:cs="Times New Roman"/>
          <w:color w:val="000000" w:themeColor="text1"/>
          <w:sz w:val="28"/>
          <w:szCs w:val="28"/>
        </w:rPr>
        <w:t>. </w:t>
      </w:r>
      <w:hyperlink r:id="rId12" w:tooltip="Кафедральный собор" w:history="1">
        <w:r w:rsidRPr="001B5543">
          <w:rPr>
            <w:rStyle w:val="ab"/>
            <w:rFonts w:ascii="Times New Roman" w:hAnsi="Times New Roman" w:cs="Times New Roman"/>
            <w:color w:val="000000" w:themeColor="text1"/>
            <w:sz w:val="28"/>
            <w:szCs w:val="28"/>
            <w:u w:val="none"/>
          </w:rPr>
          <w:t>Кафедральный собор</w:t>
        </w:r>
      </w:hyperlink>
      <w:r w:rsidRPr="001B5543">
        <w:rPr>
          <w:rFonts w:ascii="Times New Roman" w:hAnsi="Times New Roman" w:cs="Times New Roman"/>
          <w:color w:val="000000" w:themeColor="text1"/>
          <w:sz w:val="28"/>
          <w:szCs w:val="28"/>
        </w:rPr>
        <w:t> </w:t>
      </w:r>
      <w:hyperlink r:id="rId13" w:tooltip="Санкт-Петербургская епархия" w:history="1">
        <w:r w:rsidRPr="001B5543">
          <w:rPr>
            <w:rStyle w:val="ab"/>
            <w:rFonts w:ascii="Times New Roman" w:hAnsi="Times New Roman" w:cs="Times New Roman"/>
            <w:color w:val="000000" w:themeColor="text1"/>
            <w:sz w:val="28"/>
            <w:szCs w:val="28"/>
            <w:u w:val="none"/>
          </w:rPr>
          <w:t>Санкт-Петербургской епархии</w:t>
        </w:r>
      </w:hyperlink>
      <w:r w:rsidRPr="001B5543">
        <w:rPr>
          <w:rFonts w:ascii="Times New Roman" w:hAnsi="Times New Roman" w:cs="Times New Roman"/>
          <w:color w:val="000000" w:themeColor="text1"/>
          <w:sz w:val="28"/>
          <w:szCs w:val="28"/>
        </w:rPr>
        <w:t> с 1858 по 1929 год. С 1928 года имеет статус музея (музейный комплекс «Государственный музей-памятник „Исаакиевский собор“»).</w:t>
      </w:r>
    </w:p>
    <w:p w:rsidR="006A4D8B" w:rsidRPr="001B5543" w:rsidRDefault="006A4D8B" w:rsidP="006067EB">
      <w:pPr>
        <w:spacing w:after="0" w:line="360" w:lineRule="auto"/>
        <w:ind w:firstLine="709"/>
        <w:jc w:val="both"/>
        <w:rPr>
          <w:rFonts w:ascii="Times New Roman" w:hAnsi="Times New Roman" w:cs="Times New Roman"/>
          <w:color w:val="000000" w:themeColor="text1"/>
          <w:sz w:val="28"/>
          <w:szCs w:val="28"/>
        </w:rPr>
      </w:pPr>
      <w:r w:rsidRPr="001B5543">
        <w:rPr>
          <w:rFonts w:ascii="Times New Roman" w:hAnsi="Times New Roman" w:cs="Times New Roman"/>
          <w:color w:val="000000" w:themeColor="text1"/>
          <w:sz w:val="28"/>
          <w:szCs w:val="28"/>
        </w:rPr>
        <w:t>Современное здание собора является четвёртым петербургским храмом в честь </w:t>
      </w:r>
      <w:proofErr w:type="spellStart"/>
      <w:r w:rsidR="00DE4EA1">
        <w:fldChar w:fldCharType="begin"/>
      </w:r>
      <w:r w:rsidR="00DE4EA1">
        <w:instrText xml:space="preserve"> HYPERLINK "https://ru.wikipedia.org/wiki/%D0%98%D1%81%D0%B0%D0%B0%D0%BA%D0%B8%D0%B9_%D0%94%D0%B0%D0%BB%D0%BC%D0%B0%D1%82%D1%81%D0%BA%D0%B8%D0%B9" \o "Исаакий Далматский" </w:instrText>
      </w:r>
      <w:r w:rsidR="00DE4EA1">
        <w:fldChar w:fldCharType="separate"/>
      </w:r>
      <w:r w:rsidRPr="001B5543">
        <w:rPr>
          <w:rStyle w:val="ab"/>
          <w:rFonts w:ascii="Times New Roman" w:hAnsi="Times New Roman" w:cs="Times New Roman"/>
          <w:color w:val="000000" w:themeColor="text1"/>
          <w:sz w:val="28"/>
          <w:szCs w:val="28"/>
          <w:u w:val="none"/>
        </w:rPr>
        <w:t>Исаакия</w:t>
      </w:r>
      <w:proofErr w:type="spellEnd"/>
      <w:r w:rsidRPr="001B5543">
        <w:rPr>
          <w:rStyle w:val="ab"/>
          <w:rFonts w:ascii="Times New Roman" w:hAnsi="Times New Roman" w:cs="Times New Roman"/>
          <w:color w:val="000000" w:themeColor="text1"/>
          <w:sz w:val="28"/>
          <w:szCs w:val="28"/>
          <w:u w:val="none"/>
        </w:rPr>
        <w:t xml:space="preserve"> Далматского</w:t>
      </w:r>
      <w:r w:rsidR="00DE4EA1">
        <w:rPr>
          <w:rStyle w:val="ab"/>
          <w:rFonts w:ascii="Times New Roman" w:hAnsi="Times New Roman" w:cs="Times New Roman"/>
          <w:color w:val="000000" w:themeColor="text1"/>
          <w:sz w:val="28"/>
          <w:szCs w:val="28"/>
          <w:u w:val="none"/>
        </w:rPr>
        <w:fldChar w:fldCharType="end"/>
      </w:r>
      <w:r w:rsidRPr="001B5543">
        <w:rPr>
          <w:rFonts w:ascii="Times New Roman" w:hAnsi="Times New Roman" w:cs="Times New Roman"/>
          <w:color w:val="000000" w:themeColor="text1"/>
          <w:sz w:val="28"/>
          <w:szCs w:val="28"/>
        </w:rPr>
        <w:t>, возведённым на месте собора, спроектированного </w:t>
      </w:r>
      <w:hyperlink r:id="rId14" w:tooltip="Ринальди, Антонио" w:history="1">
        <w:r w:rsidRPr="001B5543">
          <w:rPr>
            <w:rStyle w:val="ab"/>
            <w:rFonts w:ascii="Times New Roman" w:hAnsi="Times New Roman" w:cs="Times New Roman"/>
            <w:color w:val="000000" w:themeColor="text1"/>
            <w:sz w:val="28"/>
            <w:szCs w:val="28"/>
            <w:u w:val="none"/>
          </w:rPr>
          <w:t xml:space="preserve">Антонио </w:t>
        </w:r>
        <w:proofErr w:type="spellStart"/>
        <w:r w:rsidRPr="001B5543">
          <w:rPr>
            <w:rStyle w:val="ab"/>
            <w:rFonts w:ascii="Times New Roman" w:hAnsi="Times New Roman" w:cs="Times New Roman"/>
            <w:color w:val="000000" w:themeColor="text1"/>
            <w:sz w:val="28"/>
            <w:szCs w:val="28"/>
            <w:u w:val="none"/>
          </w:rPr>
          <w:t>Ринальди</w:t>
        </w:r>
        <w:proofErr w:type="spellEnd"/>
      </w:hyperlink>
      <w:r w:rsidRPr="001B5543">
        <w:rPr>
          <w:rFonts w:ascii="Times New Roman" w:hAnsi="Times New Roman" w:cs="Times New Roman"/>
          <w:color w:val="000000" w:themeColor="text1"/>
          <w:sz w:val="28"/>
          <w:szCs w:val="28"/>
        </w:rPr>
        <w:t xml:space="preserve">. </w:t>
      </w:r>
      <w:r w:rsidR="000520AC">
        <w:rPr>
          <w:rFonts w:ascii="Times New Roman" w:hAnsi="Times New Roman" w:cs="Times New Roman"/>
          <w:color w:val="000000" w:themeColor="text1"/>
          <w:sz w:val="28"/>
          <w:szCs w:val="28"/>
        </w:rPr>
        <w:t xml:space="preserve"> </w:t>
      </w:r>
      <w:r w:rsidRPr="001B5543">
        <w:rPr>
          <w:rFonts w:ascii="Times New Roman" w:hAnsi="Times New Roman" w:cs="Times New Roman"/>
          <w:color w:val="000000" w:themeColor="text1"/>
          <w:sz w:val="28"/>
          <w:szCs w:val="28"/>
        </w:rPr>
        <w:t>Автором проекта четвёртого собора, которому предназначалось стать главной православной святыней империи, стал архитектор </w:t>
      </w:r>
      <w:hyperlink r:id="rId15" w:tooltip="Монферран, Огюст Рикар" w:history="1">
        <w:r w:rsidRPr="001B5543">
          <w:rPr>
            <w:rStyle w:val="ab"/>
            <w:rFonts w:ascii="Times New Roman" w:hAnsi="Times New Roman" w:cs="Times New Roman"/>
            <w:color w:val="000000" w:themeColor="text1"/>
            <w:sz w:val="28"/>
            <w:szCs w:val="28"/>
            <w:u w:val="none"/>
          </w:rPr>
          <w:t xml:space="preserve">Огюст </w:t>
        </w:r>
        <w:proofErr w:type="spellStart"/>
        <w:r w:rsidRPr="001B5543">
          <w:rPr>
            <w:rStyle w:val="ab"/>
            <w:rFonts w:ascii="Times New Roman" w:hAnsi="Times New Roman" w:cs="Times New Roman"/>
            <w:color w:val="000000" w:themeColor="text1"/>
            <w:sz w:val="28"/>
            <w:szCs w:val="28"/>
            <w:u w:val="none"/>
          </w:rPr>
          <w:t>Монферран</w:t>
        </w:r>
        <w:proofErr w:type="spellEnd"/>
      </w:hyperlink>
      <w:r w:rsidRPr="001B5543">
        <w:rPr>
          <w:rFonts w:ascii="Times New Roman" w:hAnsi="Times New Roman" w:cs="Times New Roman"/>
          <w:color w:val="000000" w:themeColor="text1"/>
          <w:sz w:val="28"/>
          <w:szCs w:val="28"/>
        </w:rPr>
        <w:t>. Строительство курировал сам </w:t>
      </w:r>
      <w:hyperlink r:id="rId16" w:tooltip="Николай I" w:history="1">
        <w:r w:rsidRPr="001B5543">
          <w:rPr>
            <w:rStyle w:val="ab"/>
            <w:rFonts w:ascii="Times New Roman" w:hAnsi="Times New Roman" w:cs="Times New Roman"/>
            <w:color w:val="000000" w:themeColor="text1"/>
            <w:sz w:val="28"/>
            <w:szCs w:val="28"/>
            <w:u w:val="none"/>
          </w:rPr>
          <w:t>Николай I</w:t>
        </w:r>
      </w:hyperlink>
      <w:r w:rsidRPr="001B5543">
        <w:rPr>
          <w:rFonts w:ascii="Times New Roman" w:hAnsi="Times New Roman" w:cs="Times New Roman"/>
          <w:color w:val="000000" w:themeColor="text1"/>
          <w:sz w:val="28"/>
          <w:szCs w:val="28"/>
        </w:rPr>
        <w:t>, председателем Комиссии по строительству собора был </w:t>
      </w:r>
      <w:hyperlink r:id="rId17" w:tooltip="Опперман, Карл Иванович" w:history="1">
        <w:r w:rsidRPr="001B5543">
          <w:rPr>
            <w:rStyle w:val="ab"/>
            <w:rFonts w:ascii="Times New Roman" w:hAnsi="Times New Roman" w:cs="Times New Roman"/>
            <w:color w:val="000000" w:themeColor="text1"/>
            <w:sz w:val="28"/>
            <w:szCs w:val="28"/>
            <w:u w:val="none"/>
          </w:rPr>
          <w:t>Карл Опперман</w:t>
        </w:r>
      </w:hyperlink>
      <w:r w:rsidRPr="001B5543">
        <w:rPr>
          <w:rFonts w:ascii="Times New Roman" w:hAnsi="Times New Roman" w:cs="Times New Roman"/>
          <w:color w:val="000000" w:themeColor="text1"/>
          <w:sz w:val="28"/>
          <w:szCs w:val="28"/>
        </w:rPr>
        <w:t>. При возведении здания использовались новые для того времени строительные технологии, что повлияло на дальнейшее развитие архитектуры XIX и XX века. Сооружение здания и работы по его оформлению продолжались с 1818 по 1858 год. Исаакиевский собор считается самой поздней постройкой в стиле </w:t>
      </w:r>
      <w:hyperlink r:id="rId18" w:tooltip="Русский классицизм" w:history="1">
        <w:r w:rsidRPr="001B5543">
          <w:rPr>
            <w:rStyle w:val="ab"/>
            <w:rFonts w:ascii="Times New Roman" w:hAnsi="Times New Roman" w:cs="Times New Roman"/>
            <w:color w:val="000000" w:themeColor="text1"/>
            <w:sz w:val="28"/>
            <w:szCs w:val="28"/>
            <w:u w:val="none"/>
          </w:rPr>
          <w:t>классицизма</w:t>
        </w:r>
      </w:hyperlink>
      <w:r w:rsidRPr="001B5543">
        <w:rPr>
          <w:rFonts w:ascii="Times New Roman" w:hAnsi="Times New Roman" w:cs="Times New Roman"/>
          <w:color w:val="000000" w:themeColor="text1"/>
          <w:sz w:val="28"/>
          <w:szCs w:val="28"/>
        </w:rPr>
        <w:t>.</w:t>
      </w:r>
    </w:p>
    <w:p w:rsidR="006A4D8B" w:rsidRPr="001B5543" w:rsidRDefault="00DE4EA1" w:rsidP="006067EB">
      <w:pPr>
        <w:spacing w:after="0" w:line="360" w:lineRule="auto"/>
        <w:ind w:firstLine="709"/>
        <w:jc w:val="both"/>
        <w:rPr>
          <w:rFonts w:ascii="Times New Roman" w:hAnsi="Times New Roman" w:cs="Times New Roman"/>
          <w:color w:val="000000" w:themeColor="text1"/>
          <w:sz w:val="28"/>
          <w:szCs w:val="28"/>
        </w:rPr>
      </w:pPr>
      <w:hyperlink r:id="rId19" w:tooltip="Освящение храма" w:history="1">
        <w:r w:rsidR="006A4D8B" w:rsidRPr="001B5543">
          <w:rPr>
            <w:rStyle w:val="ab"/>
            <w:rFonts w:ascii="Times New Roman" w:hAnsi="Times New Roman" w:cs="Times New Roman"/>
            <w:color w:val="000000" w:themeColor="text1"/>
            <w:sz w:val="28"/>
            <w:szCs w:val="28"/>
            <w:u w:val="none"/>
          </w:rPr>
          <w:t>Освящён</w:t>
        </w:r>
      </w:hyperlink>
      <w:r w:rsidR="006A4D8B" w:rsidRPr="001B5543">
        <w:rPr>
          <w:rFonts w:ascii="Times New Roman" w:hAnsi="Times New Roman" w:cs="Times New Roman"/>
          <w:color w:val="000000" w:themeColor="text1"/>
          <w:sz w:val="28"/>
          <w:szCs w:val="28"/>
        </w:rPr>
        <w:t xml:space="preserve"> во имя преподобного </w:t>
      </w:r>
      <w:proofErr w:type="spellStart"/>
      <w:r w:rsidR="006A4D8B" w:rsidRPr="001B5543">
        <w:rPr>
          <w:rFonts w:ascii="Times New Roman" w:hAnsi="Times New Roman" w:cs="Times New Roman"/>
          <w:color w:val="000000" w:themeColor="text1"/>
          <w:sz w:val="28"/>
          <w:szCs w:val="28"/>
        </w:rPr>
        <w:t>Исаакия</w:t>
      </w:r>
      <w:proofErr w:type="spellEnd"/>
      <w:r w:rsidR="006A4D8B" w:rsidRPr="001B5543">
        <w:rPr>
          <w:rFonts w:ascii="Times New Roman" w:hAnsi="Times New Roman" w:cs="Times New Roman"/>
          <w:color w:val="000000" w:themeColor="text1"/>
          <w:sz w:val="28"/>
          <w:szCs w:val="28"/>
        </w:rPr>
        <w:t xml:space="preserve"> Далматского, почитаемого </w:t>
      </w:r>
      <w:hyperlink r:id="rId20" w:tooltip="Пётр I" w:history="1">
        <w:r w:rsidR="006A4D8B" w:rsidRPr="001B5543">
          <w:rPr>
            <w:rStyle w:val="ab"/>
            <w:rFonts w:ascii="Times New Roman" w:hAnsi="Times New Roman" w:cs="Times New Roman"/>
            <w:color w:val="000000" w:themeColor="text1"/>
            <w:sz w:val="28"/>
            <w:szCs w:val="28"/>
            <w:u w:val="none"/>
          </w:rPr>
          <w:t>Петром I</w:t>
        </w:r>
      </w:hyperlink>
      <w:r w:rsidR="006A4D8B" w:rsidRPr="001B5543">
        <w:rPr>
          <w:rFonts w:ascii="Times New Roman" w:hAnsi="Times New Roman" w:cs="Times New Roman"/>
          <w:color w:val="000000" w:themeColor="text1"/>
          <w:sz w:val="28"/>
          <w:szCs w:val="28"/>
        </w:rPr>
        <w:t> святого, так как император родился в день его памяти — 30 мая по </w:t>
      </w:r>
      <w:hyperlink r:id="rId21" w:tooltip="Юлианский календарь" w:history="1">
        <w:r w:rsidR="006A4D8B" w:rsidRPr="001B5543">
          <w:rPr>
            <w:rStyle w:val="ab"/>
            <w:rFonts w:ascii="Times New Roman" w:hAnsi="Times New Roman" w:cs="Times New Roman"/>
            <w:color w:val="000000" w:themeColor="text1"/>
            <w:sz w:val="28"/>
            <w:szCs w:val="28"/>
            <w:u w:val="none"/>
          </w:rPr>
          <w:t>юлианскому календарю</w:t>
        </w:r>
      </w:hyperlink>
      <w:r w:rsidR="006A4D8B" w:rsidRPr="001B5543">
        <w:rPr>
          <w:rFonts w:ascii="Times New Roman" w:hAnsi="Times New Roman" w:cs="Times New Roman"/>
          <w:color w:val="000000" w:themeColor="text1"/>
          <w:sz w:val="28"/>
          <w:szCs w:val="28"/>
        </w:rPr>
        <w:t>. Торжественное освящение 30 мая (</w:t>
      </w:r>
      <w:hyperlink r:id="rId22" w:tooltip="11 июня" w:history="1">
        <w:r w:rsidR="006A4D8B" w:rsidRPr="001B5543">
          <w:rPr>
            <w:rStyle w:val="ab"/>
            <w:rFonts w:ascii="Times New Roman" w:hAnsi="Times New Roman" w:cs="Times New Roman"/>
            <w:color w:val="000000" w:themeColor="text1"/>
            <w:sz w:val="28"/>
            <w:szCs w:val="28"/>
            <w:u w:val="none"/>
          </w:rPr>
          <w:t>11 июня</w:t>
        </w:r>
      </w:hyperlink>
      <w:r w:rsidR="006A4D8B" w:rsidRPr="001B5543">
        <w:rPr>
          <w:rFonts w:ascii="Times New Roman" w:hAnsi="Times New Roman" w:cs="Times New Roman"/>
          <w:color w:val="000000" w:themeColor="text1"/>
          <w:sz w:val="28"/>
          <w:szCs w:val="28"/>
        </w:rPr>
        <w:t>) </w:t>
      </w:r>
      <w:hyperlink r:id="rId23" w:tooltip="1858 год" w:history="1">
        <w:r w:rsidR="006A4D8B" w:rsidRPr="001B5543">
          <w:rPr>
            <w:rStyle w:val="ab"/>
            <w:rFonts w:ascii="Times New Roman" w:hAnsi="Times New Roman" w:cs="Times New Roman"/>
            <w:color w:val="000000" w:themeColor="text1"/>
            <w:sz w:val="28"/>
            <w:szCs w:val="28"/>
            <w:u w:val="none"/>
          </w:rPr>
          <w:t>1858</w:t>
        </w:r>
      </w:hyperlink>
      <w:r w:rsidR="006A4D8B" w:rsidRPr="001B5543">
        <w:rPr>
          <w:rFonts w:ascii="Times New Roman" w:hAnsi="Times New Roman" w:cs="Times New Roman"/>
          <w:color w:val="000000" w:themeColor="text1"/>
          <w:sz w:val="28"/>
          <w:szCs w:val="28"/>
        </w:rPr>
        <w:t> года нового кафедрального собора совершил </w:t>
      </w:r>
      <w:hyperlink r:id="rId24" w:tooltip="Митрополит Санкт-Петербургский" w:history="1">
        <w:r w:rsidR="006A4D8B" w:rsidRPr="001B5543">
          <w:rPr>
            <w:rStyle w:val="ab"/>
            <w:rFonts w:ascii="Times New Roman" w:hAnsi="Times New Roman" w:cs="Times New Roman"/>
            <w:color w:val="000000" w:themeColor="text1"/>
            <w:sz w:val="28"/>
            <w:szCs w:val="28"/>
            <w:u w:val="none"/>
          </w:rPr>
          <w:t xml:space="preserve">митрополит Новгородский, Санкт-Петербургский, </w:t>
        </w:r>
        <w:proofErr w:type="spellStart"/>
        <w:r w:rsidR="006A4D8B" w:rsidRPr="001B5543">
          <w:rPr>
            <w:rStyle w:val="ab"/>
            <w:rFonts w:ascii="Times New Roman" w:hAnsi="Times New Roman" w:cs="Times New Roman"/>
            <w:color w:val="000000" w:themeColor="text1"/>
            <w:sz w:val="28"/>
            <w:szCs w:val="28"/>
            <w:u w:val="none"/>
          </w:rPr>
          <w:t>Эстляндский</w:t>
        </w:r>
        <w:proofErr w:type="spellEnd"/>
        <w:r w:rsidR="006A4D8B" w:rsidRPr="001B5543">
          <w:rPr>
            <w:rStyle w:val="ab"/>
            <w:rFonts w:ascii="Times New Roman" w:hAnsi="Times New Roman" w:cs="Times New Roman"/>
            <w:color w:val="000000" w:themeColor="text1"/>
            <w:sz w:val="28"/>
            <w:szCs w:val="28"/>
            <w:u w:val="none"/>
          </w:rPr>
          <w:t xml:space="preserve"> и Финляндский</w:t>
        </w:r>
      </w:hyperlink>
      <w:r w:rsidR="006A4D8B" w:rsidRPr="001B5543">
        <w:rPr>
          <w:rFonts w:ascii="Times New Roman" w:hAnsi="Times New Roman" w:cs="Times New Roman"/>
          <w:color w:val="000000" w:themeColor="text1"/>
          <w:sz w:val="28"/>
          <w:szCs w:val="28"/>
        </w:rPr>
        <w:t> </w:t>
      </w:r>
      <w:hyperlink r:id="rId25" w:tooltip="Григорий (Постников)" w:history="1">
        <w:r w:rsidR="006A4D8B" w:rsidRPr="001B5543">
          <w:rPr>
            <w:rStyle w:val="ab"/>
            <w:rFonts w:ascii="Times New Roman" w:hAnsi="Times New Roman" w:cs="Times New Roman"/>
            <w:color w:val="000000" w:themeColor="text1"/>
            <w:sz w:val="28"/>
            <w:szCs w:val="28"/>
            <w:u w:val="none"/>
          </w:rPr>
          <w:t>Григорий</w:t>
        </w:r>
      </w:hyperlink>
      <w:r w:rsidR="006A4D8B" w:rsidRPr="001B5543">
        <w:rPr>
          <w:rFonts w:ascii="Times New Roman" w:hAnsi="Times New Roman" w:cs="Times New Roman"/>
          <w:color w:val="000000" w:themeColor="text1"/>
          <w:sz w:val="28"/>
          <w:szCs w:val="28"/>
        </w:rPr>
        <w:t>.</w:t>
      </w:r>
    </w:p>
    <w:p w:rsidR="006A4D8B" w:rsidRPr="001B5543" w:rsidRDefault="006A4D8B" w:rsidP="006067EB">
      <w:pPr>
        <w:spacing w:after="0" w:line="360" w:lineRule="auto"/>
        <w:ind w:firstLine="709"/>
        <w:jc w:val="both"/>
        <w:rPr>
          <w:rFonts w:ascii="Times New Roman" w:hAnsi="Times New Roman" w:cs="Times New Roman"/>
          <w:color w:val="000000" w:themeColor="text1"/>
          <w:sz w:val="28"/>
          <w:szCs w:val="28"/>
        </w:rPr>
      </w:pPr>
      <w:r w:rsidRPr="001B5543">
        <w:rPr>
          <w:rFonts w:ascii="Times New Roman" w:hAnsi="Times New Roman" w:cs="Times New Roman"/>
          <w:color w:val="000000" w:themeColor="text1"/>
          <w:sz w:val="28"/>
          <w:szCs w:val="28"/>
        </w:rPr>
        <w:t>Зарегистрированная в июне 1991 года </w:t>
      </w:r>
      <w:hyperlink r:id="rId26" w:tooltip="Церковная община" w:history="1">
        <w:r w:rsidRPr="001B5543">
          <w:rPr>
            <w:rStyle w:val="ab"/>
            <w:rFonts w:ascii="Times New Roman" w:hAnsi="Times New Roman" w:cs="Times New Roman"/>
            <w:color w:val="000000" w:themeColor="text1"/>
            <w:sz w:val="28"/>
            <w:szCs w:val="28"/>
            <w:u w:val="none"/>
          </w:rPr>
          <w:t>церковная община</w:t>
        </w:r>
      </w:hyperlink>
      <w:r w:rsidRPr="001B5543">
        <w:rPr>
          <w:rFonts w:ascii="Times New Roman" w:hAnsi="Times New Roman" w:cs="Times New Roman"/>
          <w:color w:val="000000" w:themeColor="text1"/>
          <w:sz w:val="28"/>
          <w:szCs w:val="28"/>
        </w:rPr>
        <w:t> получила возможность совершать в соборе </w:t>
      </w:r>
      <w:hyperlink r:id="rId27" w:tooltip="Христианское богослужение" w:history="1">
        <w:r w:rsidRPr="001B5543">
          <w:rPr>
            <w:rStyle w:val="ab"/>
            <w:rFonts w:ascii="Times New Roman" w:hAnsi="Times New Roman" w:cs="Times New Roman"/>
            <w:color w:val="000000" w:themeColor="text1"/>
            <w:sz w:val="28"/>
            <w:szCs w:val="28"/>
            <w:u w:val="none"/>
          </w:rPr>
          <w:t>богослужения</w:t>
        </w:r>
      </w:hyperlink>
      <w:r w:rsidRPr="001B5543">
        <w:rPr>
          <w:rFonts w:ascii="Times New Roman" w:hAnsi="Times New Roman" w:cs="Times New Roman"/>
          <w:color w:val="000000" w:themeColor="text1"/>
          <w:sz w:val="28"/>
          <w:szCs w:val="28"/>
        </w:rPr>
        <w:t>. Богослужения в Исаакиевском соборе проводятся ежедневно. Настоятель храма — митрополит Санкт-Петербургский и Ладожский </w:t>
      </w:r>
      <w:proofErr w:type="spellStart"/>
      <w:r w:rsidR="00D47CEE" w:rsidRPr="001B5543">
        <w:rPr>
          <w:rFonts w:ascii="Times New Roman" w:hAnsi="Times New Roman" w:cs="Times New Roman"/>
          <w:color w:val="000000" w:themeColor="text1"/>
          <w:sz w:val="28"/>
          <w:szCs w:val="28"/>
        </w:rPr>
        <w:fldChar w:fldCharType="begin"/>
      </w:r>
      <w:r w:rsidRPr="001B5543">
        <w:rPr>
          <w:rFonts w:ascii="Times New Roman" w:hAnsi="Times New Roman" w:cs="Times New Roman"/>
          <w:color w:val="000000" w:themeColor="text1"/>
          <w:sz w:val="28"/>
          <w:szCs w:val="28"/>
        </w:rPr>
        <w:instrText xml:space="preserve"> HYPERLINK "https://ru.wikipedia.org/wiki/%D0%92%D0%B0%D1%80%D1%81%D0%BE%D0%BD%D0%BE%D1%84%D0%B8%D0%B9_(%D0%A1%D1%83%D0%B4%D0%B0%D0%BA%D0%BE%D0%B2)" \o "Варсонофий (Судаков)" </w:instrText>
      </w:r>
      <w:r w:rsidR="00D47CEE" w:rsidRPr="001B5543">
        <w:rPr>
          <w:rFonts w:ascii="Times New Roman" w:hAnsi="Times New Roman" w:cs="Times New Roman"/>
          <w:color w:val="000000" w:themeColor="text1"/>
          <w:sz w:val="28"/>
          <w:szCs w:val="28"/>
        </w:rPr>
        <w:fldChar w:fldCharType="separate"/>
      </w:r>
      <w:r w:rsidRPr="001B5543">
        <w:rPr>
          <w:rStyle w:val="ab"/>
          <w:rFonts w:ascii="Times New Roman" w:hAnsi="Times New Roman" w:cs="Times New Roman"/>
          <w:color w:val="000000" w:themeColor="text1"/>
          <w:sz w:val="28"/>
          <w:szCs w:val="28"/>
          <w:u w:val="none"/>
        </w:rPr>
        <w:t>Варсонофий</w:t>
      </w:r>
      <w:proofErr w:type="spellEnd"/>
      <w:r w:rsidRPr="001B5543">
        <w:rPr>
          <w:rStyle w:val="ab"/>
          <w:rFonts w:ascii="Times New Roman" w:hAnsi="Times New Roman" w:cs="Times New Roman"/>
          <w:color w:val="000000" w:themeColor="text1"/>
          <w:sz w:val="28"/>
          <w:szCs w:val="28"/>
          <w:u w:val="none"/>
        </w:rPr>
        <w:t xml:space="preserve"> (Судаков)</w:t>
      </w:r>
      <w:r w:rsidR="00D47CEE" w:rsidRPr="001B5543">
        <w:rPr>
          <w:rFonts w:ascii="Times New Roman" w:hAnsi="Times New Roman" w:cs="Times New Roman"/>
          <w:color w:val="000000" w:themeColor="text1"/>
          <w:sz w:val="28"/>
          <w:szCs w:val="28"/>
        </w:rPr>
        <w:fldChar w:fldCharType="end"/>
      </w:r>
      <w:r w:rsidRPr="001B5543">
        <w:rPr>
          <w:rFonts w:ascii="Times New Roman" w:hAnsi="Times New Roman" w:cs="Times New Roman"/>
          <w:color w:val="000000" w:themeColor="text1"/>
          <w:sz w:val="28"/>
          <w:szCs w:val="28"/>
        </w:rPr>
        <w:t>.</w:t>
      </w:r>
    </w:p>
    <w:p w:rsidR="006A4D8B" w:rsidRPr="001B5543" w:rsidRDefault="006A4D8B" w:rsidP="006067EB">
      <w:pPr>
        <w:spacing w:after="0" w:line="360" w:lineRule="auto"/>
        <w:ind w:firstLine="709"/>
        <w:jc w:val="both"/>
        <w:rPr>
          <w:rFonts w:ascii="Times New Roman" w:hAnsi="Times New Roman" w:cs="Times New Roman"/>
          <w:b/>
          <w:color w:val="000000" w:themeColor="text1"/>
          <w:sz w:val="28"/>
          <w:szCs w:val="28"/>
        </w:rPr>
      </w:pPr>
    </w:p>
    <w:p w:rsidR="00265E61" w:rsidRPr="001B5543" w:rsidRDefault="00265E61" w:rsidP="006067EB">
      <w:pPr>
        <w:spacing w:after="0" w:line="360" w:lineRule="auto"/>
        <w:ind w:firstLine="709"/>
        <w:jc w:val="both"/>
        <w:rPr>
          <w:rFonts w:ascii="Times New Roman" w:hAnsi="Times New Roman" w:cs="Times New Roman"/>
          <w:color w:val="000000" w:themeColor="text1"/>
          <w:sz w:val="28"/>
          <w:szCs w:val="28"/>
        </w:rPr>
      </w:pPr>
      <w:r w:rsidRPr="001B5543">
        <w:rPr>
          <w:rFonts w:ascii="Times New Roman" w:hAnsi="Times New Roman" w:cs="Times New Roman"/>
          <w:b/>
          <w:color w:val="000000" w:themeColor="text1"/>
          <w:sz w:val="28"/>
          <w:szCs w:val="28"/>
        </w:rPr>
        <w:t>Тема:</w:t>
      </w:r>
      <w:r w:rsidRPr="001B5543">
        <w:rPr>
          <w:rFonts w:ascii="Times New Roman" w:hAnsi="Times New Roman" w:cs="Times New Roman"/>
          <w:color w:val="000000" w:themeColor="text1"/>
          <w:sz w:val="28"/>
          <w:szCs w:val="28"/>
        </w:rPr>
        <w:t xml:space="preserve"> Исаакиевский собор как знаковое явление в русской культуре.</w:t>
      </w:r>
    </w:p>
    <w:p w:rsidR="00977FC2" w:rsidRPr="001B5543" w:rsidRDefault="00977FC2" w:rsidP="006067EB">
      <w:pPr>
        <w:spacing w:after="0" w:line="360" w:lineRule="auto"/>
        <w:ind w:firstLine="709"/>
        <w:jc w:val="both"/>
        <w:rPr>
          <w:rFonts w:ascii="Times New Roman" w:hAnsi="Times New Roman" w:cs="Times New Roman"/>
          <w:color w:val="000000" w:themeColor="text1"/>
          <w:sz w:val="28"/>
          <w:szCs w:val="28"/>
        </w:rPr>
      </w:pPr>
      <w:r w:rsidRPr="001B5543">
        <w:rPr>
          <w:rFonts w:ascii="Times New Roman" w:hAnsi="Times New Roman" w:cs="Times New Roman"/>
          <w:b/>
          <w:color w:val="000000" w:themeColor="text1"/>
          <w:sz w:val="28"/>
          <w:szCs w:val="28"/>
        </w:rPr>
        <w:lastRenderedPageBreak/>
        <w:t xml:space="preserve">Актуальность: </w:t>
      </w:r>
      <w:r w:rsidRPr="001B5543">
        <w:rPr>
          <w:rFonts w:ascii="Times New Roman" w:hAnsi="Times New Roman" w:cs="Times New Roman"/>
          <w:color w:val="000000" w:themeColor="text1"/>
          <w:sz w:val="28"/>
          <w:szCs w:val="28"/>
        </w:rPr>
        <w:t>Территория нашей страны велика и очень часто, те произведения культуры и искусства, которые являются знаковыми, можно рассмотреть только визуально или из каких-то других источников для того, чтобы понять их значение. Исаакиевский собор – это не просто уникальное произведение архитектуры, но это часть нашей истории</w:t>
      </w:r>
      <w:r w:rsidR="009D3F1A" w:rsidRPr="001B5543">
        <w:rPr>
          <w:rFonts w:ascii="Times New Roman" w:hAnsi="Times New Roman" w:cs="Times New Roman"/>
          <w:color w:val="000000" w:themeColor="text1"/>
          <w:sz w:val="28"/>
          <w:szCs w:val="28"/>
        </w:rPr>
        <w:t>,</w:t>
      </w:r>
      <w:r w:rsidRPr="001B5543">
        <w:rPr>
          <w:rFonts w:ascii="Times New Roman" w:hAnsi="Times New Roman" w:cs="Times New Roman"/>
          <w:color w:val="000000" w:themeColor="text1"/>
          <w:sz w:val="28"/>
          <w:szCs w:val="28"/>
        </w:rPr>
        <w:t xml:space="preserve"> некий знаковый символ нашей культуры. И так как я была в Санкт-Петербурге и посещала Исаакиевский собор, он меня очень поразил своей </w:t>
      </w:r>
      <w:proofErr w:type="spellStart"/>
      <w:r w:rsidRPr="001B5543">
        <w:rPr>
          <w:rFonts w:ascii="Times New Roman" w:hAnsi="Times New Roman" w:cs="Times New Roman"/>
          <w:color w:val="000000" w:themeColor="text1"/>
          <w:sz w:val="28"/>
          <w:szCs w:val="28"/>
        </w:rPr>
        <w:t>сакральностью</w:t>
      </w:r>
      <w:proofErr w:type="spellEnd"/>
      <w:r w:rsidRPr="001B5543">
        <w:rPr>
          <w:rFonts w:ascii="Times New Roman" w:hAnsi="Times New Roman" w:cs="Times New Roman"/>
          <w:color w:val="000000" w:themeColor="text1"/>
          <w:sz w:val="28"/>
          <w:szCs w:val="28"/>
        </w:rPr>
        <w:t>, знаковостью, символизмом и я решила донести до окружающих, которые не посещали этот собор и не были в Санкт-Петербурге, хотя бы часть того значения, которое имеет Исаакиевский собор</w:t>
      </w:r>
      <w:r w:rsidR="009D3F1A" w:rsidRPr="001B5543">
        <w:rPr>
          <w:rFonts w:ascii="Times New Roman" w:hAnsi="Times New Roman" w:cs="Times New Roman"/>
          <w:color w:val="000000" w:themeColor="text1"/>
          <w:sz w:val="28"/>
          <w:szCs w:val="28"/>
        </w:rPr>
        <w:t xml:space="preserve"> для российской и мировой культуры.</w:t>
      </w:r>
    </w:p>
    <w:p w:rsidR="00265E61" w:rsidRPr="001B5543" w:rsidRDefault="00BC1063" w:rsidP="006067EB">
      <w:pPr>
        <w:spacing w:after="0" w:line="360" w:lineRule="auto"/>
        <w:ind w:firstLine="709"/>
        <w:jc w:val="both"/>
        <w:rPr>
          <w:rFonts w:ascii="Times New Roman" w:hAnsi="Times New Roman" w:cs="Times New Roman"/>
          <w:color w:val="000000" w:themeColor="text1"/>
          <w:sz w:val="28"/>
          <w:szCs w:val="28"/>
        </w:rPr>
      </w:pPr>
      <w:r w:rsidRPr="001B5543">
        <w:rPr>
          <w:rFonts w:ascii="Times New Roman" w:hAnsi="Times New Roman" w:cs="Times New Roman"/>
          <w:b/>
          <w:color w:val="000000" w:themeColor="text1"/>
          <w:sz w:val="28"/>
          <w:szCs w:val="28"/>
        </w:rPr>
        <w:t xml:space="preserve">Проблема: </w:t>
      </w:r>
      <w:r w:rsidR="008A4030" w:rsidRPr="001B5543">
        <w:rPr>
          <w:rFonts w:ascii="Times New Roman" w:hAnsi="Times New Roman" w:cs="Times New Roman"/>
          <w:b/>
          <w:color w:val="000000" w:themeColor="text1"/>
          <w:sz w:val="28"/>
          <w:szCs w:val="28"/>
        </w:rPr>
        <w:t xml:space="preserve"> </w:t>
      </w:r>
      <w:r w:rsidR="008A4030" w:rsidRPr="001B5543">
        <w:rPr>
          <w:rFonts w:ascii="Times New Roman" w:hAnsi="Times New Roman" w:cs="Times New Roman"/>
          <w:color w:val="000000" w:themeColor="text1"/>
          <w:sz w:val="28"/>
          <w:szCs w:val="28"/>
        </w:rPr>
        <w:t>Недостаточное знание об Исаакиевском соборе приводит к тому, что многие люди упускают возможность узнать об его уникальной архитектуре, истории и значимости</w:t>
      </w:r>
      <w:r w:rsidR="00D47F8F" w:rsidRPr="001B5543">
        <w:rPr>
          <w:rFonts w:ascii="Times New Roman" w:hAnsi="Times New Roman" w:cs="Times New Roman"/>
          <w:color w:val="000000" w:themeColor="text1"/>
          <w:sz w:val="28"/>
          <w:szCs w:val="28"/>
        </w:rPr>
        <w:t xml:space="preserve"> для культурного наследия России</w:t>
      </w:r>
      <w:r w:rsidR="00C120F5" w:rsidRPr="001B5543">
        <w:rPr>
          <w:rFonts w:ascii="Times New Roman" w:hAnsi="Times New Roman" w:cs="Times New Roman"/>
          <w:color w:val="000000" w:themeColor="text1"/>
          <w:sz w:val="28"/>
          <w:szCs w:val="28"/>
        </w:rPr>
        <w:t xml:space="preserve"> и </w:t>
      </w:r>
      <w:r w:rsidR="009D3F1A" w:rsidRPr="001B5543">
        <w:rPr>
          <w:rFonts w:ascii="Times New Roman" w:hAnsi="Times New Roman" w:cs="Times New Roman"/>
          <w:color w:val="000000" w:themeColor="text1"/>
          <w:sz w:val="28"/>
          <w:szCs w:val="28"/>
        </w:rPr>
        <w:t>м</w:t>
      </w:r>
      <w:r w:rsidR="00C120F5" w:rsidRPr="001B5543">
        <w:rPr>
          <w:rFonts w:ascii="Times New Roman" w:hAnsi="Times New Roman" w:cs="Times New Roman"/>
          <w:color w:val="000000" w:themeColor="text1"/>
          <w:sz w:val="28"/>
          <w:szCs w:val="28"/>
        </w:rPr>
        <w:t>ира</w:t>
      </w:r>
      <w:r w:rsidR="008A4030" w:rsidRPr="001B5543">
        <w:rPr>
          <w:rFonts w:ascii="Times New Roman" w:hAnsi="Times New Roman" w:cs="Times New Roman"/>
          <w:color w:val="000000" w:themeColor="text1"/>
          <w:sz w:val="28"/>
          <w:szCs w:val="28"/>
        </w:rPr>
        <w:t>.</w:t>
      </w:r>
    </w:p>
    <w:p w:rsidR="004F6721" w:rsidRPr="001B5543" w:rsidRDefault="004F6721" w:rsidP="006067EB">
      <w:pPr>
        <w:spacing w:after="0" w:line="360" w:lineRule="auto"/>
        <w:ind w:firstLine="709"/>
        <w:jc w:val="both"/>
        <w:rPr>
          <w:rFonts w:ascii="Times New Roman" w:hAnsi="Times New Roman" w:cs="Times New Roman"/>
          <w:b/>
          <w:bCs/>
          <w:color w:val="000000" w:themeColor="text1"/>
          <w:sz w:val="28"/>
          <w:szCs w:val="28"/>
        </w:rPr>
      </w:pPr>
      <w:r w:rsidRPr="001B5543">
        <w:rPr>
          <w:rFonts w:ascii="Times New Roman" w:hAnsi="Times New Roman" w:cs="Times New Roman"/>
          <w:b/>
          <w:bCs/>
          <w:color w:val="000000" w:themeColor="text1"/>
          <w:sz w:val="28"/>
          <w:szCs w:val="28"/>
        </w:rPr>
        <w:t>Объект исследования:</w:t>
      </w:r>
      <w:r w:rsidRPr="001B5543">
        <w:rPr>
          <w:rFonts w:ascii="Times New Roman" w:hAnsi="Times New Roman" w:cs="Times New Roman"/>
          <w:bCs/>
          <w:color w:val="000000" w:themeColor="text1"/>
          <w:sz w:val="28"/>
          <w:szCs w:val="28"/>
        </w:rPr>
        <w:t xml:space="preserve"> Исаакиевский собор</w:t>
      </w:r>
      <w:r w:rsidRPr="001B5543">
        <w:rPr>
          <w:rFonts w:ascii="Times New Roman" w:hAnsi="Times New Roman" w:cs="Times New Roman"/>
          <w:b/>
          <w:bCs/>
          <w:color w:val="000000" w:themeColor="text1"/>
          <w:sz w:val="28"/>
          <w:szCs w:val="28"/>
        </w:rPr>
        <w:t>.</w:t>
      </w:r>
    </w:p>
    <w:p w:rsidR="004F6721" w:rsidRPr="001B5543" w:rsidRDefault="004F6721" w:rsidP="006067EB">
      <w:pPr>
        <w:spacing w:after="0" w:line="360" w:lineRule="auto"/>
        <w:ind w:firstLine="709"/>
        <w:jc w:val="both"/>
        <w:rPr>
          <w:rFonts w:ascii="Times New Roman" w:hAnsi="Times New Roman" w:cs="Times New Roman"/>
          <w:bCs/>
          <w:color w:val="000000" w:themeColor="text1"/>
          <w:sz w:val="28"/>
          <w:szCs w:val="28"/>
        </w:rPr>
      </w:pPr>
      <w:r w:rsidRPr="001B5543">
        <w:rPr>
          <w:rFonts w:ascii="Times New Roman" w:hAnsi="Times New Roman" w:cs="Times New Roman"/>
          <w:b/>
          <w:bCs/>
          <w:color w:val="000000" w:themeColor="text1"/>
          <w:sz w:val="28"/>
          <w:szCs w:val="28"/>
        </w:rPr>
        <w:t>Предмет исследования:</w:t>
      </w:r>
      <w:r w:rsidRPr="001B5543">
        <w:rPr>
          <w:rFonts w:ascii="Times New Roman" w:hAnsi="Times New Roman" w:cs="Times New Roman"/>
          <w:bCs/>
          <w:color w:val="000000" w:themeColor="text1"/>
          <w:sz w:val="28"/>
          <w:szCs w:val="28"/>
        </w:rPr>
        <w:t xml:space="preserve"> значение Исаакиевск</w:t>
      </w:r>
      <w:r w:rsidR="009D3F1A" w:rsidRPr="001B5543">
        <w:rPr>
          <w:rFonts w:ascii="Times New Roman" w:hAnsi="Times New Roman" w:cs="Times New Roman"/>
          <w:bCs/>
          <w:color w:val="000000" w:themeColor="text1"/>
          <w:sz w:val="28"/>
          <w:szCs w:val="28"/>
        </w:rPr>
        <w:t>ого собора в р</w:t>
      </w:r>
      <w:r w:rsidRPr="001B5543">
        <w:rPr>
          <w:rFonts w:ascii="Times New Roman" w:hAnsi="Times New Roman" w:cs="Times New Roman"/>
          <w:bCs/>
          <w:color w:val="000000" w:themeColor="text1"/>
          <w:sz w:val="28"/>
          <w:szCs w:val="28"/>
        </w:rPr>
        <w:t>оссийской и мировой культуре.</w:t>
      </w:r>
    </w:p>
    <w:p w:rsidR="00BC1063" w:rsidRPr="001B5543" w:rsidRDefault="00BC1063" w:rsidP="006067EB">
      <w:pPr>
        <w:spacing w:after="0" w:line="360" w:lineRule="auto"/>
        <w:ind w:firstLine="709"/>
        <w:jc w:val="both"/>
        <w:rPr>
          <w:rFonts w:ascii="Times New Roman" w:hAnsi="Times New Roman" w:cs="Times New Roman"/>
          <w:color w:val="000000" w:themeColor="text1"/>
          <w:sz w:val="28"/>
          <w:szCs w:val="28"/>
        </w:rPr>
      </w:pPr>
      <w:r w:rsidRPr="001B5543">
        <w:rPr>
          <w:rFonts w:ascii="Times New Roman" w:hAnsi="Times New Roman" w:cs="Times New Roman"/>
          <w:b/>
          <w:color w:val="000000" w:themeColor="text1"/>
          <w:sz w:val="28"/>
          <w:szCs w:val="28"/>
        </w:rPr>
        <w:t>Цель:</w:t>
      </w:r>
      <w:r w:rsidR="00024C9B">
        <w:rPr>
          <w:rFonts w:ascii="Times New Roman" w:hAnsi="Times New Roman" w:cs="Times New Roman"/>
          <w:color w:val="000000" w:themeColor="text1"/>
          <w:sz w:val="28"/>
          <w:szCs w:val="28"/>
        </w:rPr>
        <w:t xml:space="preserve"> Рассмотрение значимости</w:t>
      </w:r>
      <w:r w:rsidRPr="001B5543">
        <w:rPr>
          <w:rFonts w:ascii="Times New Roman" w:hAnsi="Times New Roman" w:cs="Times New Roman"/>
          <w:color w:val="000000" w:themeColor="text1"/>
          <w:sz w:val="28"/>
          <w:szCs w:val="28"/>
        </w:rPr>
        <w:t xml:space="preserve"> такого культурного  </w:t>
      </w:r>
      <w:r w:rsidR="00C120F5" w:rsidRPr="001B5543">
        <w:rPr>
          <w:rFonts w:ascii="Times New Roman" w:hAnsi="Times New Roman" w:cs="Times New Roman"/>
          <w:color w:val="000000" w:themeColor="text1"/>
          <w:sz w:val="28"/>
          <w:szCs w:val="28"/>
        </w:rPr>
        <w:t>объекта</w:t>
      </w:r>
      <w:r w:rsidRPr="001B5543">
        <w:rPr>
          <w:rFonts w:ascii="Times New Roman" w:hAnsi="Times New Roman" w:cs="Times New Roman"/>
          <w:color w:val="000000" w:themeColor="text1"/>
          <w:sz w:val="28"/>
          <w:szCs w:val="28"/>
        </w:rPr>
        <w:t>, как Исаакиевский собор.</w:t>
      </w:r>
    </w:p>
    <w:p w:rsidR="00977FC2" w:rsidRPr="001B5543" w:rsidRDefault="00977FC2" w:rsidP="006067EB">
      <w:pPr>
        <w:spacing w:after="0" w:line="360" w:lineRule="auto"/>
        <w:ind w:firstLine="709"/>
        <w:jc w:val="both"/>
        <w:rPr>
          <w:rFonts w:ascii="Times New Roman" w:hAnsi="Times New Roman" w:cs="Times New Roman"/>
          <w:color w:val="000000" w:themeColor="text1"/>
          <w:sz w:val="28"/>
          <w:szCs w:val="28"/>
        </w:rPr>
      </w:pPr>
      <w:r w:rsidRPr="001B5543">
        <w:rPr>
          <w:rFonts w:ascii="Times New Roman" w:hAnsi="Times New Roman" w:cs="Times New Roman"/>
          <w:b/>
          <w:color w:val="000000" w:themeColor="text1"/>
          <w:sz w:val="28"/>
          <w:szCs w:val="28"/>
        </w:rPr>
        <w:t xml:space="preserve">Гипотеза: </w:t>
      </w:r>
      <w:r w:rsidRPr="001B5543">
        <w:rPr>
          <w:rFonts w:ascii="Times New Roman" w:hAnsi="Times New Roman" w:cs="Times New Roman"/>
          <w:color w:val="000000" w:themeColor="text1"/>
          <w:sz w:val="28"/>
          <w:szCs w:val="28"/>
        </w:rPr>
        <w:t>Если я смогу создать макет, то смогу познакомить школьное сообщество с такой исторической ценностью, как Исаакиевский собор.</w:t>
      </w:r>
    </w:p>
    <w:p w:rsidR="00BC1063" w:rsidRPr="001B5543" w:rsidRDefault="00BC1063" w:rsidP="006067EB">
      <w:pPr>
        <w:spacing w:after="0" w:line="360" w:lineRule="auto"/>
        <w:ind w:firstLine="709"/>
        <w:jc w:val="both"/>
        <w:rPr>
          <w:rFonts w:ascii="Times New Roman" w:hAnsi="Times New Roman" w:cs="Times New Roman"/>
          <w:b/>
          <w:color w:val="000000" w:themeColor="text1"/>
          <w:sz w:val="28"/>
          <w:szCs w:val="28"/>
        </w:rPr>
      </w:pPr>
      <w:r w:rsidRPr="001B5543">
        <w:rPr>
          <w:rFonts w:ascii="Times New Roman" w:hAnsi="Times New Roman" w:cs="Times New Roman"/>
          <w:b/>
          <w:color w:val="000000" w:themeColor="text1"/>
          <w:sz w:val="28"/>
          <w:szCs w:val="28"/>
        </w:rPr>
        <w:t>Задачи:</w:t>
      </w:r>
    </w:p>
    <w:p w:rsidR="006E177F" w:rsidRPr="001B5543" w:rsidRDefault="006E177F" w:rsidP="006067EB">
      <w:pPr>
        <w:pStyle w:val="a3"/>
        <w:numPr>
          <w:ilvl w:val="0"/>
          <w:numId w:val="3"/>
        </w:numPr>
        <w:spacing w:after="0" w:line="360" w:lineRule="auto"/>
        <w:ind w:left="0" w:firstLine="709"/>
        <w:jc w:val="both"/>
        <w:rPr>
          <w:rFonts w:ascii="Times New Roman" w:hAnsi="Times New Roman" w:cs="Times New Roman"/>
          <w:color w:val="000000" w:themeColor="text1"/>
          <w:sz w:val="28"/>
          <w:szCs w:val="28"/>
        </w:rPr>
      </w:pPr>
      <w:r w:rsidRPr="001B5543">
        <w:rPr>
          <w:rFonts w:ascii="Times New Roman" w:hAnsi="Times New Roman" w:cs="Times New Roman"/>
          <w:color w:val="000000" w:themeColor="text1"/>
          <w:sz w:val="28"/>
          <w:szCs w:val="28"/>
        </w:rPr>
        <w:t>Изучить историю Исаакиевского собора.</w:t>
      </w:r>
    </w:p>
    <w:p w:rsidR="006E177F" w:rsidRPr="001B5543" w:rsidRDefault="00B13A4B" w:rsidP="006067EB">
      <w:pPr>
        <w:pStyle w:val="a3"/>
        <w:numPr>
          <w:ilvl w:val="0"/>
          <w:numId w:val="3"/>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Провести анкетирование.</w:t>
      </w:r>
    </w:p>
    <w:p w:rsidR="006E177F" w:rsidRDefault="003F0A46" w:rsidP="006067EB">
      <w:pPr>
        <w:pStyle w:val="a3"/>
        <w:numPr>
          <w:ilvl w:val="0"/>
          <w:numId w:val="3"/>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Изготовить макет Исаакиевского собора.</w:t>
      </w:r>
    </w:p>
    <w:p w:rsidR="003F0A46" w:rsidRDefault="003F0A46" w:rsidP="006067EB">
      <w:pPr>
        <w:pStyle w:val="a3"/>
        <w:numPr>
          <w:ilvl w:val="0"/>
          <w:numId w:val="3"/>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Систематизировать полученную информацию.</w:t>
      </w:r>
    </w:p>
    <w:p w:rsidR="006067EB" w:rsidRDefault="006067EB">
      <w:pPr>
        <w:rPr>
          <w:rFonts w:ascii="Times New Roman" w:eastAsiaTheme="majorEastAsia" w:hAnsi="Times New Roman" w:cs="Times New Roman"/>
          <w:b/>
          <w:bCs/>
          <w:color w:val="000000" w:themeColor="text1"/>
          <w:sz w:val="32"/>
          <w:szCs w:val="28"/>
        </w:rPr>
      </w:pPr>
      <w:r>
        <w:rPr>
          <w:rFonts w:ascii="Times New Roman" w:eastAsiaTheme="majorEastAsia" w:hAnsi="Times New Roman" w:cs="Times New Roman"/>
          <w:b/>
          <w:bCs/>
          <w:color w:val="000000" w:themeColor="text1"/>
          <w:sz w:val="32"/>
          <w:szCs w:val="28"/>
        </w:rPr>
        <w:br w:type="page"/>
      </w:r>
    </w:p>
    <w:p w:rsidR="006A4D8B" w:rsidRPr="00705175" w:rsidRDefault="001D6E22" w:rsidP="006067EB">
      <w:pPr>
        <w:pStyle w:val="1"/>
        <w:spacing w:before="0" w:line="360" w:lineRule="auto"/>
        <w:ind w:firstLine="709"/>
        <w:jc w:val="both"/>
        <w:rPr>
          <w:rFonts w:cs="Times New Roman"/>
          <w:b/>
          <w:sz w:val="28"/>
        </w:rPr>
      </w:pPr>
      <w:bookmarkStart w:id="0" w:name="_Toc180262847"/>
      <w:r w:rsidRPr="00705175">
        <w:rPr>
          <w:rFonts w:cs="Times New Roman"/>
          <w:b/>
          <w:color w:val="000000" w:themeColor="text1"/>
          <w:sz w:val="28"/>
        </w:rPr>
        <w:lastRenderedPageBreak/>
        <w:t>1</w:t>
      </w:r>
      <w:r w:rsidR="006067EB">
        <w:rPr>
          <w:rFonts w:cs="Times New Roman"/>
          <w:b/>
          <w:color w:val="000000" w:themeColor="text1"/>
          <w:sz w:val="28"/>
        </w:rPr>
        <w:t>.</w:t>
      </w:r>
      <w:r w:rsidR="006A4D8B" w:rsidRPr="00705175">
        <w:rPr>
          <w:rFonts w:cs="Times New Roman"/>
          <w:b/>
          <w:color w:val="000000" w:themeColor="text1"/>
          <w:sz w:val="28"/>
        </w:rPr>
        <w:t xml:space="preserve"> </w:t>
      </w:r>
      <w:r w:rsidR="008A688D">
        <w:rPr>
          <w:rFonts w:cs="Times New Roman"/>
          <w:b/>
          <w:color w:val="000000" w:themeColor="text1"/>
          <w:sz w:val="28"/>
        </w:rPr>
        <w:t>ИСТОРИЯ СОЗДАНИЯ ИСААКИЕВСКОГО СОБОРА</w:t>
      </w:r>
      <w:bookmarkEnd w:id="0"/>
    </w:p>
    <w:p w:rsidR="008A688D" w:rsidRDefault="008A688D" w:rsidP="006067EB">
      <w:pPr>
        <w:pStyle w:val="1"/>
        <w:spacing w:before="0" w:line="360" w:lineRule="auto"/>
        <w:ind w:firstLine="709"/>
        <w:jc w:val="both"/>
        <w:rPr>
          <w:rFonts w:cs="Times New Roman"/>
          <w:b/>
          <w:color w:val="000000" w:themeColor="text1"/>
          <w:sz w:val="28"/>
        </w:rPr>
      </w:pPr>
    </w:p>
    <w:p w:rsidR="001D6E22" w:rsidRDefault="008A688D" w:rsidP="005F2BC2">
      <w:pPr>
        <w:pStyle w:val="1"/>
        <w:numPr>
          <w:ilvl w:val="1"/>
          <w:numId w:val="7"/>
        </w:numPr>
        <w:spacing w:before="0" w:line="360" w:lineRule="auto"/>
        <w:jc w:val="both"/>
        <w:rPr>
          <w:rFonts w:cs="Times New Roman"/>
          <w:b/>
          <w:color w:val="000000" w:themeColor="text1"/>
          <w:sz w:val="28"/>
        </w:rPr>
      </w:pPr>
      <w:bookmarkStart w:id="1" w:name="_Toc180262848"/>
      <w:r>
        <w:rPr>
          <w:rFonts w:cs="Times New Roman"/>
          <w:b/>
          <w:color w:val="000000" w:themeColor="text1"/>
          <w:sz w:val="28"/>
        </w:rPr>
        <w:t>Первая Исаакиевская церковь</w:t>
      </w:r>
      <w:bookmarkEnd w:id="1"/>
    </w:p>
    <w:p w:rsidR="005F2BC2" w:rsidRPr="005F2BC2" w:rsidRDefault="005F2BC2" w:rsidP="005F2BC2">
      <w:pPr>
        <w:pStyle w:val="a3"/>
        <w:ind w:left="1129"/>
      </w:pPr>
    </w:p>
    <w:p w:rsidR="006A4D8B" w:rsidRPr="00705175" w:rsidRDefault="006A4D8B"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Первый храм был построен для Адмиралтейских верфей</w:t>
      </w:r>
      <w:r w:rsidR="006A4532" w:rsidRPr="00705175">
        <w:rPr>
          <w:rStyle w:val="af"/>
          <w:rFonts w:ascii="Times New Roman" w:hAnsi="Times New Roman" w:cs="Times New Roman"/>
          <w:color w:val="000000" w:themeColor="text1"/>
          <w:sz w:val="28"/>
          <w:szCs w:val="28"/>
        </w:rPr>
        <w:footnoteReference w:id="1"/>
      </w:r>
      <w:r w:rsidRPr="00705175">
        <w:rPr>
          <w:rFonts w:ascii="Times New Roman" w:hAnsi="Times New Roman" w:cs="Times New Roman"/>
          <w:color w:val="000000" w:themeColor="text1"/>
          <w:sz w:val="28"/>
          <w:szCs w:val="28"/>
        </w:rPr>
        <w:t>, на которых к 1706 году работало более 10 тысяч человек. Пётр I отдал приказание найти подходящее помещение для будущей церкви. Было выбрано здание большого чертёжного амбара, который находился на Адмиралтейском лугу, напротив ворот Адмиралтейства. Деньги на перестройку были выделены Канцелярией от строений города, принадлежавшей Адмиралтейскому ведомству. Для возведения церковного </w:t>
      </w:r>
      <w:hyperlink r:id="rId28" w:tooltip="Шпиль" w:history="1">
        <w:r w:rsidRPr="00705175">
          <w:rPr>
            <w:rStyle w:val="ab"/>
            <w:rFonts w:ascii="Times New Roman" w:hAnsi="Times New Roman" w:cs="Times New Roman"/>
            <w:color w:val="000000" w:themeColor="text1"/>
            <w:sz w:val="28"/>
            <w:szCs w:val="28"/>
            <w:u w:val="none"/>
          </w:rPr>
          <w:t>шпиля</w:t>
        </w:r>
      </w:hyperlink>
      <w:r w:rsidRPr="00705175">
        <w:rPr>
          <w:rFonts w:ascii="Times New Roman" w:hAnsi="Times New Roman" w:cs="Times New Roman"/>
          <w:color w:val="000000" w:themeColor="text1"/>
          <w:sz w:val="28"/>
          <w:szCs w:val="28"/>
        </w:rPr>
        <w:t> пригласили голландского архитектора </w:t>
      </w:r>
      <w:proofErr w:type="spellStart"/>
      <w:r w:rsidR="00D47CEE" w:rsidRPr="00705175">
        <w:rPr>
          <w:sz w:val="28"/>
          <w:szCs w:val="28"/>
        </w:rPr>
        <w:fldChar w:fldCharType="begin"/>
      </w:r>
      <w:r w:rsidR="00D47CEE" w:rsidRPr="00705175">
        <w:rPr>
          <w:sz w:val="28"/>
          <w:szCs w:val="28"/>
        </w:rPr>
        <w:instrText>HYPERLINK "https://ru.wikipedia.org/wiki/%D0%91%D0%BE%D0%BB%D0%BE%D1%81,_%D0%A5%D0%B0%D1%80%D0%BC%D0%B0%D0%BD_%D0%B2%D0%B0%D0%BD" \o "Болос, Харман ван"</w:instrText>
      </w:r>
      <w:r w:rsidR="00D47CEE" w:rsidRPr="00705175">
        <w:rPr>
          <w:sz w:val="28"/>
          <w:szCs w:val="28"/>
        </w:rPr>
        <w:fldChar w:fldCharType="separate"/>
      </w:r>
      <w:r w:rsidRPr="00705175">
        <w:rPr>
          <w:rStyle w:val="ab"/>
          <w:rFonts w:ascii="Times New Roman" w:hAnsi="Times New Roman" w:cs="Times New Roman"/>
          <w:color w:val="000000" w:themeColor="text1"/>
          <w:sz w:val="28"/>
          <w:szCs w:val="28"/>
          <w:u w:val="none"/>
        </w:rPr>
        <w:t>Хармана</w:t>
      </w:r>
      <w:proofErr w:type="spellEnd"/>
      <w:r w:rsidRPr="00705175">
        <w:rPr>
          <w:rStyle w:val="ab"/>
          <w:rFonts w:ascii="Times New Roman" w:hAnsi="Times New Roman" w:cs="Times New Roman"/>
          <w:color w:val="000000" w:themeColor="text1"/>
          <w:sz w:val="28"/>
          <w:szCs w:val="28"/>
          <w:u w:val="none"/>
        </w:rPr>
        <w:t xml:space="preserve"> </w:t>
      </w:r>
      <w:proofErr w:type="spellStart"/>
      <w:r w:rsidRPr="00705175">
        <w:rPr>
          <w:rStyle w:val="ab"/>
          <w:rFonts w:ascii="Times New Roman" w:hAnsi="Times New Roman" w:cs="Times New Roman"/>
          <w:color w:val="000000" w:themeColor="text1"/>
          <w:sz w:val="28"/>
          <w:szCs w:val="28"/>
          <w:u w:val="none"/>
        </w:rPr>
        <w:t>ван</w:t>
      </w:r>
      <w:proofErr w:type="spellEnd"/>
      <w:r w:rsidRPr="00705175">
        <w:rPr>
          <w:rStyle w:val="ab"/>
          <w:rFonts w:ascii="Times New Roman" w:hAnsi="Times New Roman" w:cs="Times New Roman"/>
          <w:color w:val="000000" w:themeColor="text1"/>
          <w:sz w:val="28"/>
          <w:szCs w:val="28"/>
          <w:u w:val="none"/>
        </w:rPr>
        <w:t xml:space="preserve"> </w:t>
      </w:r>
      <w:proofErr w:type="spellStart"/>
      <w:r w:rsidRPr="00705175">
        <w:rPr>
          <w:rStyle w:val="ab"/>
          <w:rFonts w:ascii="Times New Roman" w:hAnsi="Times New Roman" w:cs="Times New Roman"/>
          <w:color w:val="000000" w:themeColor="text1"/>
          <w:sz w:val="28"/>
          <w:szCs w:val="28"/>
          <w:u w:val="none"/>
        </w:rPr>
        <w:t>Болоса</w:t>
      </w:r>
      <w:proofErr w:type="spellEnd"/>
      <w:r w:rsidR="00D47CEE" w:rsidRPr="00705175">
        <w:rPr>
          <w:sz w:val="28"/>
          <w:szCs w:val="28"/>
        </w:rPr>
        <w:fldChar w:fldCharType="end"/>
      </w:r>
      <w:r w:rsidRPr="00705175">
        <w:rPr>
          <w:rFonts w:ascii="Times New Roman" w:hAnsi="Times New Roman" w:cs="Times New Roman"/>
          <w:color w:val="000000" w:themeColor="text1"/>
          <w:sz w:val="28"/>
          <w:szCs w:val="28"/>
        </w:rPr>
        <w:t xml:space="preserve">. Здание было деревянным, одноэтажным, простой формы. На крыше располагались колокольня со шпилем и маленький купол с крестом над алтарём. Церковь была заложена в день Святого </w:t>
      </w:r>
      <w:proofErr w:type="spellStart"/>
      <w:r w:rsidRPr="00705175">
        <w:rPr>
          <w:rFonts w:ascii="Times New Roman" w:hAnsi="Times New Roman" w:cs="Times New Roman"/>
          <w:color w:val="000000" w:themeColor="text1"/>
          <w:sz w:val="28"/>
          <w:szCs w:val="28"/>
        </w:rPr>
        <w:t>Исаакия</w:t>
      </w:r>
      <w:proofErr w:type="spellEnd"/>
      <w:r w:rsidRPr="00705175">
        <w:rPr>
          <w:rFonts w:ascii="Times New Roman" w:hAnsi="Times New Roman" w:cs="Times New Roman"/>
          <w:color w:val="000000" w:themeColor="text1"/>
          <w:sz w:val="28"/>
          <w:szCs w:val="28"/>
        </w:rPr>
        <w:t xml:space="preserve"> Далматского в 1710 году, в том же году состоялась первая служба.</w:t>
      </w:r>
    </w:p>
    <w:p w:rsidR="006A4D8B" w:rsidRPr="00705175" w:rsidRDefault="006A4D8B"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Здесь 19 февраля (</w:t>
      </w:r>
      <w:hyperlink r:id="rId29" w:tooltip="1 марта" w:history="1">
        <w:r w:rsidRPr="00705175">
          <w:rPr>
            <w:rStyle w:val="ab"/>
            <w:rFonts w:ascii="Times New Roman" w:hAnsi="Times New Roman" w:cs="Times New Roman"/>
            <w:color w:val="000000" w:themeColor="text1"/>
            <w:sz w:val="28"/>
            <w:szCs w:val="28"/>
            <w:u w:val="none"/>
          </w:rPr>
          <w:t>1 марта</w:t>
        </w:r>
      </w:hyperlink>
      <w:r w:rsidRPr="00705175">
        <w:rPr>
          <w:rFonts w:ascii="Times New Roman" w:hAnsi="Times New Roman" w:cs="Times New Roman"/>
          <w:color w:val="000000" w:themeColor="text1"/>
          <w:sz w:val="28"/>
          <w:szCs w:val="28"/>
        </w:rPr>
        <w:t>) </w:t>
      </w:r>
      <w:hyperlink r:id="rId30" w:tooltip="1712 год" w:history="1">
        <w:r w:rsidRPr="00705175">
          <w:rPr>
            <w:rStyle w:val="ab"/>
            <w:rFonts w:ascii="Times New Roman" w:hAnsi="Times New Roman" w:cs="Times New Roman"/>
            <w:color w:val="000000" w:themeColor="text1"/>
            <w:sz w:val="28"/>
            <w:szCs w:val="28"/>
            <w:u w:val="none"/>
          </w:rPr>
          <w:t>1712 года</w:t>
        </w:r>
      </w:hyperlink>
      <w:r w:rsidRPr="00705175">
        <w:rPr>
          <w:rFonts w:ascii="Times New Roman" w:hAnsi="Times New Roman" w:cs="Times New Roman"/>
          <w:color w:val="000000" w:themeColor="text1"/>
          <w:sz w:val="28"/>
          <w:szCs w:val="28"/>
        </w:rPr>
        <w:t> </w:t>
      </w:r>
      <w:hyperlink r:id="rId31" w:tooltip="Венчание" w:history="1">
        <w:r w:rsidRPr="00705175">
          <w:rPr>
            <w:rStyle w:val="ab"/>
            <w:rFonts w:ascii="Times New Roman" w:hAnsi="Times New Roman" w:cs="Times New Roman"/>
            <w:color w:val="000000" w:themeColor="text1"/>
            <w:sz w:val="28"/>
            <w:szCs w:val="28"/>
            <w:u w:val="none"/>
          </w:rPr>
          <w:t>венчались</w:t>
        </w:r>
      </w:hyperlink>
      <w:r w:rsidRPr="00705175">
        <w:rPr>
          <w:rFonts w:ascii="Times New Roman" w:hAnsi="Times New Roman" w:cs="Times New Roman"/>
          <w:color w:val="000000" w:themeColor="text1"/>
          <w:sz w:val="28"/>
          <w:szCs w:val="28"/>
        </w:rPr>
        <w:t> Пётр I и </w:t>
      </w:r>
      <w:hyperlink r:id="rId32" w:tooltip="Екатерина I" w:history="1">
        <w:r w:rsidRPr="00705175">
          <w:rPr>
            <w:rStyle w:val="ab"/>
            <w:rFonts w:ascii="Times New Roman" w:hAnsi="Times New Roman" w:cs="Times New Roman"/>
            <w:color w:val="000000" w:themeColor="text1"/>
            <w:sz w:val="28"/>
            <w:szCs w:val="28"/>
            <w:u w:val="none"/>
          </w:rPr>
          <w:t>Екатерина Алексеевна</w:t>
        </w:r>
      </w:hyperlink>
      <w:r w:rsidRPr="00705175">
        <w:rPr>
          <w:rFonts w:ascii="Times New Roman" w:hAnsi="Times New Roman" w:cs="Times New Roman"/>
          <w:color w:val="000000" w:themeColor="text1"/>
          <w:sz w:val="28"/>
          <w:szCs w:val="28"/>
        </w:rPr>
        <w:t>. В походном журнале есть запись за этот день:</w:t>
      </w:r>
    </w:p>
    <w:p w:rsidR="006A4D8B" w:rsidRPr="00705175" w:rsidRDefault="006A4D8B"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 xml:space="preserve">В наступившем году, уже не представлявшем ожидания невзгод, Пётр I обвенчался с Екатериной Алексеевной 19-го, во вторник, на всеядной неделе. Венчание его величества совершено утром в Исаакиевском соборе. В 10 часов утра </w:t>
      </w:r>
      <w:proofErr w:type="spellStart"/>
      <w:r w:rsidRPr="00705175">
        <w:rPr>
          <w:rFonts w:ascii="Times New Roman" w:hAnsi="Times New Roman" w:cs="Times New Roman"/>
          <w:color w:val="000000" w:themeColor="text1"/>
          <w:sz w:val="28"/>
          <w:szCs w:val="28"/>
        </w:rPr>
        <w:t>высокобрачные</w:t>
      </w:r>
      <w:proofErr w:type="spellEnd"/>
      <w:r w:rsidRPr="00705175">
        <w:rPr>
          <w:rFonts w:ascii="Times New Roman" w:hAnsi="Times New Roman" w:cs="Times New Roman"/>
          <w:color w:val="000000" w:themeColor="text1"/>
          <w:sz w:val="28"/>
          <w:szCs w:val="28"/>
        </w:rPr>
        <w:t xml:space="preserve"> при залпах с бастионов Петропавловской и Адмиралтейской крепости вступили в свой зимний дом</w:t>
      </w:r>
      <w:hyperlink r:id="rId33" w:anchor="cite_note-_c4f6cacac42930b2-4" w:history="1"/>
      <w:r w:rsidRPr="00705175">
        <w:rPr>
          <w:rFonts w:ascii="Times New Roman" w:hAnsi="Times New Roman" w:cs="Times New Roman"/>
          <w:color w:val="000000" w:themeColor="text1"/>
          <w:sz w:val="28"/>
          <w:szCs w:val="28"/>
        </w:rPr>
        <w:t>.</w:t>
      </w:r>
    </w:p>
    <w:p w:rsidR="00006FA6" w:rsidRDefault="006A4D8B"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Первая церковь была разобрана, когда стало ясно, что она слишком мала для быстро развивающегося города. Вторую церковь было решено построить возле Невы, всего в 20 м от берега, там, где позже вместо церкви был воздвигнут </w:t>
      </w:r>
      <w:hyperlink r:id="rId34" w:tooltip="Медный всадник" w:history="1">
        <w:r w:rsidRPr="00705175">
          <w:rPr>
            <w:rStyle w:val="ab"/>
            <w:rFonts w:ascii="Times New Roman" w:hAnsi="Times New Roman" w:cs="Times New Roman"/>
            <w:color w:val="000000" w:themeColor="text1"/>
            <w:sz w:val="28"/>
            <w:szCs w:val="28"/>
            <w:u w:val="none"/>
          </w:rPr>
          <w:t>памятник Петру I</w:t>
        </w:r>
      </w:hyperlink>
      <w:r w:rsidRPr="00705175">
        <w:rPr>
          <w:rFonts w:ascii="Times New Roman" w:hAnsi="Times New Roman" w:cs="Times New Roman"/>
          <w:color w:val="000000" w:themeColor="text1"/>
          <w:sz w:val="28"/>
          <w:szCs w:val="28"/>
        </w:rPr>
        <w:t>, по другим источникам, церковь была сооружена немного восточнее этого места.</w:t>
      </w:r>
    </w:p>
    <w:p w:rsidR="005F2BC2" w:rsidRPr="00705175" w:rsidRDefault="005F2BC2" w:rsidP="006067EB">
      <w:pPr>
        <w:pStyle w:val="a3"/>
        <w:spacing w:after="0" w:line="360" w:lineRule="auto"/>
        <w:ind w:left="0" w:firstLine="709"/>
        <w:jc w:val="both"/>
        <w:rPr>
          <w:rFonts w:ascii="Times New Roman" w:hAnsi="Times New Roman" w:cs="Times New Roman"/>
          <w:color w:val="000000" w:themeColor="text1"/>
          <w:sz w:val="28"/>
          <w:szCs w:val="28"/>
        </w:rPr>
      </w:pPr>
    </w:p>
    <w:p w:rsidR="00006FA6" w:rsidRDefault="00204EEF" w:rsidP="005F2BC2">
      <w:pPr>
        <w:pStyle w:val="1"/>
        <w:numPr>
          <w:ilvl w:val="1"/>
          <w:numId w:val="7"/>
        </w:numPr>
        <w:spacing w:before="0" w:line="360" w:lineRule="auto"/>
        <w:jc w:val="both"/>
        <w:rPr>
          <w:rFonts w:cs="Times New Roman"/>
          <w:b/>
          <w:color w:val="000000" w:themeColor="text1"/>
          <w:sz w:val="28"/>
        </w:rPr>
      </w:pPr>
      <w:bookmarkStart w:id="2" w:name="_Toc180262849"/>
      <w:r w:rsidRPr="00705175">
        <w:rPr>
          <w:rFonts w:cs="Times New Roman"/>
          <w:b/>
          <w:color w:val="000000" w:themeColor="text1"/>
          <w:sz w:val="28"/>
        </w:rPr>
        <w:t>В</w:t>
      </w:r>
      <w:r w:rsidR="00006FA6" w:rsidRPr="00705175">
        <w:rPr>
          <w:rFonts w:cs="Times New Roman"/>
          <w:b/>
          <w:color w:val="000000" w:themeColor="text1"/>
          <w:sz w:val="28"/>
        </w:rPr>
        <w:t>торая Исаакиевская церковь</w:t>
      </w:r>
      <w:bookmarkEnd w:id="2"/>
    </w:p>
    <w:p w:rsidR="005F2BC2" w:rsidRPr="005F2BC2" w:rsidRDefault="005F2BC2" w:rsidP="005F2BC2">
      <w:pPr>
        <w:pStyle w:val="a3"/>
        <w:ind w:left="1129"/>
      </w:pPr>
    </w:p>
    <w:p w:rsidR="00006FA6" w:rsidRPr="00705175" w:rsidRDefault="00006FA6" w:rsidP="006067EB">
      <w:pPr>
        <w:pStyle w:val="a3"/>
        <w:spacing w:after="0" w:line="360" w:lineRule="auto"/>
        <w:ind w:left="0" w:firstLine="709"/>
        <w:jc w:val="both"/>
        <w:rPr>
          <w:rFonts w:ascii="Times New Roman" w:hAnsi="Times New Roman" w:cs="Times New Roman"/>
          <w:b/>
          <w:color w:val="000000" w:themeColor="text1"/>
          <w:sz w:val="28"/>
          <w:szCs w:val="28"/>
        </w:rPr>
      </w:pPr>
      <w:r w:rsidRPr="00705175">
        <w:rPr>
          <w:rFonts w:ascii="Times New Roman" w:hAnsi="Times New Roman" w:cs="Times New Roman"/>
          <w:color w:val="000000" w:themeColor="text1"/>
          <w:sz w:val="28"/>
          <w:szCs w:val="28"/>
        </w:rPr>
        <w:t>Вторая Исаакиевская церковь, в камне, была заложена в 1717 году, так как первая к тому времени уже обветшала. 6 </w:t>
      </w:r>
      <w:hyperlink r:id="rId35" w:tooltip="17 августа" w:history="1">
        <w:r w:rsidRPr="00705175">
          <w:rPr>
            <w:rStyle w:val="ab"/>
            <w:rFonts w:ascii="Times New Roman" w:hAnsi="Times New Roman" w:cs="Times New Roman"/>
            <w:color w:val="000000" w:themeColor="text1"/>
            <w:sz w:val="28"/>
            <w:szCs w:val="28"/>
            <w:u w:val="none"/>
          </w:rPr>
          <w:t>(17) августа</w:t>
        </w:r>
      </w:hyperlink>
      <w:r w:rsidRPr="00705175">
        <w:rPr>
          <w:rFonts w:ascii="Times New Roman" w:hAnsi="Times New Roman" w:cs="Times New Roman"/>
          <w:color w:val="000000" w:themeColor="text1"/>
          <w:sz w:val="28"/>
          <w:szCs w:val="28"/>
        </w:rPr>
        <w:t> </w:t>
      </w:r>
      <w:hyperlink r:id="rId36" w:tooltip="1717 год" w:history="1">
        <w:r w:rsidRPr="00705175">
          <w:rPr>
            <w:rStyle w:val="ab"/>
            <w:rFonts w:ascii="Times New Roman" w:hAnsi="Times New Roman" w:cs="Times New Roman"/>
            <w:color w:val="000000" w:themeColor="text1"/>
            <w:sz w:val="28"/>
            <w:szCs w:val="28"/>
            <w:u w:val="none"/>
          </w:rPr>
          <w:t>1717 года</w:t>
        </w:r>
      </w:hyperlink>
      <w:r w:rsidRPr="00705175">
        <w:rPr>
          <w:rFonts w:ascii="Times New Roman" w:hAnsi="Times New Roman" w:cs="Times New Roman"/>
          <w:color w:val="000000" w:themeColor="text1"/>
          <w:sz w:val="28"/>
          <w:szCs w:val="28"/>
        </w:rPr>
        <w:t xml:space="preserve"> Пётр I собственноручно заложил первый камень в основание новой церкви во имя </w:t>
      </w:r>
      <w:proofErr w:type="spellStart"/>
      <w:r w:rsidRPr="00705175">
        <w:rPr>
          <w:rFonts w:ascii="Times New Roman" w:hAnsi="Times New Roman" w:cs="Times New Roman"/>
          <w:color w:val="000000" w:themeColor="text1"/>
          <w:sz w:val="28"/>
          <w:szCs w:val="28"/>
        </w:rPr>
        <w:t>Исаакия</w:t>
      </w:r>
      <w:proofErr w:type="spellEnd"/>
      <w:r w:rsidRPr="00705175">
        <w:rPr>
          <w:rFonts w:ascii="Times New Roman" w:hAnsi="Times New Roman" w:cs="Times New Roman"/>
          <w:color w:val="000000" w:themeColor="text1"/>
          <w:sz w:val="28"/>
          <w:szCs w:val="28"/>
        </w:rPr>
        <w:t xml:space="preserve"> Далматского. Вторая Исаакиевская церковь строилась в стиле «</w:t>
      </w:r>
      <w:hyperlink r:id="rId37" w:tooltip="Петровское барокко" w:history="1">
        <w:r w:rsidRPr="00705175">
          <w:rPr>
            <w:rStyle w:val="ab"/>
            <w:rFonts w:ascii="Times New Roman" w:hAnsi="Times New Roman" w:cs="Times New Roman"/>
            <w:color w:val="000000" w:themeColor="text1"/>
            <w:sz w:val="28"/>
            <w:szCs w:val="28"/>
            <w:u w:val="none"/>
          </w:rPr>
          <w:t>петровского барокко</w:t>
        </w:r>
      </w:hyperlink>
      <w:r w:rsidRPr="00705175">
        <w:rPr>
          <w:rFonts w:ascii="Times New Roman" w:hAnsi="Times New Roman" w:cs="Times New Roman"/>
          <w:color w:val="000000" w:themeColor="text1"/>
          <w:sz w:val="28"/>
          <w:szCs w:val="28"/>
        </w:rPr>
        <w:t>» по проекту видного зодчего петровской эпохи </w:t>
      </w:r>
      <w:hyperlink r:id="rId38" w:tooltip="Маттарнови, Георг Иоганн" w:history="1">
        <w:r w:rsidRPr="00705175">
          <w:rPr>
            <w:rStyle w:val="ab"/>
            <w:rFonts w:ascii="Times New Roman" w:hAnsi="Times New Roman" w:cs="Times New Roman"/>
            <w:color w:val="000000" w:themeColor="text1"/>
            <w:sz w:val="28"/>
            <w:szCs w:val="28"/>
            <w:u w:val="none"/>
          </w:rPr>
          <w:t xml:space="preserve">Георга </w:t>
        </w:r>
        <w:proofErr w:type="spellStart"/>
        <w:r w:rsidRPr="00705175">
          <w:rPr>
            <w:rStyle w:val="ab"/>
            <w:rFonts w:ascii="Times New Roman" w:hAnsi="Times New Roman" w:cs="Times New Roman"/>
            <w:color w:val="000000" w:themeColor="text1"/>
            <w:sz w:val="28"/>
            <w:szCs w:val="28"/>
            <w:u w:val="none"/>
          </w:rPr>
          <w:t>Маттарнови</w:t>
        </w:r>
        <w:proofErr w:type="spellEnd"/>
      </w:hyperlink>
      <w:hyperlink r:id="rId39" w:anchor="cite_note-_582681cd7882f777-6" w:history="1">
        <w:r w:rsidRPr="00705175">
          <w:rPr>
            <w:rStyle w:val="ab"/>
            <w:rFonts w:ascii="Times New Roman" w:hAnsi="Times New Roman" w:cs="Times New Roman"/>
            <w:color w:val="000000" w:themeColor="text1"/>
            <w:sz w:val="28"/>
            <w:szCs w:val="28"/>
            <w:u w:val="none"/>
            <w:vertAlign w:val="superscript"/>
          </w:rPr>
          <w:t>[6]</w:t>
        </w:r>
      </w:hyperlink>
      <w:r w:rsidRPr="00705175">
        <w:rPr>
          <w:rFonts w:ascii="Times New Roman" w:hAnsi="Times New Roman" w:cs="Times New Roman"/>
          <w:color w:val="000000" w:themeColor="text1"/>
          <w:sz w:val="28"/>
          <w:szCs w:val="28"/>
        </w:rPr>
        <w:t>. После его кончины в 1719 году строительство возглавил </w:t>
      </w:r>
      <w:hyperlink r:id="rId40" w:tooltip="Гербель, Николай Фёдорович" w:history="1">
        <w:r w:rsidRPr="00705175">
          <w:rPr>
            <w:rStyle w:val="ab"/>
            <w:rFonts w:ascii="Times New Roman" w:hAnsi="Times New Roman" w:cs="Times New Roman"/>
            <w:color w:val="000000" w:themeColor="text1"/>
            <w:sz w:val="28"/>
            <w:szCs w:val="28"/>
            <w:u w:val="none"/>
          </w:rPr>
          <w:t>Николай Гербель</w:t>
        </w:r>
      </w:hyperlink>
      <w:r w:rsidRPr="00705175">
        <w:rPr>
          <w:rFonts w:ascii="Times New Roman" w:hAnsi="Times New Roman" w:cs="Times New Roman"/>
          <w:color w:val="000000" w:themeColor="text1"/>
          <w:sz w:val="28"/>
          <w:szCs w:val="28"/>
        </w:rPr>
        <w:t>. К этому времени уже были исполнены фундаменты. Сохранилось донесение в </w:t>
      </w:r>
      <w:hyperlink r:id="rId41" w:tooltip="Канцелярия от строений" w:history="1">
        <w:r w:rsidRPr="00705175">
          <w:rPr>
            <w:rStyle w:val="ab"/>
            <w:rFonts w:ascii="Times New Roman" w:hAnsi="Times New Roman" w:cs="Times New Roman"/>
            <w:color w:val="000000" w:themeColor="text1"/>
            <w:sz w:val="28"/>
            <w:szCs w:val="28"/>
            <w:u w:val="none"/>
          </w:rPr>
          <w:t>Канцелярию от строений</w:t>
        </w:r>
      </w:hyperlink>
      <w:r w:rsidRPr="00705175">
        <w:rPr>
          <w:rFonts w:ascii="Times New Roman" w:hAnsi="Times New Roman" w:cs="Times New Roman"/>
          <w:color w:val="000000" w:themeColor="text1"/>
          <w:sz w:val="28"/>
          <w:szCs w:val="28"/>
        </w:rPr>
        <w:t xml:space="preserve"> каменных дел мастера Якова Неупокоева: «По смерти архитектора </w:t>
      </w:r>
      <w:proofErr w:type="spellStart"/>
      <w:r w:rsidRPr="00705175">
        <w:rPr>
          <w:rFonts w:ascii="Times New Roman" w:hAnsi="Times New Roman" w:cs="Times New Roman"/>
          <w:color w:val="000000" w:themeColor="text1"/>
          <w:sz w:val="28"/>
          <w:szCs w:val="28"/>
        </w:rPr>
        <w:t>Маттарнови</w:t>
      </w:r>
      <w:proofErr w:type="spellEnd"/>
      <w:r w:rsidRPr="00705175">
        <w:rPr>
          <w:rFonts w:ascii="Times New Roman" w:hAnsi="Times New Roman" w:cs="Times New Roman"/>
          <w:color w:val="000000" w:themeColor="text1"/>
          <w:sz w:val="28"/>
          <w:szCs w:val="28"/>
        </w:rPr>
        <w:t xml:space="preserve"> поручено руководство постройки архитектору Гербелю, который не указывает, что делать, и в строении остановка». Гербель возвёл церковные своды, но, после того, как они из-за неудачных проектных решений треснули, руководство строительством было передано </w:t>
      </w:r>
      <w:hyperlink r:id="rId42" w:tooltip="Киавери, Гаэтано" w:history="1">
        <w:r w:rsidRPr="00705175">
          <w:rPr>
            <w:rStyle w:val="ab"/>
            <w:rFonts w:ascii="Times New Roman" w:hAnsi="Times New Roman" w:cs="Times New Roman"/>
            <w:color w:val="000000" w:themeColor="text1"/>
            <w:sz w:val="28"/>
            <w:szCs w:val="28"/>
            <w:u w:val="none"/>
          </w:rPr>
          <w:t xml:space="preserve">Гаэтано </w:t>
        </w:r>
        <w:proofErr w:type="spellStart"/>
        <w:r w:rsidRPr="00705175">
          <w:rPr>
            <w:rStyle w:val="ab"/>
            <w:rFonts w:ascii="Times New Roman" w:hAnsi="Times New Roman" w:cs="Times New Roman"/>
            <w:color w:val="000000" w:themeColor="text1"/>
            <w:sz w:val="28"/>
            <w:szCs w:val="28"/>
            <w:u w:val="none"/>
          </w:rPr>
          <w:t>Киавери</w:t>
        </w:r>
        <w:proofErr w:type="spellEnd"/>
      </w:hyperlink>
      <w:hyperlink r:id="rId43" w:anchor="cite_note-_600025791c81d095-8" w:history="1">
        <w:r w:rsidRPr="00705175">
          <w:rPr>
            <w:rStyle w:val="ab"/>
            <w:rFonts w:ascii="Times New Roman" w:hAnsi="Times New Roman" w:cs="Times New Roman"/>
            <w:color w:val="000000" w:themeColor="text1"/>
            <w:sz w:val="28"/>
            <w:szCs w:val="28"/>
            <w:u w:val="none"/>
            <w:vertAlign w:val="superscript"/>
          </w:rPr>
          <w:t>[8]</w:t>
        </w:r>
      </w:hyperlink>
      <w:r w:rsidRPr="00705175">
        <w:rPr>
          <w:rFonts w:ascii="Times New Roman" w:hAnsi="Times New Roman" w:cs="Times New Roman"/>
          <w:color w:val="000000" w:themeColor="text1"/>
          <w:sz w:val="28"/>
          <w:szCs w:val="28"/>
        </w:rPr>
        <w:t>. Церковь достраивал каменных дел мастер </w:t>
      </w:r>
      <w:hyperlink r:id="rId44" w:tooltip="Неупокоев, Яков Дмитриевич (страница отсутствует)" w:history="1">
        <w:r w:rsidRPr="00705175">
          <w:rPr>
            <w:rStyle w:val="ab"/>
            <w:rFonts w:ascii="Times New Roman" w:hAnsi="Times New Roman" w:cs="Times New Roman"/>
            <w:color w:val="000000" w:themeColor="text1"/>
            <w:sz w:val="28"/>
            <w:szCs w:val="28"/>
            <w:u w:val="none"/>
          </w:rPr>
          <w:t>Яков Неупокоев</w:t>
        </w:r>
      </w:hyperlink>
      <w:hyperlink r:id="rId45" w:anchor="cite_note-_d88b518b51fdcdf1-9" w:history="1">
        <w:r w:rsidRPr="00705175">
          <w:rPr>
            <w:rStyle w:val="ab"/>
            <w:rFonts w:ascii="Times New Roman" w:hAnsi="Times New Roman" w:cs="Times New Roman"/>
            <w:color w:val="000000" w:themeColor="text1"/>
            <w:sz w:val="28"/>
            <w:szCs w:val="28"/>
            <w:u w:val="none"/>
            <w:vertAlign w:val="superscript"/>
          </w:rPr>
          <w:t>[9]</w:t>
        </w:r>
      </w:hyperlink>
      <w:r w:rsidRPr="00705175">
        <w:rPr>
          <w:rFonts w:ascii="Times New Roman" w:hAnsi="Times New Roman" w:cs="Times New Roman"/>
          <w:color w:val="000000" w:themeColor="text1"/>
          <w:sz w:val="28"/>
          <w:szCs w:val="28"/>
        </w:rPr>
        <w:t xml:space="preserve">. Завершали отделку сначала </w:t>
      </w:r>
      <w:proofErr w:type="spellStart"/>
      <w:r w:rsidRPr="00705175">
        <w:rPr>
          <w:rFonts w:ascii="Times New Roman" w:hAnsi="Times New Roman" w:cs="Times New Roman"/>
          <w:color w:val="000000" w:themeColor="text1"/>
          <w:sz w:val="28"/>
          <w:szCs w:val="28"/>
        </w:rPr>
        <w:t>Киавери</w:t>
      </w:r>
      <w:proofErr w:type="spellEnd"/>
      <w:r w:rsidRPr="00705175">
        <w:rPr>
          <w:rFonts w:ascii="Times New Roman" w:hAnsi="Times New Roman" w:cs="Times New Roman"/>
          <w:color w:val="000000" w:themeColor="text1"/>
          <w:sz w:val="28"/>
          <w:szCs w:val="28"/>
        </w:rPr>
        <w:t xml:space="preserve"> (1725—1726), а затем </w:t>
      </w:r>
      <w:hyperlink r:id="rId46" w:tooltip="Земцов, Михаил Григорьевич" w:history="1">
        <w:r w:rsidRPr="00705175">
          <w:rPr>
            <w:rStyle w:val="ab"/>
            <w:rFonts w:ascii="Times New Roman" w:hAnsi="Times New Roman" w:cs="Times New Roman"/>
            <w:color w:val="000000" w:themeColor="text1"/>
            <w:sz w:val="28"/>
            <w:szCs w:val="28"/>
            <w:u w:val="none"/>
          </w:rPr>
          <w:t xml:space="preserve">Михаил </w:t>
        </w:r>
        <w:proofErr w:type="spellStart"/>
        <w:r w:rsidRPr="00705175">
          <w:rPr>
            <w:rStyle w:val="ab"/>
            <w:rFonts w:ascii="Times New Roman" w:hAnsi="Times New Roman" w:cs="Times New Roman"/>
            <w:color w:val="000000" w:themeColor="text1"/>
            <w:sz w:val="28"/>
            <w:szCs w:val="28"/>
            <w:u w:val="none"/>
          </w:rPr>
          <w:t>Земцов</w:t>
        </w:r>
        <w:proofErr w:type="spellEnd"/>
      </w:hyperlink>
      <w:r w:rsidRPr="00705175">
        <w:rPr>
          <w:rFonts w:ascii="Times New Roman" w:hAnsi="Times New Roman" w:cs="Times New Roman"/>
          <w:color w:val="000000" w:themeColor="text1"/>
          <w:sz w:val="28"/>
          <w:szCs w:val="28"/>
        </w:rPr>
        <w:t> (1728).</w:t>
      </w:r>
    </w:p>
    <w:p w:rsidR="00006FA6" w:rsidRPr="00705175" w:rsidRDefault="00006FA6"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 xml:space="preserve">Николай Гербель. Южный фасад церкви </w:t>
      </w:r>
      <w:proofErr w:type="spellStart"/>
      <w:r w:rsidRPr="00705175">
        <w:rPr>
          <w:rFonts w:ascii="Times New Roman" w:hAnsi="Times New Roman" w:cs="Times New Roman"/>
          <w:color w:val="000000" w:themeColor="text1"/>
          <w:sz w:val="28"/>
          <w:szCs w:val="28"/>
        </w:rPr>
        <w:t>Исаакия</w:t>
      </w:r>
      <w:proofErr w:type="spellEnd"/>
      <w:r w:rsidRPr="00705175">
        <w:rPr>
          <w:rFonts w:ascii="Times New Roman" w:hAnsi="Times New Roman" w:cs="Times New Roman"/>
          <w:color w:val="000000" w:themeColor="text1"/>
          <w:sz w:val="28"/>
          <w:szCs w:val="28"/>
        </w:rPr>
        <w:t xml:space="preserve"> Далматского.</w:t>
      </w:r>
      <w:r w:rsidRPr="00705175">
        <w:rPr>
          <w:rFonts w:ascii="Times New Roman" w:hAnsi="Times New Roman" w:cs="Times New Roman"/>
          <w:color w:val="000000" w:themeColor="text1"/>
          <w:sz w:val="28"/>
          <w:szCs w:val="28"/>
        </w:rPr>
        <w:br/>
        <w:t>1721 г., </w:t>
      </w:r>
      <w:hyperlink r:id="rId47" w:tooltip="Государственный Эрмитаж" w:history="1">
        <w:r w:rsidRPr="00705175">
          <w:rPr>
            <w:rStyle w:val="ab"/>
            <w:rFonts w:ascii="Times New Roman" w:hAnsi="Times New Roman" w:cs="Times New Roman"/>
            <w:color w:val="000000" w:themeColor="text1"/>
            <w:sz w:val="28"/>
            <w:szCs w:val="28"/>
            <w:u w:val="none"/>
          </w:rPr>
          <w:t>Государственный Эрмитаж</w:t>
        </w:r>
      </w:hyperlink>
    </w:p>
    <w:p w:rsidR="00006FA6" w:rsidRPr="00705175" w:rsidRDefault="00006FA6"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Церковь была </w:t>
      </w:r>
      <w:proofErr w:type="spellStart"/>
      <w:r w:rsidR="00D47CEE" w:rsidRPr="00705175">
        <w:rPr>
          <w:rFonts w:ascii="Times New Roman" w:hAnsi="Times New Roman" w:cs="Times New Roman"/>
          <w:color w:val="000000" w:themeColor="text1"/>
          <w:sz w:val="28"/>
          <w:szCs w:val="28"/>
        </w:rPr>
        <w:fldChar w:fldCharType="begin"/>
      </w:r>
      <w:r w:rsidRPr="00705175">
        <w:rPr>
          <w:rFonts w:ascii="Times New Roman" w:hAnsi="Times New Roman" w:cs="Times New Roman"/>
          <w:color w:val="000000" w:themeColor="text1"/>
          <w:sz w:val="28"/>
          <w:szCs w:val="28"/>
        </w:rPr>
        <w:instrText xml:space="preserve"> HYPERLINK "https://ru.wikipedia.org/wiki/%D0%9D%D0%B5%D1%84" \o "Неф" </w:instrText>
      </w:r>
      <w:r w:rsidR="00D47CEE" w:rsidRPr="00705175">
        <w:rPr>
          <w:rFonts w:ascii="Times New Roman" w:hAnsi="Times New Roman" w:cs="Times New Roman"/>
          <w:color w:val="000000" w:themeColor="text1"/>
          <w:sz w:val="28"/>
          <w:szCs w:val="28"/>
        </w:rPr>
        <w:fldChar w:fldCharType="separate"/>
      </w:r>
      <w:r w:rsidRPr="00705175">
        <w:rPr>
          <w:rStyle w:val="ab"/>
          <w:rFonts w:ascii="Times New Roman" w:hAnsi="Times New Roman" w:cs="Times New Roman"/>
          <w:color w:val="000000" w:themeColor="text1"/>
          <w:sz w:val="28"/>
          <w:szCs w:val="28"/>
          <w:u w:val="none"/>
        </w:rPr>
        <w:t>трёхнефной</w:t>
      </w:r>
      <w:proofErr w:type="spellEnd"/>
      <w:r w:rsidR="00D47CEE" w:rsidRPr="00705175">
        <w:rPr>
          <w:rFonts w:ascii="Times New Roman" w:hAnsi="Times New Roman" w:cs="Times New Roman"/>
          <w:color w:val="000000" w:themeColor="text1"/>
          <w:sz w:val="28"/>
          <w:szCs w:val="28"/>
        </w:rPr>
        <w:fldChar w:fldCharType="end"/>
      </w:r>
      <w:r w:rsidRPr="00705175">
        <w:rPr>
          <w:rFonts w:ascii="Times New Roman" w:hAnsi="Times New Roman" w:cs="Times New Roman"/>
          <w:color w:val="000000" w:themeColor="text1"/>
          <w:sz w:val="28"/>
          <w:szCs w:val="28"/>
        </w:rPr>
        <w:t>, с боковыми притворами и, впервые в России, имела в плане форму </w:t>
      </w:r>
      <w:hyperlink r:id="rId48" w:tooltip="Латинский крест" w:history="1">
        <w:r w:rsidRPr="00705175">
          <w:rPr>
            <w:rStyle w:val="ab"/>
            <w:rFonts w:ascii="Times New Roman" w:hAnsi="Times New Roman" w:cs="Times New Roman"/>
            <w:color w:val="000000" w:themeColor="text1"/>
            <w:sz w:val="28"/>
            <w:szCs w:val="28"/>
            <w:u w:val="none"/>
          </w:rPr>
          <w:t>латинского креста</w:t>
        </w:r>
      </w:hyperlink>
      <w:r w:rsidRPr="00705175">
        <w:rPr>
          <w:rFonts w:ascii="Times New Roman" w:hAnsi="Times New Roman" w:cs="Times New Roman"/>
          <w:color w:val="000000" w:themeColor="text1"/>
          <w:sz w:val="28"/>
          <w:szCs w:val="28"/>
        </w:rPr>
        <w:t>. Штукатурные фасады были почти лишены декора, боковые </w:t>
      </w:r>
      <w:hyperlink r:id="rId49" w:tooltip="Притвор" w:history="1">
        <w:r w:rsidRPr="00705175">
          <w:rPr>
            <w:rStyle w:val="ab"/>
            <w:rFonts w:ascii="Times New Roman" w:hAnsi="Times New Roman" w:cs="Times New Roman"/>
            <w:color w:val="000000" w:themeColor="text1"/>
            <w:sz w:val="28"/>
            <w:szCs w:val="28"/>
            <w:u w:val="none"/>
          </w:rPr>
          <w:t>притворы</w:t>
        </w:r>
      </w:hyperlink>
      <w:r w:rsidRPr="00705175">
        <w:rPr>
          <w:rFonts w:ascii="Times New Roman" w:hAnsi="Times New Roman" w:cs="Times New Roman"/>
          <w:color w:val="000000" w:themeColor="text1"/>
          <w:sz w:val="28"/>
          <w:szCs w:val="28"/>
        </w:rPr>
        <w:t> членились пилястрами с капителями, их фронтоны украшали карнизы лаконичного профиля. Стены боковых фасадов членились двойными </w:t>
      </w:r>
      <w:hyperlink r:id="rId50" w:tooltip="Лопатка (архитектура)" w:history="1">
        <w:r w:rsidRPr="00705175">
          <w:rPr>
            <w:rStyle w:val="ab"/>
            <w:rFonts w:ascii="Times New Roman" w:hAnsi="Times New Roman" w:cs="Times New Roman"/>
            <w:color w:val="000000" w:themeColor="text1"/>
            <w:sz w:val="28"/>
            <w:szCs w:val="28"/>
            <w:u w:val="none"/>
          </w:rPr>
          <w:t>лопатками</w:t>
        </w:r>
      </w:hyperlink>
      <w:r w:rsidRPr="00705175">
        <w:rPr>
          <w:rFonts w:ascii="Times New Roman" w:hAnsi="Times New Roman" w:cs="Times New Roman"/>
          <w:color w:val="000000" w:themeColor="text1"/>
          <w:sz w:val="28"/>
          <w:szCs w:val="28"/>
        </w:rPr>
        <w:t> в четверть кирпича, расположенными между арочными окнами. Окна были остеклены зеркальным </w:t>
      </w:r>
      <w:proofErr w:type="spellStart"/>
      <w:r w:rsidR="00D47CEE" w:rsidRPr="00705175">
        <w:rPr>
          <w:rFonts w:ascii="Times New Roman" w:hAnsi="Times New Roman" w:cs="Times New Roman"/>
          <w:color w:val="000000" w:themeColor="text1"/>
          <w:sz w:val="28"/>
          <w:szCs w:val="28"/>
        </w:rPr>
        <w:fldChar w:fldCharType="begin"/>
      </w:r>
      <w:r w:rsidRPr="00705175">
        <w:rPr>
          <w:rFonts w:ascii="Times New Roman" w:hAnsi="Times New Roman" w:cs="Times New Roman"/>
          <w:color w:val="000000" w:themeColor="text1"/>
          <w:sz w:val="28"/>
          <w:szCs w:val="28"/>
        </w:rPr>
        <w:instrText xml:space="preserve"> HYPERLINK "https://ru.wikipedia.org/wiki/%D0%9A%D0%B8%D0%BD%D0%B3%D0%B8%D1%81%D0%B5%D0%BF%D0%BF" \o "Кингисепп" </w:instrText>
      </w:r>
      <w:r w:rsidR="00D47CEE" w:rsidRPr="00705175">
        <w:rPr>
          <w:rFonts w:ascii="Times New Roman" w:hAnsi="Times New Roman" w:cs="Times New Roman"/>
          <w:color w:val="000000" w:themeColor="text1"/>
          <w:sz w:val="28"/>
          <w:szCs w:val="28"/>
        </w:rPr>
        <w:fldChar w:fldCharType="separate"/>
      </w:r>
      <w:r w:rsidRPr="00705175">
        <w:rPr>
          <w:rStyle w:val="ab"/>
          <w:rFonts w:ascii="Times New Roman" w:hAnsi="Times New Roman" w:cs="Times New Roman"/>
          <w:color w:val="000000" w:themeColor="text1"/>
          <w:sz w:val="28"/>
          <w:szCs w:val="28"/>
          <w:u w:val="none"/>
        </w:rPr>
        <w:t>ямбургским</w:t>
      </w:r>
      <w:proofErr w:type="spellEnd"/>
      <w:r w:rsidR="00D47CEE" w:rsidRPr="00705175">
        <w:rPr>
          <w:rFonts w:ascii="Times New Roman" w:hAnsi="Times New Roman" w:cs="Times New Roman"/>
          <w:color w:val="000000" w:themeColor="text1"/>
          <w:sz w:val="28"/>
          <w:szCs w:val="28"/>
        </w:rPr>
        <w:fldChar w:fldCharType="end"/>
      </w:r>
      <w:r w:rsidRPr="00705175">
        <w:rPr>
          <w:rFonts w:ascii="Times New Roman" w:hAnsi="Times New Roman" w:cs="Times New Roman"/>
          <w:color w:val="000000" w:themeColor="text1"/>
          <w:sz w:val="28"/>
          <w:szCs w:val="28"/>
        </w:rPr>
        <w:t> стеклом — местный завод работал с тех времён, когда эти земли принадлежали Швеции. Под окнами, так же, как и под окнами </w:t>
      </w:r>
      <w:hyperlink r:id="rId51" w:tooltip="Кунсткамера" w:history="1">
        <w:r w:rsidRPr="00705175">
          <w:rPr>
            <w:rStyle w:val="ab"/>
            <w:rFonts w:ascii="Times New Roman" w:hAnsi="Times New Roman" w:cs="Times New Roman"/>
            <w:color w:val="000000" w:themeColor="text1"/>
            <w:sz w:val="28"/>
            <w:szCs w:val="28"/>
            <w:u w:val="none"/>
          </w:rPr>
          <w:t>Кунсткамеры</w:t>
        </w:r>
      </w:hyperlink>
      <w:r w:rsidRPr="00705175">
        <w:rPr>
          <w:rFonts w:ascii="Times New Roman" w:hAnsi="Times New Roman" w:cs="Times New Roman"/>
          <w:color w:val="000000" w:themeColor="text1"/>
          <w:sz w:val="28"/>
          <w:szCs w:val="28"/>
        </w:rPr>
        <w:t> и дворца царицы </w:t>
      </w:r>
      <w:hyperlink r:id="rId52" w:tooltip="Салтыкова, Прасковья Фёдоровна" w:history="1">
        <w:r w:rsidRPr="00705175">
          <w:rPr>
            <w:rStyle w:val="ab"/>
            <w:rFonts w:ascii="Times New Roman" w:hAnsi="Times New Roman" w:cs="Times New Roman"/>
            <w:color w:val="000000" w:themeColor="text1"/>
            <w:sz w:val="28"/>
            <w:szCs w:val="28"/>
            <w:u w:val="none"/>
          </w:rPr>
          <w:t>Прасковьи Фёдоровны</w:t>
        </w:r>
      </w:hyperlink>
      <w:r w:rsidRPr="00705175">
        <w:rPr>
          <w:rFonts w:ascii="Times New Roman" w:hAnsi="Times New Roman" w:cs="Times New Roman"/>
          <w:color w:val="000000" w:themeColor="text1"/>
          <w:sz w:val="28"/>
          <w:szCs w:val="28"/>
        </w:rPr>
        <w:t>, Гербель устроил </w:t>
      </w:r>
      <w:hyperlink r:id="rId53" w:tooltip="Ниша" w:history="1">
        <w:r w:rsidRPr="00705175">
          <w:rPr>
            <w:rStyle w:val="ab"/>
            <w:rFonts w:ascii="Times New Roman" w:hAnsi="Times New Roman" w:cs="Times New Roman"/>
            <w:color w:val="000000" w:themeColor="text1"/>
            <w:sz w:val="28"/>
            <w:szCs w:val="28"/>
            <w:u w:val="none"/>
          </w:rPr>
          <w:t>ниши</w:t>
        </w:r>
      </w:hyperlink>
      <w:r w:rsidRPr="00705175">
        <w:rPr>
          <w:rFonts w:ascii="Times New Roman" w:hAnsi="Times New Roman" w:cs="Times New Roman"/>
          <w:color w:val="000000" w:themeColor="text1"/>
          <w:sz w:val="28"/>
          <w:szCs w:val="28"/>
        </w:rPr>
        <w:t>. </w:t>
      </w:r>
      <w:hyperlink r:id="rId54" w:tooltip="Апсида" w:history="1">
        <w:r w:rsidRPr="00705175">
          <w:rPr>
            <w:rStyle w:val="ab"/>
            <w:rFonts w:ascii="Times New Roman" w:hAnsi="Times New Roman" w:cs="Times New Roman"/>
            <w:color w:val="000000" w:themeColor="text1"/>
            <w:sz w:val="28"/>
            <w:szCs w:val="28"/>
            <w:u w:val="none"/>
          </w:rPr>
          <w:t>Апсида</w:t>
        </w:r>
      </w:hyperlink>
      <w:r w:rsidRPr="00705175">
        <w:rPr>
          <w:rFonts w:ascii="Times New Roman" w:hAnsi="Times New Roman" w:cs="Times New Roman"/>
          <w:color w:val="000000" w:themeColor="text1"/>
          <w:sz w:val="28"/>
          <w:szCs w:val="28"/>
        </w:rPr>
        <w:t xml:space="preserve">, притворы, боковые нефы имели сводчатые </w:t>
      </w:r>
      <w:r w:rsidRPr="00705175">
        <w:rPr>
          <w:rFonts w:ascii="Times New Roman" w:hAnsi="Times New Roman" w:cs="Times New Roman"/>
          <w:color w:val="000000" w:themeColor="text1"/>
          <w:sz w:val="28"/>
          <w:szCs w:val="28"/>
        </w:rPr>
        <w:lastRenderedPageBreak/>
        <w:t>кирпичные </w:t>
      </w:r>
      <w:hyperlink r:id="rId55" w:tooltip="Перекрытие" w:history="1">
        <w:r w:rsidRPr="00705175">
          <w:rPr>
            <w:rStyle w:val="ab"/>
            <w:rFonts w:ascii="Times New Roman" w:hAnsi="Times New Roman" w:cs="Times New Roman"/>
            <w:color w:val="000000" w:themeColor="text1"/>
            <w:sz w:val="28"/>
            <w:szCs w:val="28"/>
            <w:u w:val="none"/>
          </w:rPr>
          <w:t>перекрытия</w:t>
        </w:r>
      </w:hyperlink>
      <w:r w:rsidRPr="00705175">
        <w:rPr>
          <w:rFonts w:ascii="Times New Roman" w:hAnsi="Times New Roman" w:cs="Times New Roman"/>
          <w:color w:val="000000" w:themeColor="text1"/>
          <w:sz w:val="28"/>
          <w:szCs w:val="28"/>
        </w:rPr>
        <w:t>. «</w:t>
      </w:r>
      <w:hyperlink r:id="rId56" w:tooltip="Восьмерик на четверике" w:history="1">
        <w:r w:rsidRPr="00705175">
          <w:rPr>
            <w:rStyle w:val="ab"/>
            <w:rFonts w:ascii="Times New Roman" w:hAnsi="Times New Roman" w:cs="Times New Roman"/>
            <w:color w:val="000000" w:themeColor="text1"/>
            <w:sz w:val="28"/>
            <w:szCs w:val="28"/>
            <w:u w:val="none"/>
          </w:rPr>
          <w:t>Восьмерик на четверике</w:t>
        </w:r>
      </w:hyperlink>
      <w:r w:rsidRPr="00705175">
        <w:rPr>
          <w:rFonts w:ascii="Times New Roman" w:hAnsi="Times New Roman" w:cs="Times New Roman"/>
          <w:color w:val="000000" w:themeColor="text1"/>
          <w:sz w:val="28"/>
          <w:szCs w:val="28"/>
        </w:rPr>
        <w:t xml:space="preserve">», поставленный на перекрестье сводов, венчал восьмигранный купол со звездой. Шпиль на колокольне и купол были построены по проекту </w:t>
      </w:r>
      <w:proofErr w:type="spellStart"/>
      <w:r w:rsidRPr="00705175">
        <w:rPr>
          <w:rFonts w:ascii="Times New Roman" w:hAnsi="Times New Roman" w:cs="Times New Roman"/>
          <w:color w:val="000000" w:themeColor="text1"/>
          <w:sz w:val="28"/>
          <w:szCs w:val="28"/>
        </w:rPr>
        <w:t>ван</w:t>
      </w:r>
      <w:proofErr w:type="spellEnd"/>
      <w:r w:rsidRPr="00705175">
        <w:rPr>
          <w:rFonts w:ascii="Times New Roman" w:hAnsi="Times New Roman" w:cs="Times New Roman"/>
          <w:color w:val="000000" w:themeColor="text1"/>
          <w:sz w:val="28"/>
          <w:szCs w:val="28"/>
        </w:rPr>
        <w:t xml:space="preserve"> </w:t>
      </w:r>
      <w:proofErr w:type="spellStart"/>
      <w:r w:rsidRPr="00705175">
        <w:rPr>
          <w:rFonts w:ascii="Times New Roman" w:hAnsi="Times New Roman" w:cs="Times New Roman"/>
          <w:color w:val="000000" w:themeColor="text1"/>
          <w:sz w:val="28"/>
          <w:szCs w:val="28"/>
        </w:rPr>
        <w:t>Болеса</w:t>
      </w:r>
      <w:proofErr w:type="spellEnd"/>
      <w:r w:rsidRPr="00705175">
        <w:rPr>
          <w:rFonts w:ascii="Times New Roman" w:hAnsi="Times New Roman" w:cs="Times New Roman"/>
          <w:color w:val="000000" w:themeColor="text1"/>
          <w:sz w:val="28"/>
          <w:szCs w:val="28"/>
        </w:rPr>
        <w:t xml:space="preserve"> в 1724 году. </w:t>
      </w:r>
      <w:hyperlink r:id="rId57" w:tooltip="Вальмовая крыша" w:history="1">
        <w:r w:rsidRPr="00705175">
          <w:rPr>
            <w:rStyle w:val="ab"/>
            <w:rFonts w:ascii="Times New Roman" w:hAnsi="Times New Roman" w:cs="Times New Roman"/>
            <w:color w:val="000000" w:themeColor="text1"/>
            <w:sz w:val="28"/>
            <w:szCs w:val="28"/>
            <w:u w:val="none"/>
          </w:rPr>
          <w:t>Вальмовая крыша</w:t>
        </w:r>
      </w:hyperlink>
      <w:r w:rsidRPr="00705175">
        <w:rPr>
          <w:rFonts w:ascii="Times New Roman" w:hAnsi="Times New Roman" w:cs="Times New Roman"/>
          <w:color w:val="000000" w:themeColor="text1"/>
          <w:sz w:val="28"/>
          <w:szCs w:val="28"/>
        </w:rPr>
        <w:t> с горизонтальным изломом была покрыта железом по </w:t>
      </w:r>
      <w:hyperlink r:id="rId58" w:tooltip="Тёс" w:history="1">
        <w:r w:rsidRPr="00705175">
          <w:rPr>
            <w:rStyle w:val="ab"/>
            <w:rFonts w:ascii="Times New Roman" w:hAnsi="Times New Roman" w:cs="Times New Roman"/>
            <w:color w:val="000000" w:themeColor="text1"/>
            <w:sz w:val="28"/>
            <w:szCs w:val="28"/>
            <w:u w:val="none"/>
          </w:rPr>
          <w:t>тёсу</w:t>
        </w:r>
      </w:hyperlink>
      <w:r w:rsidRPr="00705175">
        <w:rPr>
          <w:rFonts w:ascii="Times New Roman" w:hAnsi="Times New Roman" w:cs="Times New Roman"/>
          <w:color w:val="000000" w:themeColor="text1"/>
          <w:sz w:val="28"/>
          <w:szCs w:val="28"/>
        </w:rPr>
        <w:t>. Длина в плане составляла 28 саженей (60,5 м). Ширина от южных дверей до северных — 15 саженей (32,4 м), в других местах — 9,5 саженей (20,5 м).</w:t>
      </w:r>
    </w:p>
    <w:p w:rsidR="00006FA6" w:rsidRPr="00705175" w:rsidRDefault="00006FA6"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По облику церковь напоминала </w:t>
      </w:r>
      <w:hyperlink r:id="rId59" w:tooltip="Петропавловский собор" w:history="1">
        <w:r w:rsidRPr="00705175">
          <w:rPr>
            <w:rStyle w:val="ab"/>
            <w:rFonts w:ascii="Times New Roman" w:hAnsi="Times New Roman" w:cs="Times New Roman"/>
            <w:color w:val="000000" w:themeColor="text1"/>
            <w:sz w:val="28"/>
            <w:szCs w:val="28"/>
            <w:u w:val="none"/>
          </w:rPr>
          <w:t>Петропавловский собор</w:t>
        </w:r>
      </w:hyperlink>
      <w:r w:rsidRPr="00705175">
        <w:rPr>
          <w:rFonts w:ascii="Times New Roman" w:hAnsi="Times New Roman" w:cs="Times New Roman"/>
          <w:color w:val="000000" w:themeColor="text1"/>
          <w:sz w:val="28"/>
          <w:szCs w:val="28"/>
        </w:rPr>
        <w:t>, это сходство ещё более усиливалось благодаря стройной колокольне с часами-курантами в третьем ярусе, привезёнными Петром I из </w:t>
      </w:r>
      <w:hyperlink r:id="rId60" w:tooltip="Амстердам" w:history="1">
        <w:r w:rsidRPr="00705175">
          <w:rPr>
            <w:rStyle w:val="ab"/>
            <w:rFonts w:ascii="Times New Roman" w:hAnsi="Times New Roman" w:cs="Times New Roman"/>
            <w:color w:val="000000" w:themeColor="text1"/>
            <w:sz w:val="28"/>
            <w:szCs w:val="28"/>
            <w:u w:val="none"/>
          </w:rPr>
          <w:t>Амстердама</w:t>
        </w:r>
      </w:hyperlink>
      <w:r w:rsidRPr="00705175">
        <w:rPr>
          <w:rFonts w:ascii="Times New Roman" w:hAnsi="Times New Roman" w:cs="Times New Roman"/>
          <w:color w:val="000000" w:themeColor="text1"/>
          <w:sz w:val="28"/>
          <w:szCs w:val="28"/>
        </w:rPr>
        <w:t> вместе с часами для Петропавловского собора. Высота шпиля колокольни почти равнялась высоте шпиля башни Адмиралтейства.</w:t>
      </w:r>
    </w:p>
    <w:p w:rsidR="00006FA6" w:rsidRPr="00705175" w:rsidRDefault="00006FA6"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Колокольня была высотой 12 саженей и 2 аршина (27,4 м), шпиль — 6 саженей (13 м). </w:t>
      </w:r>
      <w:hyperlink r:id="rId61" w:tooltip="Луковица" w:history="1">
        <w:r w:rsidRPr="00705175">
          <w:rPr>
            <w:rStyle w:val="ab"/>
            <w:rFonts w:ascii="Times New Roman" w:hAnsi="Times New Roman" w:cs="Times New Roman"/>
            <w:color w:val="000000" w:themeColor="text1"/>
            <w:sz w:val="28"/>
            <w:szCs w:val="28"/>
            <w:u w:val="none"/>
          </w:rPr>
          <w:t>Лукообразный</w:t>
        </w:r>
      </w:hyperlink>
      <w:r w:rsidRPr="00705175">
        <w:rPr>
          <w:rFonts w:ascii="Times New Roman" w:hAnsi="Times New Roman" w:cs="Times New Roman"/>
          <w:color w:val="000000" w:themeColor="text1"/>
          <w:sz w:val="28"/>
          <w:szCs w:val="28"/>
        </w:rPr>
        <w:t> шпиль был увенчан флюгером — позолоченным ангелом, держащим крест (флюгер Петропавловского собора — крест, на котором стоит ангел).</w:t>
      </w:r>
    </w:p>
    <w:p w:rsidR="00006FA6" w:rsidRPr="00705175" w:rsidRDefault="00006FA6"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Сохранились пять подписанных </w:t>
      </w:r>
      <w:hyperlink r:id="rId62" w:tooltip="Гербель, Николай Фёдорович" w:history="1">
        <w:r w:rsidRPr="00705175">
          <w:rPr>
            <w:rStyle w:val="ab"/>
            <w:rFonts w:ascii="Times New Roman" w:hAnsi="Times New Roman" w:cs="Times New Roman"/>
            <w:color w:val="000000" w:themeColor="text1"/>
            <w:sz w:val="28"/>
            <w:szCs w:val="28"/>
            <w:u w:val="none"/>
          </w:rPr>
          <w:t>Гербелем</w:t>
        </w:r>
      </w:hyperlink>
      <w:r w:rsidRPr="00705175">
        <w:rPr>
          <w:rFonts w:ascii="Times New Roman" w:hAnsi="Times New Roman" w:cs="Times New Roman"/>
          <w:color w:val="000000" w:themeColor="text1"/>
          <w:sz w:val="28"/>
          <w:szCs w:val="28"/>
        </w:rPr>
        <w:t> архитектурных листов. Среди них — четыре варианта иконостаса, единственные дошедшие до нас эскизы алтарей петровского времени. Резной золочёный иконостас, подобный иконостасу в Петропавловском соборе, был выполнен в московской мастерской </w:t>
      </w:r>
      <w:hyperlink r:id="rId63" w:tooltip="Зарудный, Иван Петрович" w:history="1">
        <w:r w:rsidRPr="00705175">
          <w:rPr>
            <w:rStyle w:val="ab"/>
            <w:rFonts w:ascii="Times New Roman" w:hAnsi="Times New Roman" w:cs="Times New Roman"/>
            <w:color w:val="000000" w:themeColor="text1"/>
            <w:sz w:val="28"/>
            <w:szCs w:val="28"/>
            <w:u w:val="none"/>
          </w:rPr>
          <w:t>Ивана Зарудного</w:t>
        </w:r>
      </w:hyperlink>
      <w:r w:rsidRPr="00705175">
        <w:rPr>
          <w:rFonts w:ascii="Times New Roman" w:hAnsi="Times New Roman" w:cs="Times New Roman"/>
          <w:color w:val="000000" w:themeColor="text1"/>
          <w:sz w:val="28"/>
          <w:szCs w:val="28"/>
        </w:rPr>
        <w:t>. В 1763 году перед сносом церкви он был разобран и отправлен на хранение в один из храмов, о дальнейшей его судьбе ничего не известно.</w:t>
      </w:r>
    </w:p>
    <w:p w:rsidR="00006FA6" w:rsidRPr="00705175" w:rsidRDefault="00006FA6"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 xml:space="preserve">26 июня 1733 года от удара молнии сгорела колокольня, восстановительные работы вёл </w:t>
      </w:r>
      <w:proofErr w:type="spellStart"/>
      <w:r w:rsidRPr="00705175">
        <w:rPr>
          <w:rFonts w:ascii="Times New Roman" w:hAnsi="Times New Roman" w:cs="Times New Roman"/>
          <w:color w:val="000000" w:themeColor="text1"/>
          <w:sz w:val="28"/>
          <w:szCs w:val="28"/>
        </w:rPr>
        <w:t>ван</w:t>
      </w:r>
      <w:proofErr w:type="spellEnd"/>
      <w:r w:rsidRPr="00705175">
        <w:rPr>
          <w:rFonts w:ascii="Times New Roman" w:hAnsi="Times New Roman" w:cs="Times New Roman"/>
          <w:color w:val="000000" w:themeColor="text1"/>
          <w:sz w:val="28"/>
          <w:szCs w:val="28"/>
        </w:rPr>
        <w:t xml:space="preserve"> </w:t>
      </w:r>
      <w:proofErr w:type="spellStart"/>
      <w:r w:rsidRPr="00705175">
        <w:rPr>
          <w:rFonts w:ascii="Times New Roman" w:hAnsi="Times New Roman" w:cs="Times New Roman"/>
          <w:color w:val="000000" w:themeColor="text1"/>
          <w:sz w:val="28"/>
          <w:szCs w:val="28"/>
        </w:rPr>
        <w:t>Болес</w:t>
      </w:r>
      <w:proofErr w:type="spellEnd"/>
      <w:r w:rsidRPr="00705175">
        <w:rPr>
          <w:rFonts w:ascii="Times New Roman" w:hAnsi="Times New Roman" w:cs="Times New Roman"/>
          <w:color w:val="000000" w:themeColor="text1"/>
          <w:sz w:val="28"/>
          <w:szCs w:val="28"/>
        </w:rPr>
        <w:t>. В том же 1733 году колокольня была отстроена, а в следующем были сделаны и часы для церкви. В мае 1735 года удар молнии вызвал пожар в церкви, и она серьёзно пострадала. Так, например, описывает положение дел в церкви кабинет-министр граф </w:t>
      </w:r>
      <w:hyperlink r:id="rId64" w:tooltip="Остерман, Андрей Иванович" w:history="1">
        <w:r w:rsidRPr="00705175">
          <w:rPr>
            <w:rStyle w:val="ab"/>
            <w:rFonts w:ascii="Times New Roman" w:hAnsi="Times New Roman" w:cs="Times New Roman"/>
            <w:color w:val="000000" w:themeColor="text1"/>
            <w:sz w:val="28"/>
            <w:szCs w:val="28"/>
            <w:u w:val="none"/>
          </w:rPr>
          <w:t>Андрей Остерман</w:t>
        </w:r>
      </w:hyperlink>
      <w:r w:rsidRPr="00705175">
        <w:rPr>
          <w:rFonts w:ascii="Times New Roman" w:hAnsi="Times New Roman" w:cs="Times New Roman"/>
          <w:color w:val="000000" w:themeColor="text1"/>
          <w:sz w:val="28"/>
          <w:szCs w:val="28"/>
        </w:rPr>
        <w:t>, просящий 28 мая (</w:t>
      </w:r>
      <w:hyperlink r:id="rId65" w:tooltip="8 июня" w:history="1">
        <w:r w:rsidRPr="00705175">
          <w:rPr>
            <w:rStyle w:val="ab"/>
            <w:rFonts w:ascii="Times New Roman" w:hAnsi="Times New Roman" w:cs="Times New Roman"/>
            <w:color w:val="000000" w:themeColor="text1"/>
            <w:sz w:val="28"/>
            <w:szCs w:val="28"/>
            <w:u w:val="none"/>
          </w:rPr>
          <w:t>8 июня</w:t>
        </w:r>
      </w:hyperlink>
      <w:r w:rsidRPr="00705175">
        <w:rPr>
          <w:rFonts w:ascii="Times New Roman" w:hAnsi="Times New Roman" w:cs="Times New Roman"/>
          <w:color w:val="000000" w:themeColor="text1"/>
          <w:sz w:val="28"/>
          <w:szCs w:val="28"/>
        </w:rPr>
        <w:t>) </w:t>
      </w:r>
      <w:hyperlink r:id="rId66" w:tooltip="1735 год" w:history="1">
        <w:r w:rsidRPr="00705175">
          <w:rPr>
            <w:rStyle w:val="ab"/>
            <w:rFonts w:ascii="Times New Roman" w:hAnsi="Times New Roman" w:cs="Times New Roman"/>
            <w:color w:val="000000" w:themeColor="text1"/>
            <w:sz w:val="28"/>
            <w:szCs w:val="28"/>
            <w:u w:val="none"/>
          </w:rPr>
          <w:t>1735 года</w:t>
        </w:r>
      </w:hyperlink>
      <w:r w:rsidRPr="00705175">
        <w:rPr>
          <w:rFonts w:ascii="Times New Roman" w:hAnsi="Times New Roman" w:cs="Times New Roman"/>
          <w:color w:val="000000" w:themeColor="text1"/>
          <w:sz w:val="28"/>
          <w:szCs w:val="28"/>
        </w:rPr>
        <w:t xml:space="preserve"> позволение </w:t>
      </w:r>
      <w:r w:rsidRPr="00705175">
        <w:rPr>
          <w:rFonts w:ascii="Times New Roman" w:hAnsi="Times New Roman" w:cs="Times New Roman"/>
          <w:color w:val="000000" w:themeColor="text1"/>
          <w:sz w:val="28"/>
          <w:szCs w:val="28"/>
        </w:rPr>
        <w:lastRenderedPageBreak/>
        <w:t>у </w:t>
      </w:r>
      <w:hyperlink r:id="rId67" w:tooltip="Святейший правительствующий синод" w:history="1">
        <w:r w:rsidRPr="00705175">
          <w:rPr>
            <w:rStyle w:val="ab"/>
            <w:rFonts w:ascii="Times New Roman" w:hAnsi="Times New Roman" w:cs="Times New Roman"/>
            <w:color w:val="000000" w:themeColor="text1"/>
            <w:sz w:val="28"/>
            <w:szCs w:val="28"/>
            <w:u w:val="none"/>
          </w:rPr>
          <w:t>Синода</w:t>
        </w:r>
      </w:hyperlink>
      <w:r w:rsidR="006A4532" w:rsidRPr="00705175">
        <w:rPr>
          <w:rStyle w:val="af"/>
          <w:rFonts w:ascii="Times New Roman" w:hAnsi="Times New Roman" w:cs="Times New Roman"/>
          <w:color w:val="000000" w:themeColor="text1"/>
          <w:sz w:val="28"/>
          <w:szCs w:val="28"/>
        </w:rPr>
        <w:footnoteReference w:id="2"/>
      </w:r>
      <w:r w:rsidRPr="00705175">
        <w:rPr>
          <w:rFonts w:ascii="Times New Roman" w:hAnsi="Times New Roman" w:cs="Times New Roman"/>
          <w:color w:val="000000" w:themeColor="text1"/>
          <w:sz w:val="28"/>
          <w:szCs w:val="28"/>
        </w:rPr>
        <w:t> устроить у него в доме церковь для своей больной жены и определить туда священника:</w:t>
      </w:r>
    </w:p>
    <w:p w:rsidR="00006FA6" w:rsidRPr="00705175" w:rsidRDefault="00006FA6"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 xml:space="preserve">Церковь </w:t>
      </w:r>
      <w:proofErr w:type="spellStart"/>
      <w:r w:rsidRPr="00705175">
        <w:rPr>
          <w:rFonts w:ascii="Times New Roman" w:hAnsi="Times New Roman" w:cs="Times New Roman"/>
          <w:color w:val="000000" w:themeColor="text1"/>
          <w:sz w:val="28"/>
          <w:szCs w:val="28"/>
        </w:rPr>
        <w:t>Исаакия</w:t>
      </w:r>
      <w:proofErr w:type="spellEnd"/>
      <w:r w:rsidRPr="00705175">
        <w:rPr>
          <w:rFonts w:ascii="Times New Roman" w:hAnsi="Times New Roman" w:cs="Times New Roman"/>
          <w:color w:val="000000" w:themeColor="text1"/>
          <w:sz w:val="28"/>
          <w:szCs w:val="28"/>
        </w:rPr>
        <w:t xml:space="preserve"> Далматского, у которого дом мой в приходе обретается, в недавнем времени погорела и службы в ней не токмо литургии, но и </w:t>
      </w:r>
      <w:proofErr w:type="spellStart"/>
      <w:r w:rsidRPr="00705175">
        <w:rPr>
          <w:rFonts w:ascii="Times New Roman" w:hAnsi="Times New Roman" w:cs="Times New Roman"/>
          <w:color w:val="000000" w:themeColor="text1"/>
          <w:sz w:val="28"/>
          <w:szCs w:val="28"/>
        </w:rPr>
        <w:t>вечерень</w:t>
      </w:r>
      <w:proofErr w:type="spellEnd"/>
      <w:r w:rsidRPr="00705175">
        <w:rPr>
          <w:rFonts w:ascii="Times New Roman" w:hAnsi="Times New Roman" w:cs="Times New Roman"/>
          <w:color w:val="000000" w:themeColor="text1"/>
          <w:sz w:val="28"/>
          <w:szCs w:val="28"/>
        </w:rPr>
        <w:t>, и утрень, и часов, ныне нет.</w:t>
      </w:r>
    </w:p>
    <w:p w:rsidR="00006FA6" w:rsidRPr="00705175" w:rsidRDefault="00006FA6"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 xml:space="preserve">Уже в июне того же года была составлена смета на исправление церкви. На эти цели было выделено две тысячи рублей, а руководить работами был назначен майор Любим </w:t>
      </w:r>
      <w:proofErr w:type="spellStart"/>
      <w:r w:rsidRPr="00705175">
        <w:rPr>
          <w:rFonts w:ascii="Times New Roman" w:hAnsi="Times New Roman" w:cs="Times New Roman"/>
          <w:color w:val="000000" w:themeColor="text1"/>
          <w:sz w:val="28"/>
          <w:szCs w:val="28"/>
        </w:rPr>
        <w:t>Пустошкин</w:t>
      </w:r>
      <w:proofErr w:type="spellEnd"/>
      <w:r w:rsidRPr="00705175">
        <w:rPr>
          <w:rFonts w:ascii="Times New Roman" w:hAnsi="Times New Roman" w:cs="Times New Roman"/>
          <w:color w:val="000000" w:themeColor="text1"/>
          <w:sz w:val="28"/>
          <w:szCs w:val="28"/>
        </w:rPr>
        <w:t>. В соответствующем указе говорилось:</w:t>
      </w:r>
    </w:p>
    <w:p w:rsidR="00006FA6" w:rsidRPr="00705175" w:rsidRDefault="00006FA6"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 xml:space="preserve">Церковь </w:t>
      </w:r>
      <w:proofErr w:type="spellStart"/>
      <w:r w:rsidRPr="00705175">
        <w:rPr>
          <w:rFonts w:ascii="Times New Roman" w:hAnsi="Times New Roman" w:cs="Times New Roman"/>
          <w:color w:val="000000" w:themeColor="text1"/>
          <w:sz w:val="28"/>
          <w:szCs w:val="28"/>
        </w:rPr>
        <w:t>Исаакия</w:t>
      </w:r>
      <w:proofErr w:type="spellEnd"/>
      <w:r w:rsidRPr="00705175">
        <w:rPr>
          <w:rFonts w:ascii="Times New Roman" w:hAnsi="Times New Roman" w:cs="Times New Roman"/>
          <w:color w:val="000000" w:themeColor="text1"/>
          <w:sz w:val="28"/>
          <w:szCs w:val="28"/>
        </w:rPr>
        <w:t xml:space="preserve"> </w:t>
      </w:r>
      <w:proofErr w:type="spellStart"/>
      <w:r w:rsidRPr="00705175">
        <w:rPr>
          <w:rFonts w:ascii="Times New Roman" w:hAnsi="Times New Roman" w:cs="Times New Roman"/>
          <w:color w:val="000000" w:themeColor="text1"/>
          <w:sz w:val="28"/>
          <w:szCs w:val="28"/>
        </w:rPr>
        <w:t>Далмацкого</w:t>
      </w:r>
      <w:proofErr w:type="spellEnd"/>
      <w:r w:rsidRPr="00705175">
        <w:rPr>
          <w:rFonts w:ascii="Times New Roman" w:hAnsi="Times New Roman" w:cs="Times New Roman"/>
          <w:color w:val="000000" w:themeColor="text1"/>
          <w:sz w:val="28"/>
          <w:szCs w:val="28"/>
        </w:rPr>
        <w:t xml:space="preserve">, как скоро возможно начать ныне, хотя только над алтарём в скорости покрыть досками, а потом и над всею тою </w:t>
      </w:r>
      <w:proofErr w:type="spellStart"/>
      <w:r w:rsidRPr="00705175">
        <w:rPr>
          <w:rFonts w:ascii="Times New Roman" w:hAnsi="Times New Roman" w:cs="Times New Roman"/>
          <w:color w:val="000000" w:themeColor="text1"/>
          <w:sz w:val="28"/>
          <w:szCs w:val="28"/>
        </w:rPr>
        <w:t>церковию</w:t>
      </w:r>
      <w:proofErr w:type="spellEnd"/>
      <w:r w:rsidRPr="00705175">
        <w:rPr>
          <w:rFonts w:ascii="Times New Roman" w:hAnsi="Times New Roman" w:cs="Times New Roman"/>
          <w:color w:val="000000" w:themeColor="text1"/>
          <w:sz w:val="28"/>
          <w:szCs w:val="28"/>
        </w:rPr>
        <w:t xml:space="preserve"> подрядить делать стропила и крыши, дабы нынче в ней могла быть служба.</w:t>
      </w:r>
    </w:p>
    <w:p w:rsidR="00006FA6" w:rsidRPr="00705175" w:rsidRDefault="00006FA6"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В результате ремонта по проекту и под наблюдением архитектора </w:t>
      </w:r>
      <w:proofErr w:type="spellStart"/>
      <w:r w:rsidR="00D47CEE" w:rsidRPr="00705175">
        <w:rPr>
          <w:rFonts w:ascii="Times New Roman" w:hAnsi="Times New Roman" w:cs="Times New Roman"/>
          <w:color w:val="000000" w:themeColor="text1"/>
          <w:sz w:val="28"/>
          <w:szCs w:val="28"/>
        </w:rPr>
        <w:fldChar w:fldCharType="begin"/>
      </w:r>
      <w:r w:rsidRPr="00705175">
        <w:rPr>
          <w:rFonts w:ascii="Times New Roman" w:hAnsi="Times New Roman" w:cs="Times New Roman"/>
          <w:color w:val="000000" w:themeColor="text1"/>
          <w:sz w:val="28"/>
          <w:szCs w:val="28"/>
        </w:rPr>
        <w:instrText xml:space="preserve"> HYPERLINK "https://ru.wikipedia.org/wiki/%D0%A2%D1%80%D0%B5%D0%B7%D0%B8%D0%BD%D0%B8,_%D0%9F%D1%8C%D0%B5%D1%82%D1%80%D0%BE_%D0%90%D0%BD%D1%82%D0%BE%D0%BD%D0%B8%D0%BE" \o "Трезини, Пьетро Антонио" </w:instrText>
      </w:r>
      <w:r w:rsidR="00D47CEE" w:rsidRPr="00705175">
        <w:rPr>
          <w:rFonts w:ascii="Times New Roman" w:hAnsi="Times New Roman" w:cs="Times New Roman"/>
          <w:color w:val="000000" w:themeColor="text1"/>
          <w:sz w:val="28"/>
          <w:szCs w:val="28"/>
        </w:rPr>
        <w:fldChar w:fldCharType="separate"/>
      </w:r>
      <w:r w:rsidRPr="00705175">
        <w:rPr>
          <w:rStyle w:val="ab"/>
          <w:rFonts w:ascii="Times New Roman" w:hAnsi="Times New Roman" w:cs="Times New Roman"/>
          <w:color w:val="000000" w:themeColor="text1"/>
          <w:sz w:val="28"/>
          <w:szCs w:val="28"/>
          <w:u w:val="none"/>
        </w:rPr>
        <w:t>Пьетро</w:t>
      </w:r>
      <w:proofErr w:type="spellEnd"/>
      <w:r w:rsidRPr="00705175">
        <w:rPr>
          <w:rStyle w:val="ab"/>
          <w:rFonts w:ascii="Times New Roman" w:hAnsi="Times New Roman" w:cs="Times New Roman"/>
          <w:color w:val="000000" w:themeColor="text1"/>
          <w:sz w:val="28"/>
          <w:szCs w:val="28"/>
          <w:u w:val="none"/>
        </w:rPr>
        <w:t xml:space="preserve"> </w:t>
      </w:r>
      <w:proofErr w:type="spellStart"/>
      <w:r w:rsidRPr="00705175">
        <w:rPr>
          <w:rStyle w:val="ab"/>
          <w:rFonts w:ascii="Times New Roman" w:hAnsi="Times New Roman" w:cs="Times New Roman"/>
          <w:color w:val="000000" w:themeColor="text1"/>
          <w:sz w:val="28"/>
          <w:szCs w:val="28"/>
          <w:u w:val="none"/>
        </w:rPr>
        <w:t>Трезини</w:t>
      </w:r>
      <w:proofErr w:type="spellEnd"/>
      <w:r w:rsidR="00D47CEE" w:rsidRPr="00705175">
        <w:rPr>
          <w:rFonts w:ascii="Times New Roman" w:hAnsi="Times New Roman" w:cs="Times New Roman"/>
          <w:color w:val="000000" w:themeColor="text1"/>
          <w:sz w:val="28"/>
          <w:szCs w:val="28"/>
        </w:rPr>
        <w:fldChar w:fldCharType="end"/>
      </w:r>
      <w:r w:rsidRPr="00705175">
        <w:rPr>
          <w:rFonts w:ascii="Times New Roman" w:hAnsi="Times New Roman" w:cs="Times New Roman"/>
          <w:color w:val="000000" w:themeColor="text1"/>
          <w:sz w:val="28"/>
          <w:szCs w:val="28"/>
        </w:rPr>
        <w:t xml:space="preserve"> отстроили заново стены и галереи, вместо железа купол был покрыт медью, а своды заменены каменными. В церкви вновь стали проходить богослужения. Но при производстве работ стало ясно, что из-за осадки грунта храму требуется </w:t>
      </w:r>
      <w:proofErr w:type="spellStart"/>
      <w:r w:rsidRPr="00705175">
        <w:rPr>
          <w:rFonts w:ascii="Times New Roman" w:hAnsi="Times New Roman" w:cs="Times New Roman"/>
          <w:color w:val="000000" w:themeColor="text1"/>
          <w:sz w:val="28"/>
          <w:szCs w:val="28"/>
        </w:rPr>
        <w:t>бо́льшие</w:t>
      </w:r>
      <w:proofErr w:type="spellEnd"/>
      <w:r w:rsidRPr="00705175">
        <w:rPr>
          <w:rFonts w:ascii="Times New Roman" w:hAnsi="Times New Roman" w:cs="Times New Roman"/>
          <w:color w:val="000000" w:themeColor="text1"/>
          <w:sz w:val="28"/>
          <w:szCs w:val="28"/>
        </w:rPr>
        <w:t xml:space="preserve"> исправления или даже совершенная перестройка.</w:t>
      </w:r>
    </w:p>
    <w:p w:rsidR="00006FA6" w:rsidRPr="00705175" w:rsidRDefault="00006FA6"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Расположение церкви рядом с Невой (на острове </w:t>
      </w:r>
      <w:hyperlink r:id="rId68" w:tooltip="Новая Голландия" w:history="1">
        <w:r w:rsidRPr="00705175">
          <w:rPr>
            <w:rStyle w:val="ab"/>
            <w:rFonts w:ascii="Times New Roman" w:hAnsi="Times New Roman" w:cs="Times New Roman"/>
            <w:color w:val="000000" w:themeColor="text1"/>
            <w:sz w:val="28"/>
            <w:szCs w:val="28"/>
            <w:u w:val="none"/>
          </w:rPr>
          <w:t>Новая Голландия</w:t>
        </w:r>
      </w:hyperlink>
      <w:r w:rsidRPr="00705175">
        <w:rPr>
          <w:rFonts w:ascii="Times New Roman" w:hAnsi="Times New Roman" w:cs="Times New Roman"/>
          <w:color w:val="000000" w:themeColor="text1"/>
          <w:sz w:val="28"/>
          <w:szCs w:val="28"/>
        </w:rPr>
        <w:t>), берег которой ещё не был укреплён, было неудачным — к такому выводу пришла экспертиза архитектора Адмиралтейской коллегии </w:t>
      </w:r>
      <w:hyperlink r:id="rId69" w:tooltip="Чевакинский, Савва Иванович" w:history="1">
        <w:r w:rsidRPr="00705175">
          <w:rPr>
            <w:rStyle w:val="ab"/>
            <w:rFonts w:ascii="Times New Roman" w:hAnsi="Times New Roman" w:cs="Times New Roman"/>
            <w:color w:val="000000" w:themeColor="text1"/>
            <w:sz w:val="28"/>
            <w:szCs w:val="28"/>
            <w:u w:val="none"/>
          </w:rPr>
          <w:t>Саввы Чевакинского</w:t>
        </w:r>
      </w:hyperlink>
      <w:r w:rsidRPr="00705175">
        <w:rPr>
          <w:rFonts w:ascii="Times New Roman" w:hAnsi="Times New Roman" w:cs="Times New Roman"/>
          <w:color w:val="000000" w:themeColor="text1"/>
          <w:sz w:val="28"/>
          <w:szCs w:val="28"/>
        </w:rPr>
        <w:t>. Вода из Невы, а также вода, сбрасываемая из «Адмиралтейского дома», подмывала фундамент здания. По одним источникам, Чевакинский констатировал невозможность сохранения здания и церковь решили разобрать и построить новую дальше от берега. По другим, работы по перестройке церкви велись на прежнем месте.</w:t>
      </w:r>
    </w:p>
    <w:p w:rsidR="00204EEF" w:rsidRDefault="00204EEF" w:rsidP="005F2BC2">
      <w:pPr>
        <w:pStyle w:val="1"/>
        <w:numPr>
          <w:ilvl w:val="1"/>
          <w:numId w:val="7"/>
        </w:numPr>
        <w:spacing w:before="0" w:line="360" w:lineRule="auto"/>
        <w:jc w:val="both"/>
        <w:rPr>
          <w:rFonts w:cs="Times New Roman"/>
          <w:b/>
          <w:color w:val="000000" w:themeColor="text1"/>
          <w:sz w:val="28"/>
        </w:rPr>
      </w:pPr>
      <w:bookmarkStart w:id="3" w:name="_Toc180262850"/>
      <w:r w:rsidRPr="00705175">
        <w:rPr>
          <w:rFonts w:cs="Times New Roman"/>
          <w:b/>
          <w:color w:val="000000" w:themeColor="text1"/>
          <w:sz w:val="28"/>
        </w:rPr>
        <w:lastRenderedPageBreak/>
        <w:t>Третий Исаакиевский собор</w:t>
      </w:r>
      <w:bookmarkEnd w:id="3"/>
    </w:p>
    <w:p w:rsidR="005F2BC2" w:rsidRPr="005F2BC2" w:rsidRDefault="005F2BC2" w:rsidP="005F2BC2">
      <w:pPr>
        <w:pStyle w:val="a3"/>
        <w:ind w:left="1129"/>
      </w:pPr>
    </w:p>
    <w:p w:rsidR="00204EEF" w:rsidRPr="00705175" w:rsidRDefault="00204EEF"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Указом Сената от 15 июля 1761 года Савве Чевакинскому было поручено проектирование нового здания. Проект не был воплощён, но именно Чевакинскому принадлежит идея переноса церкви дальше от реки — в одном из вариантов место для неё было выбрано там, где находится современный</w:t>
      </w:r>
      <w:r w:rsidR="00135076" w:rsidRPr="00705175">
        <w:rPr>
          <w:rFonts w:ascii="Times New Roman" w:hAnsi="Times New Roman" w:cs="Times New Roman"/>
          <w:color w:val="000000" w:themeColor="text1"/>
          <w:sz w:val="28"/>
          <w:szCs w:val="28"/>
        </w:rPr>
        <w:t xml:space="preserve"> собор.</w:t>
      </w:r>
    </w:p>
    <w:p w:rsidR="00204EEF" w:rsidRPr="00705175" w:rsidRDefault="00204EEF"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 xml:space="preserve">Екатерина II одобрила идею воссоздания колокольни Исаакиевского собора, но в прежних формах, не принимая во внимание проект Чевакинского, в котором предлагался совершенно иной облик собора. Вскоре Чевакинский подал в отставку. В 1766 году был издан указ о начале работ на новой строительной площадке, намеченной Чевакинским. 19 января 1768 года Екатерина II подписала указ «Об изготовлении мрамора и дикого камня на строение Исаакиевской церкви в </w:t>
      </w:r>
      <w:proofErr w:type="spellStart"/>
      <w:r w:rsidRPr="00705175">
        <w:rPr>
          <w:rFonts w:ascii="Times New Roman" w:hAnsi="Times New Roman" w:cs="Times New Roman"/>
          <w:color w:val="000000" w:themeColor="text1"/>
          <w:sz w:val="28"/>
          <w:szCs w:val="28"/>
        </w:rPr>
        <w:t>Кексгольмском</w:t>
      </w:r>
      <w:proofErr w:type="spellEnd"/>
      <w:r w:rsidRPr="00705175">
        <w:rPr>
          <w:rFonts w:ascii="Times New Roman" w:hAnsi="Times New Roman" w:cs="Times New Roman"/>
          <w:color w:val="000000" w:themeColor="text1"/>
          <w:sz w:val="28"/>
          <w:szCs w:val="28"/>
        </w:rPr>
        <w:t xml:space="preserve"> уезде погостах </w:t>
      </w:r>
      <w:proofErr w:type="spellStart"/>
      <w:r w:rsidRPr="00705175">
        <w:rPr>
          <w:rFonts w:ascii="Times New Roman" w:hAnsi="Times New Roman" w:cs="Times New Roman"/>
          <w:color w:val="000000" w:themeColor="text1"/>
          <w:sz w:val="28"/>
          <w:szCs w:val="28"/>
        </w:rPr>
        <w:t>Сердобольском</w:t>
      </w:r>
      <w:proofErr w:type="spellEnd"/>
      <w:r w:rsidRPr="00705175">
        <w:rPr>
          <w:rFonts w:ascii="Times New Roman" w:hAnsi="Times New Roman" w:cs="Times New Roman"/>
          <w:color w:val="000000" w:themeColor="text1"/>
          <w:sz w:val="28"/>
          <w:szCs w:val="28"/>
        </w:rPr>
        <w:t xml:space="preserve"> и </w:t>
      </w:r>
      <w:proofErr w:type="spellStart"/>
      <w:r w:rsidRPr="00705175">
        <w:rPr>
          <w:rFonts w:ascii="Times New Roman" w:hAnsi="Times New Roman" w:cs="Times New Roman"/>
          <w:color w:val="000000" w:themeColor="text1"/>
          <w:sz w:val="28"/>
          <w:szCs w:val="28"/>
        </w:rPr>
        <w:t>Рускеальском</w:t>
      </w:r>
      <w:proofErr w:type="spellEnd"/>
      <w:r w:rsidRPr="00705175">
        <w:rPr>
          <w:rFonts w:ascii="Times New Roman" w:hAnsi="Times New Roman" w:cs="Times New Roman"/>
          <w:color w:val="000000" w:themeColor="text1"/>
          <w:sz w:val="28"/>
          <w:szCs w:val="28"/>
        </w:rPr>
        <w:t xml:space="preserve"> с устройством там шлифовальных мельниц»</w:t>
      </w:r>
      <w:r w:rsidR="00135076" w:rsidRPr="00705175">
        <w:rPr>
          <w:rFonts w:ascii="Times New Roman" w:hAnsi="Times New Roman" w:cs="Times New Roman"/>
          <w:color w:val="000000" w:themeColor="text1"/>
          <w:sz w:val="28"/>
          <w:szCs w:val="28"/>
        </w:rPr>
        <w:t>.</w:t>
      </w:r>
      <w:r w:rsidR="007E3067" w:rsidRPr="00705175">
        <w:rPr>
          <w:rFonts w:ascii="Times New Roman" w:hAnsi="Times New Roman" w:cs="Times New Roman"/>
          <w:color w:val="000000" w:themeColor="text1"/>
          <w:sz w:val="28"/>
          <w:szCs w:val="28"/>
        </w:rPr>
        <w:t xml:space="preserve"> </w:t>
      </w:r>
      <w:r w:rsidRPr="00705175">
        <w:rPr>
          <w:rFonts w:ascii="Times New Roman" w:hAnsi="Times New Roman" w:cs="Times New Roman"/>
          <w:color w:val="000000" w:themeColor="text1"/>
          <w:sz w:val="28"/>
          <w:szCs w:val="28"/>
        </w:rPr>
        <w:t xml:space="preserve">Торжественная закладка здания состоялась 8 августа 1768 года, и в память об этом </w:t>
      </w:r>
      <w:r w:rsidR="00135076" w:rsidRPr="00705175">
        <w:rPr>
          <w:rFonts w:ascii="Times New Roman" w:hAnsi="Times New Roman" w:cs="Times New Roman"/>
          <w:color w:val="000000" w:themeColor="text1"/>
          <w:sz w:val="28"/>
          <w:szCs w:val="28"/>
        </w:rPr>
        <w:t>событии была выбита медаль.</w:t>
      </w:r>
    </w:p>
    <w:p w:rsidR="00204EEF" w:rsidRPr="00705175" w:rsidRDefault="00204EEF"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 xml:space="preserve">Новый проект собора был разработан Антонио </w:t>
      </w:r>
      <w:proofErr w:type="spellStart"/>
      <w:r w:rsidRPr="00705175">
        <w:rPr>
          <w:rFonts w:ascii="Times New Roman" w:hAnsi="Times New Roman" w:cs="Times New Roman"/>
          <w:color w:val="000000" w:themeColor="text1"/>
          <w:sz w:val="28"/>
          <w:szCs w:val="28"/>
        </w:rPr>
        <w:t>Ринальди</w:t>
      </w:r>
      <w:proofErr w:type="spellEnd"/>
      <w:r w:rsidRPr="00705175">
        <w:rPr>
          <w:rFonts w:ascii="Times New Roman" w:hAnsi="Times New Roman" w:cs="Times New Roman"/>
          <w:color w:val="000000" w:themeColor="text1"/>
          <w:sz w:val="28"/>
          <w:szCs w:val="28"/>
        </w:rPr>
        <w:t>. Здание по замыслу архитектора имело пять сложных по рисунку куполов и высокую стройную колокольню. Стены по всей поверхности облицовывались мрамором</w:t>
      </w:r>
      <w:r w:rsidR="00135076" w:rsidRPr="00705175">
        <w:rPr>
          <w:rFonts w:ascii="Times New Roman" w:hAnsi="Times New Roman" w:cs="Times New Roman"/>
          <w:color w:val="000000" w:themeColor="text1"/>
          <w:sz w:val="28"/>
          <w:szCs w:val="28"/>
        </w:rPr>
        <w:t>.</w:t>
      </w:r>
      <w:r w:rsidRPr="00705175">
        <w:rPr>
          <w:rFonts w:ascii="Times New Roman" w:hAnsi="Times New Roman" w:cs="Times New Roman"/>
          <w:color w:val="000000" w:themeColor="text1"/>
          <w:sz w:val="28"/>
          <w:szCs w:val="28"/>
        </w:rPr>
        <w:t xml:space="preserve"> Обстоятельства сложились так, что </w:t>
      </w:r>
      <w:proofErr w:type="spellStart"/>
      <w:r w:rsidRPr="00705175">
        <w:rPr>
          <w:rFonts w:ascii="Times New Roman" w:hAnsi="Times New Roman" w:cs="Times New Roman"/>
          <w:color w:val="000000" w:themeColor="text1"/>
          <w:sz w:val="28"/>
          <w:szCs w:val="28"/>
        </w:rPr>
        <w:t>Ринальди</w:t>
      </w:r>
      <w:proofErr w:type="spellEnd"/>
      <w:r w:rsidRPr="00705175">
        <w:rPr>
          <w:rFonts w:ascii="Times New Roman" w:hAnsi="Times New Roman" w:cs="Times New Roman"/>
          <w:color w:val="000000" w:themeColor="text1"/>
          <w:sz w:val="28"/>
          <w:szCs w:val="28"/>
        </w:rPr>
        <w:t xml:space="preserve"> не смог завершить начатую работу. Здание было доведено лишь до карниза, когда после смерти Екатерины II строительство прекратилось, и </w:t>
      </w:r>
      <w:proofErr w:type="spellStart"/>
      <w:r w:rsidRPr="00705175">
        <w:rPr>
          <w:rFonts w:ascii="Times New Roman" w:hAnsi="Times New Roman" w:cs="Times New Roman"/>
          <w:color w:val="000000" w:themeColor="text1"/>
          <w:sz w:val="28"/>
          <w:szCs w:val="28"/>
        </w:rPr>
        <w:t>Рин</w:t>
      </w:r>
      <w:r w:rsidR="00135076" w:rsidRPr="00705175">
        <w:rPr>
          <w:rFonts w:ascii="Times New Roman" w:hAnsi="Times New Roman" w:cs="Times New Roman"/>
          <w:color w:val="000000" w:themeColor="text1"/>
          <w:sz w:val="28"/>
          <w:szCs w:val="28"/>
        </w:rPr>
        <w:t>альди</w:t>
      </w:r>
      <w:proofErr w:type="spellEnd"/>
      <w:r w:rsidR="00135076" w:rsidRPr="00705175">
        <w:rPr>
          <w:rFonts w:ascii="Times New Roman" w:hAnsi="Times New Roman" w:cs="Times New Roman"/>
          <w:color w:val="000000" w:themeColor="text1"/>
          <w:sz w:val="28"/>
          <w:szCs w:val="28"/>
        </w:rPr>
        <w:t xml:space="preserve"> уехал за границу.</w:t>
      </w:r>
    </w:p>
    <w:p w:rsidR="00204EEF" w:rsidRPr="00705175" w:rsidRDefault="00204EEF"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 xml:space="preserve">Вступивший на престол Павел I поручил архитектору </w:t>
      </w:r>
      <w:proofErr w:type="spellStart"/>
      <w:r w:rsidRPr="00705175">
        <w:rPr>
          <w:rFonts w:ascii="Times New Roman" w:hAnsi="Times New Roman" w:cs="Times New Roman"/>
          <w:color w:val="000000" w:themeColor="text1"/>
          <w:sz w:val="28"/>
          <w:szCs w:val="28"/>
        </w:rPr>
        <w:t>Винченцо</w:t>
      </w:r>
      <w:proofErr w:type="spellEnd"/>
      <w:r w:rsidRPr="00705175">
        <w:rPr>
          <w:rFonts w:ascii="Times New Roman" w:hAnsi="Times New Roman" w:cs="Times New Roman"/>
          <w:color w:val="000000" w:themeColor="text1"/>
          <w:sz w:val="28"/>
          <w:szCs w:val="28"/>
        </w:rPr>
        <w:t xml:space="preserve"> </w:t>
      </w:r>
      <w:proofErr w:type="spellStart"/>
      <w:r w:rsidRPr="00705175">
        <w:rPr>
          <w:rFonts w:ascii="Times New Roman" w:hAnsi="Times New Roman" w:cs="Times New Roman"/>
          <w:color w:val="000000" w:themeColor="text1"/>
          <w:sz w:val="28"/>
          <w:szCs w:val="28"/>
        </w:rPr>
        <w:t>Бренне</w:t>
      </w:r>
      <w:proofErr w:type="spellEnd"/>
      <w:r w:rsidRPr="00705175">
        <w:rPr>
          <w:rFonts w:ascii="Times New Roman" w:hAnsi="Times New Roman" w:cs="Times New Roman"/>
          <w:color w:val="000000" w:themeColor="text1"/>
          <w:sz w:val="28"/>
          <w:szCs w:val="28"/>
        </w:rPr>
        <w:t xml:space="preserve"> срочно завершить работу. Бренна приступил к работе 1 апреля 1798 года. Поначалу архитектор предполагал следовать проекту </w:t>
      </w:r>
      <w:proofErr w:type="spellStart"/>
      <w:r w:rsidRPr="00705175">
        <w:rPr>
          <w:rFonts w:ascii="Times New Roman" w:hAnsi="Times New Roman" w:cs="Times New Roman"/>
          <w:color w:val="000000" w:themeColor="text1"/>
          <w:sz w:val="28"/>
          <w:szCs w:val="28"/>
        </w:rPr>
        <w:t>Ринальди</w:t>
      </w:r>
      <w:proofErr w:type="spellEnd"/>
      <w:r w:rsidRPr="00705175">
        <w:rPr>
          <w:rFonts w:ascii="Times New Roman" w:hAnsi="Times New Roman" w:cs="Times New Roman"/>
          <w:color w:val="000000" w:themeColor="text1"/>
          <w:sz w:val="28"/>
          <w:szCs w:val="28"/>
        </w:rPr>
        <w:t xml:space="preserve">, но вскоре, из-за отсутствия средств, архитектор был вынужден исказить проект </w:t>
      </w:r>
      <w:proofErr w:type="spellStart"/>
      <w:r w:rsidRPr="00705175">
        <w:rPr>
          <w:rFonts w:ascii="Times New Roman" w:hAnsi="Times New Roman" w:cs="Times New Roman"/>
          <w:color w:val="000000" w:themeColor="text1"/>
          <w:sz w:val="28"/>
          <w:szCs w:val="28"/>
        </w:rPr>
        <w:t>Ринальди</w:t>
      </w:r>
      <w:proofErr w:type="spellEnd"/>
      <w:r w:rsidRPr="00705175">
        <w:rPr>
          <w:rFonts w:ascii="Times New Roman" w:hAnsi="Times New Roman" w:cs="Times New Roman"/>
          <w:color w:val="000000" w:themeColor="text1"/>
          <w:sz w:val="28"/>
          <w:szCs w:val="28"/>
        </w:rPr>
        <w:t xml:space="preserve">. К тому моменту собор был возведён до основания барабанов куполов. </w:t>
      </w:r>
      <w:proofErr w:type="spellStart"/>
      <w:r w:rsidRPr="00705175">
        <w:rPr>
          <w:rFonts w:ascii="Times New Roman" w:hAnsi="Times New Roman" w:cs="Times New Roman"/>
          <w:color w:val="000000" w:themeColor="text1"/>
          <w:sz w:val="28"/>
          <w:szCs w:val="28"/>
        </w:rPr>
        <w:t>Бренне</w:t>
      </w:r>
      <w:proofErr w:type="spellEnd"/>
      <w:r w:rsidRPr="00705175">
        <w:rPr>
          <w:rFonts w:ascii="Times New Roman" w:hAnsi="Times New Roman" w:cs="Times New Roman"/>
          <w:color w:val="000000" w:themeColor="text1"/>
          <w:sz w:val="28"/>
          <w:szCs w:val="28"/>
        </w:rPr>
        <w:t xml:space="preserve"> пришлось уменьшить размеры верхней части здания и главного купола и отказаться от возведения четырёх малых куполов, а также </w:t>
      </w:r>
      <w:r w:rsidRPr="00705175">
        <w:rPr>
          <w:rFonts w:ascii="Times New Roman" w:hAnsi="Times New Roman" w:cs="Times New Roman"/>
          <w:color w:val="000000" w:themeColor="text1"/>
          <w:sz w:val="28"/>
          <w:szCs w:val="28"/>
        </w:rPr>
        <w:lastRenderedPageBreak/>
        <w:t>уменьшить высоту колокольни на один ярус</w:t>
      </w:r>
      <w:r w:rsidR="00135076" w:rsidRPr="00705175">
        <w:rPr>
          <w:rFonts w:ascii="Times New Roman" w:hAnsi="Times New Roman" w:cs="Times New Roman"/>
          <w:color w:val="000000" w:themeColor="text1"/>
          <w:sz w:val="28"/>
          <w:szCs w:val="28"/>
        </w:rPr>
        <w:t>.</w:t>
      </w:r>
      <w:r w:rsidRPr="00705175">
        <w:rPr>
          <w:rFonts w:ascii="Times New Roman" w:hAnsi="Times New Roman" w:cs="Times New Roman"/>
          <w:color w:val="000000" w:themeColor="text1"/>
          <w:sz w:val="28"/>
          <w:szCs w:val="28"/>
        </w:rPr>
        <w:t xml:space="preserve"> Мрамор для облицовки верхней части собора был передан на строительство резиденции Павла I — Михайловского замка. Собор получился с искажёнными пропорциями, приземистым, со странным сочетанием роскошного мраморного цоколя и кирпичных стен</w:t>
      </w:r>
      <w:r w:rsidR="00135076" w:rsidRPr="00705175">
        <w:rPr>
          <w:rFonts w:ascii="Times New Roman" w:hAnsi="Times New Roman" w:cs="Times New Roman"/>
          <w:color w:val="000000" w:themeColor="text1"/>
          <w:sz w:val="28"/>
          <w:szCs w:val="28"/>
        </w:rPr>
        <w:t>.</w:t>
      </w:r>
    </w:p>
    <w:p w:rsidR="00204EEF" w:rsidRPr="00705175" w:rsidRDefault="00204EEF"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Это сооружение вызывало насмешки и горькую иронию современников. Широкое распространение получила в разных</w:t>
      </w:r>
      <w:r w:rsidR="00135076" w:rsidRPr="00705175">
        <w:rPr>
          <w:rFonts w:ascii="Times New Roman" w:hAnsi="Times New Roman" w:cs="Times New Roman"/>
          <w:color w:val="000000" w:themeColor="text1"/>
          <w:sz w:val="28"/>
          <w:szCs w:val="28"/>
        </w:rPr>
        <w:t xml:space="preserve"> вариантах следующая эпиграмма:</w:t>
      </w:r>
    </w:p>
    <w:p w:rsidR="00204EEF" w:rsidRPr="00705175" w:rsidRDefault="00204EEF"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Се памятник двух царств,</w:t>
      </w:r>
    </w:p>
    <w:p w:rsidR="00204EEF" w:rsidRPr="00705175" w:rsidRDefault="00204EEF"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Обоим столь приличный:</w:t>
      </w:r>
    </w:p>
    <w:p w:rsidR="00204EEF" w:rsidRPr="00705175" w:rsidRDefault="00204EEF"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На мраморном низу</w:t>
      </w:r>
    </w:p>
    <w:p w:rsidR="00204EEF" w:rsidRPr="00705175" w:rsidRDefault="00204EEF"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Воздвигнут верх кирпичный</w:t>
      </w:r>
      <w:r w:rsidR="00135076" w:rsidRPr="00705175">
        <w:rPr>
          <w:rFonts w:ascii="Times New Roman" w:hAnsi="Times New Roman" w:cs="Times New Roman"/>
          <w:color w:val="000000" w:themeColor="text1"/>
          <w:sz w:val="28"/>
          <w:szCs w:val="28"/>
        </w:rPr>
        <w:t>.</w:t>
      </w:r>
    </w:p>
    <w:p w:rsidR="00204EEF" w:rsidRPr="00705175" w:rsidRDefault="00204EEF"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Авторство её приписывалось А. Д. Копьеву и называлось как одна из возможных причин его ареста и высылки из столицы в 1797 году</w:t>
      </w:r>
      <w:r w:rsidR="00135076" w:rsidRPr="00705175">
        <w:rPr>
          <w:rFonts w:ascii="Times New Roman" w:hAnsi="Times New Roman" w:cs="Times New Roman"/>
          <w:color w:val="000000" w:themeColor="text1"/>
          <w:sz w:val="28"/>
          <w:szCs w:val="28"/>
        </w:rPr>
        <w:t>.</w:t>
      </w:r>
      <w:r w:rsidRPr="00705175">
        <w:rPr>
          <w:rFonts w:ascii="Times New Roman" w:hAnsi="Times New Roman" w:cs="Times New Roman"/>
          <w:color w:val="000000" w:themeColor="text1"/>
          <w:sz w:val="28"/>
          <w:szCs w:val="28"/>
        </w:rPr>
        <w:t xml:space="preserve"> По другой версии, восходящей к запискам Я. И. де </w:t>
      </w:r>
      <w:proofErr w:type="spellStart"/>
      <w:r w:rsidRPr="00705175">
        <w:rPr>
          <w:rFonts w:ascii="Times New Roman" w:hAnsi="Times New Roman" w:cs="Times New Roman"/>
          <w:color w:val="000000" w:themeColor="text1"/>
          <w:sz w:val="28"/>
          <w:szCs w:val="28"/>
        </w:rPr>
        <w:t>Санглена</w:t>
      </w:r>
      <w:proofErr w:type="spellEnd"/>
      <w:r w:rsidRPr="00705175">
        <w:rPr>
          <w:rFonts w:ascii="Times New Roman" w:hAnsi="Times New Roman" w:cs="Times New Roman"/>
          <w:color w:val="000000" w:themeColor="text1"/>
          <w:sz w:val="28"/>
          <w:szCs w:val="28"/>
        </w:rPr>
        <w:t xml:space="preserve">, эпиграмму сочинил некий морской офицер Акимов и при попытке прикрепить листок с четверостишием к фасаду собора был арестован, а дальше по приказу императора его фаворит генерал </w:t>
      </w:r>
      <w:proofErr w:type="spellStart"/>
      <w:r w:rsidRPr="00705175">
        <w:rPr>
          <w:rFonts w:ascii="Times New Roman" w:hAnsi="Times New Roman" w:cs="Times New Roman"/>
          <w:color w:val="000000" w:themeColor="text1"/>
          <w:sz w:val="28"/>
          <w:szCs w:val="28"/>
        </w:rPr>
        <w:t>Обольянинов</w:t>
      </w:r>
      <w:proofErr w:type="spellEnd"/>
      <w:r w:rsidRPr="00705175">
        <w:rPr>
          <w:rFonts w:ascii="Times New Roman" w:hAnsi="Times New Roman" w:cs="Times New Roman"/>
          <w:color w:val="000000" w:themeColor="text1"/>
          <w:sz w:val="28"/>
          <w:szCs w:val="28"/>
        </w:rPr>
        <w:t xml:space="preserve"> и адмирал Балле распорядились отсечь ему язык и уши и отправ</w:t>
      </w:r>
      <w:r w:rsidR="00135076" w:rsidRPr="00705175">
        <w:rPr>
          <w:rFonts w:ascii="Times New Roman" w:hAnsi="Times New Roman" w:cs="Times New Roman"/>
          <w:color w:val="000000" w:themeColor="text1"/>
          <w:sz w:val="28"/>
          <w:szCs w:val="28"/>
        </w:rPr>
        <w:t>ить в Сибирь.</w:t>
      </w:r>
    </w:p>
    <w:p w:rsidR="00204EEF" w:rsidRPr="00705175" w:rsidRDefault="00204EEF"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В различных вариантах петербуржцы пересказывали опасную эпиграмму:</w:t>
      </w:r>
    </w:p>
    <w:p w:rsidR="00204EEF" w:rsidRPr="00705175" w:rsidRDefault="00204EEF"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Сей храм покажет нам,</w:t>
      </w:r>
    </w:p>
    <w:p w:rsidR="00204EEF" w:rsidRPr="00705175" w:rsidRDefault="00204EEF"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Кто лаской, кто бичом,</w:t>
      </w:r>
    </w:p>
    <w:p w:rsidR="00204EEF" w:rsidRPr="00705175" w:rsidRDefault="00204EEF"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Он начат мрамором,</w:t>
      </w:r>
    </w:p>
    <w:p w:rsidR="00204EEF" w:rsidRPr="00705175" w:rsidRDefault="00204EEF"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Окончен кирпичом.</w:t>
      </w:r>
    </w:p>
    <w:p w:rsidR="00204EEF" w:rsidRPr="00705175" w:rsidRDefault="00204EEF"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 xml:space="preserve">Позднее, при императоре Александре I, когда при исполнении окончательного </w:t>
      </w:r>
      <w:proofErr w:type="spellStart"/>
      <w:r w:rsidRPr="00705175">
        <w:rPr>
          <w:rFonts w:ascii="Times New Roman" w:hAnsi="Times New Roman" w:cs="Times New Roman"/>
          <w:color w:val="000000" w:themeColor="text1"/>
          <w:sz w:val="28"/>
          <w:szCs w:val="28"/>
        </w:rPr>
        <w:t>монферрановского</w:t>
      </w:r>
      <w:proofErr w:type="spellEnd"/>
      <w:r w:rsidRPr="00705175">
        <w:rPr>
          <w:rFonts w:ascii="Times New Roman" w:hAnsi="Times New Roman" w:cs="Times New Roman"/>
          <w:color w:val="000000" w:themeColor="text1"/>
          <w:sz w:val="28"/>
          <w:szCs w:val="28"/>
        </w:rPr>
        <w:t xml:space="preserve"> варианта собора стали разбирать кирпичную кладку, фольклор откликнулся на это новой эпиграммой.</w:t>
      </w:r>
    </w:p>
    <w:p w:rsidR="00204EEF" w:rsidRPr="00705175" w:rsidRDefault="00204EEF"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Сей храм трёх царствований изображение:</w:t>
      </w:r>
    </w:p>
    <w:p w:rsidR="00204EEF" w:rsidRPr="00705175" w:rsidRDefault="00204EEF"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Гранит, кирпич и разрушение.</w:t>
      </w:r>
    </w:p>
    <w:p w:rsidR="001D6E22" w:rsidRDefault="00204EEF"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lastRenderedPageBreak/>
        <w:t>30 мая 1802 года третий Исаакиевский собор был завершён и освящён. Уже вскоре после его постройки сложилось мнение, что здание необходимо перестроить.</w:t>
      </w:r>
    </w:p>
    <w:p w:rsidR="006067EB" w:rsidRPr="00705175" w:rsidRDefault="006067EB" w:rsidP="006067EB">
      <w:pPr>
        <w:pStyle w:val="a3"/>
        <w:spacing w:after="0" w:line="360" w:lineRule="auto"/>
        <w:ind w:left="0" w:firstLine="709"/>
        <w:jc w:val="both"/>
        <w:rPr>
          <w:rFonts w:ascii="Times New Roman" w:hAnsi="Times New Roman" w:cs="Times New Roman"/>
          <w:color w:val="000000" w:themeColor="text1"/>
          <w:sz w:val="28"/>
          <w:szCs w:val="28"/>
        </w:rPr>
      </w:pPr>
    </w:p>
    <w:p w:rsidR="00135076" w:rsidRDefault="00135076" w:rsidP="005F2BC2">
      <w:pPr>
        <w:pStyle w:val="1"/>
        <w:numPr>
          <w:ilvl w:val="1"/>
          <w:numId w:val="7"/>
        </w:numPr>
        <w:spacing w:before="0" w:line="360" w:lineRule="auto"/>
        <w:jc w:val="both"/>
        <w:rPr>
          <w:rFonts w:eastAsiaTheme="minorHAnsi" w:cs="Times New Roman"/>
          <w:b/>
          <w:color w:val="000000" w:themeColor="text1"/>
          <w:sz w:val="28"/>
        </w:rPr>
      </w:pPr>
      <w:bookmarkStart w:id="4" w:name="_Toc180262851"/>
      <w:r w:rsidRPr="00705175">
        <w:rPr>
          <w:rFonts w:eastAsiaTheme="minorHAnsi" w:cs="Times New Roman"/>
          <w:b/>
          <w:color w:val="000000" w:themeColor="text1"/>
          <w:sz w:val="28"/>
        </w:rPr>
        <w:t>Современный Исаакиевский собор</w:t>
      </w:r>
      <w:bookmarkEnd w:id="4"/>
    </w:p>
    <w:p w:rsidR="005F2BC2" w:rsidRPr="005F2BC2" w:rsidRDefault="005F2BC2" w:rsidP="005F2BC2">
      <w:pPr>
        <w:pStyle w:val="a3"/>
        <w:ind w:left="1129"/>
      </w:pPr>
    </w:p>
    <w:p w:rsidR="00135076" w:rsidRPr="00705175" w:rsidRDefault="00135076"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В 1809 году был объявлен конкурс на возведение нового храма. Непременным условием ставилось сохранение трёх освящённых алтарей существующего собора. Программу конкурса, утверждённую </w:t>
      </w:r>
      <w:hyperlink r:id="rId70" w:tooltip="Александр I" w:history="1">
        <w:r w:rsidRPr="00705175">
          <w:rPr>
            <w:rStyle w:val="ab"/>
            <w:rFonts w:ascii="Times New Roman" w:hAnsi="Times New Roman" w:cs="Times New Roman"/>
            <w:color w:val="000000" w:themeColor="text1"/>
            <w:sz w:val="28"/>
            <w:szCs w:val="28"/>
            <w:u w:val="none"/>
          </w:rPr>
          <w:t>Александром I</w:t>
        </w:r>
      </w:hyperlink>
      <w:r w:rsidRPr="00705175">
        <w:rPr>
          <w:rFonts w:ascii="Times New Roman" w:hAnsi="Times New Roman" w:cs="Times New Roman"/>
          <w:color w:val="000000" w:themeColor="text1"/>
          <w:sz w:val="28"/>
          <w:szCs w:val="28"/>
        </w:rPr>
        <w:t>, составил президент </w:t>
      </w:r>
      <w:hyperlink r:id="rId71" w:tooltip="Императорская Академия художеств" w:history="1">
        <w:r w:rsidRPr="00705175">
          <w:rPr>
            <w:rStyle w:val="ab"/>
            <w:rFonts w:ascii="Times New Roman" w:hAnsi="Times New Roman" w:cs="Times New Roman"/>
            <w:color w:val="000000" w:themeColor="text1"/>
            <w:sz w:val="28"/>
            <w:szCs w:val="28"/>
            <w:u w:val="none"/>
          </w:rPr>
          <w:t>Академии художеств</w:t>
        </w:r>
      </w:hyperlink>
      <w:r w:rsidRPr="00705175">
        <w:rPr>
          <w:rFonts w:ascii="Times New Roman" w:hAnsi="Times New Roman" w:cs="Times New Roman"/>
          <w:color w:val="000000" w:themeColor="text1"/>
          <w:sz w:val="28"/>
          <w:szCs w:val="28"/>
        </w:rPr>
        <w:t> </w:t>
      </w:r>
      <w:hyperlink r:id="rId72" w:tooltip="Строганов, Александр Сергеевич (1818—1864)" w:history="1">
        <w:r w:rsidRPr="00705175">
          <w:rPr>
            <w:rStyle w:val="ab"/>
            <w:rFonts w:ascii="Times New Roman" w:hAnsi="Times New Roman" w:cs="Times New Roman"/>
            <w:color w:val="000000" w:themeColor="text1"/>
            <w:sz w:val="28"/>
            <w:szCs w:val="28"/>
            <w:u w:val="none"/>
          </w:rPr>
          <w:t>Александр Строганов</w:t>
        </w:r>
      </w:hyperlink>
      <w:r w:rsidRPr="00705175">
        <w:rPr>
          <w:rFonts w:ascii="Times New Roman" w:hAnsi="Times New Roman" w:cs="Times New Roman"/>
          <w:color w:val="000000" w:themeColor="text1"/>
          <w:sz w:val="28"/>
          <w:szCs w:val="28"/>
        </w:rPr>
        <w:t>. В ней говорилось:</w:t>
      </w:r>
    </w:p>
    <w:p w:rsidR="00135076" w:rsidRPr="00705175" w:rsidRDefault="00135076"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Изыскать средство к украшению храма… не закрывая… богатой мраморной его одежды… приискать форму купола, могущую придать величие и красоту столь знаменитому зданию… придумать способ к украшению площади, к сему храму принадлежащей, приведя окружность оной в надлежащую правильность.</w:t>
      </w:r>
    </w:p>
    <w:p w:rsidR="00135076" w:rsidRPr="00705175" w:rsidRDefault="00135076"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В конкурсе приняли участие архитекторы </w:t>
      </w:r>
      <w:proofErr w:type="spellStart"/>
      <w:r w:rsidR="00D47CEE" w:rsidRPr="00705175">
        <w:rPr>
          <w:sz w:val="28"/>
          <w:szCs w:val="28"/>
        </w:rPr>
        <w:fldChar w:fldCharType="begin"/>
      </w:r>
      <w:r w:rsidR="00D47CEE" w:rsidRPr="00705175">
        <w:rPr>
          <w:sz w:val="28"/>
          <w:szCs w:val="28"/>
        </w:rPr>
        <w:instrText>HYPERLINK "https://ru.wikipedia.org/wiki/%D0%97%D0%B0%D1%85%D0%B0%D1%80%D0%BE%D0%B2,_%D0%90%D0%BD%D0%B4%D1%80%D0%B5%D1%8F%D0%BD_%D0%94%D0%BC%D0%B8%D1%82%D1%80%D0%B8%D0%B5%D0%B2%D0%B8%D1%87" \o "Захаров, Андреян Дмитриевич"</w:instrText>
      </w:r>
      <w:r w:rsidR="00D47CEE" w:rsidRPr="00705175">
        <w:rPr>
          <w:sz w:val="28"/>
          <w:szCs w:val="28"/>
        </w:rPr>
        <w:fldChar w:fldCharType="separate"/>
      </w:r>
      <w:r w:rsidRPr="00705175">
        <w:rPr>
          <w:rStyle w:val="ab"/>
          <w:rFonts w:ascii="Times New Roman" w:hAnsi="Times New Roman" w:cs="Times New Roman"/>
          <w:color w:val="000000" w:themeColor="text1"/>
          <w:sz w:val="28"/>
          <w:szCs w:val="28"/>
          <w:u w:val="none"/>
        </w:rPr>
        <w:t>Андреян</w:t>
      </w:r>
      <w:proofErr w:type="spellEnd"/>
      <w:r w:rsidRPr="00705175">
        <w:rPr>
          <w:rStyle w:val="ab"/>
          <w:rFonts w:ascii="Times New Roman" w:hAnsi="Times New Roman" w:cs="Times New Roman"/>
          <w:color w:val="000000" w:themeColor="text1"/>
          <w:sz w:val="28"/>
          <w:szCs w:val="28"/>
          <w:u w:val="none"/>
        </w:rPr>
        <w:t xml:space="preserve"> Захаров</w:t>
      </w:r>
      <w:r w:rsidR="00D47CEE" w:rsidRPr="00705175">
        <w:rPr>
          <w:sz w:val="28"/>
          <w:szCs w:val="28"/>
        </w:rPr>
        <w:fldChar w:fldCharType="end"/>
      </w:r>
      <w:r w:rsidRPr="00705175">
        <w:rPr>
          <w:rFonts w:ascii="Times New Roman" w:hAnsi="Times New Roman" w:cs="Times New Roman"/>
          <w:color w:val="000000" w:themeColor="text1"/>
          <w:sz w:val="28"/>
          <w:szCs w:val="28"/>
        </w:rPr>
        <w:t>, </w:t>
      </w:r>
      <w:hyperlink r:id="rId73" w:tooltip="Воронихин, Андрей Никифорович" w:history="1">
        <w:r w:rsidRPr="00705175">
          <w:rPr>
            <w:rStyle w:val="ab"/>
            <w:rFonts w:ascii="Times New Roman" w:hAnsi="Times New Roman" w:cs="Times New Roman"/>
            <w:color w:val="000000" w:themeColor="text1"/>
            <w:sz w:val="28"/>
            <w:szCs w:val="28"/>
            <w:u w:val="none"/>
          </w:rPr>
          <w:t>Андрей Воронихин</w:t>
        </w:r>
      </w:hyperlink>
      <w:r w:rsidRPr="00705175">
        <w:rPr>
          <w:rFonts w:ascii="Times New Roman" w:hAnsi="Times New Roman" w:cs="Times New Roman"/>
          <w:color w:val="000000" w:themeColor="text1"/>
          <w:sz w:val="28"/>
          <w:szCs w:val="28"/>
        </w:rPr>
        <w:t>, </w:t>
      </w:r>
      <w:hyperlink r:id="rId74" w:tooltip="Стасов, Василий Петрович" w:history="1">
        <w:r w:rsidRPr="00705175">
          <w:rPr>
            <w:rStyle w:val="ab"/>
            <w:rFonts w:ascii="Times New Roman" w:hAnsi="Times New Roman" w:cs="Times New Roman"/>
            <w:color w:val="000000" w:themeColor="text1"/>
            <w:sz w:val="28"/>
            <w:szCs w:val="28"/>
            <w:u w:val="none"/>
          </w:rPr>
          <w:t>Василий Стасов</w:t>
        </w:r>
      </w:hyperlink>
      <w:r w:rsidRPr="00705175">
        <w:rPr>
          <w:rFonts w:ascii="Times New Roman" w:hAnsi="Times New Roman" w:cs="Times New Roman"/>
          <w:color w:val="000000" w:themeColor="text1"/>
          <w:sz w:val="28"/>
          <w:szCs w:val="28"/>
        </w:rPr>
        <w:t>, </w:t>
      </w:r>
      <w:proofErr w:type="spellStart"/>
      <w:r w:rsidR="00DE4EA1">
        <w:fldChar w:fldCharType="begin"/>
      </w:r>
      <w:r w:rsidR="00DE4EA1">
        <w:instrText xml:space="preserve"> HYPERLINK "https://ru.wikipedia.org/wiki/%D0%9A%D0%B2%D0%B0%D1%80%D0%B5%D0%BD%D0%B3%D0%B8,_%D0%94%D0%B6%D0%B0%D0%BA%D0%BE%D0%BC%D0%BE" \o "Кваренги, Джакомо" </w:instrText>
      </w:r>
      <w:r w:rsidR="00DE4EA1">
        <w:fldChar w:fldCharType="separate"/>
      </w:r>
      <w:r w:rsidRPr="00705175">
        <w:rPr>
          <w:rStyle w:val="ab"/>
          <w:rFonts w:ascii="Times New Roman" w:hAnsi="Times New Roman" w:cs="Times New Roman"/>
          <w:color w:val="000000" w:themeColor="text1"/>
          <w:sz w:val="28"/>
          <w:szCs w:val="28"/>
          <w:u w:val="none"/>
        </w:rPr>
        <w:t>Джакомо</w:t>
      </w:r>
      <w:proofErr w:type="spellEnd"/>
      <w:r w:rsidRPr="00705175">
        <w:rPr>
          <w:rStyle w:val="ab"/>
          <w:rFonts w:ascii="Times New Roman" w:hAnsi="Times New Roman" w:cs="Times New Roman"/>
          <w:color w:val="000000" w:themeColor="text1"/>
          <w:sz w:val="28"/>
          <w:szCs w:val="28"/>
          <w:u w:val="none"/>
        </w:rPr>
        <w:t xml:space="preserve"> Кваренги</w:t>
      </w:r>
      <w:r w:rsidR="00DE4EA1">
        <w:rPr>
          <w:rStyle w:val="ab"/>
          <w:rFonts w:ascii="Times New Roman" w:hAnsi="Times New Roman" w:cs="Times New Roman"/>
          <w:color w:val="000000" w:themeColor="text1"/>
          <w:sz w:val="28"/>
          <w:szCs w:val="28"/>
          <w:u w:val="none"/>
        </w:rPr>
        <w:fldChar w:fldCharType="end"/>
      </w:r>
      <w:r w:rsidRPr="00705175">
        <w:rPr>
          <w:rFonts w:ascii="Times New Roman" w:hAnsi="Times New Roman" w:cs="Times New Roman"/>
          <w:color w:val="000000" w:themeColor="text1"/>
          <w:sz w:val="28"/>
          <w:szCs w:val="28"/>
        </w:rPr>
        <w:t>, </w:t>
      </w:r>
      <w:hyperlink r:id="rId75" w:tooltip="Камерон, Чарлз" w:history="1">
        <w:r w:rsidRPr="00705175">
          <w:rPr>
            <w:rStyle w:val="ab"/>
            <w:rFonts w:ascii="Times New Roman" w:hAnsi="Times New Roman" w:cs="Times New Roman"/>
            <w:color w:val="000000" w:themeColor="text1"/>
            <w:sz w:val="28"/>
            <w:szCs w:val="28"/>
            <w:u w:val="none"/>
          </w:rPr>
          <w:t>Чарлз Камерон</w:t>
        </w:r>
      </w:hyperlink>
      <w:r w:rsidRPr="00705175">
        <w:rPr>
          <w:rFonts w:ascii="Times New Roman" w:hAnsi="Times New Roman" w:cs="Times New Roman"/>
          <w:color w:val="000000" w:themeColor="text1"/>
          <w:sz w:val="28"/>
          <w:szCs w:val="28"/>
        </w:rPr>
        <w:t> и другие. Но все проекты были отвергнуты Александром I, так как авторы предлагали не перестройку собора, а строительство нового</w:t>
      </w:r>
      <w:hyperlink r:id="rId76" w:anchor="cite_note-_600025791c81d091-33" w:history="1">
        <w:r w:rsidRPr="00705175">
          <w:rPr>
            <w:rStyle w:val="ab"/>
            <w:rFonts w:ascii="Times New Roman" w:hAnsi="Times New Roman" w:cs="Times New Roman"/>
            <w:color w:val="000000" w:themeColor="text1"/>
            <w:sz w:val="28"/>
            <w:szCs w:val="28"/>
            <w:u w:val="none"/>
            <w:vertAlign w:val="superscript"/>
          </w:rPr>
          <w:t>[31]</w:t>
        </w:r>
      </w:hyperlink>
      <w:r w:rsidRPr="00705175">
        <w:rPr>
          <w:rFonts w:ascii="Times New Roman" w:hAnsi="Times New Roman" w:cs="Times New Roman"/>
          <w:color w:val="000000" w:themeColor="text1"/>
          <w:sz w:val="28"/>
          <w:szCs w:val="28"/>
        </w:rPr>
        <w:t>. В 1813 году на тех же условиях опять был объявлен конкурс, и вновь ни один из проектов не удовлетворил императора. Тогда в 1816 году Александр I поручил приехавшему из Испании инженеру </w:t>
      </w:r>
      <w:hyperlink r:id="rId77" w:tooltip="Бетанкур, Августин" w:history="1">
        <w:r w:rsidRPr="00705175">
          <w:rPr>
            <w:rStyle w:val="ab"/>
            <w:rFonts w:ascii="Times New Roman" w:hAnsi="Times New Roman" w:cs="Times New Roman"/>
            <w:color w:val="000000" w:themeColor="text1"/>
            <w:sz w:val="28"/>
            <w:szCs w:val="28"/>
            <w:u w:val="none"/>
          </w:rPr>
          <w:t xml:space="preserve">Августину </w:t>
        </w:r>
        <w:proofErr w:type="spellStart"/>
        <w:r w:rsidRPr="00705175">
          <w:rPr>
            <w:rStyle w:val="ab"/>
            <w:rFonts w:ascii="Times New Roman" w:hAnsi="Times New Roman" w:cs="Times New Roman"/>
            <w:color w:val="000000" w:themeColor="text1"/>
            <w:sz w:val="28"/>
            <w:szCs w:val="28"/>
            <w:u w:val="none"/>
          </w:rPr>
          <w:t>Бетанкуру</w:t>
        </w:r>
        <w:proofErr w:type="spellEnd"/>
      </w:hyperlink>
      <w:r w:rsidRPr="00705175">
        <w:rPr>
          <w:rFonts w:ascii="Times New Roman" w:hAnsi="Times New Roman" w:cs="Times New Roman"/>
          <w:color w:val="000000" w:themeColor="text1"/>
          <w:sz w:val="28"/>
          <w:szCs w:val="28"/>
        </w:rPr>
        <w:t>, председателю только что образованного «</w:t>
      </w:r>
      <w:hyperlink r:id="rId78" w:tooltip="Комитет по делам строений и гидравлических работ" w:history="1">
        <w:r w:rsidRPr="00705175">
          <w:rPr>
            <w:rStyle w:val="ab"/>
            <w:rFonts w:ascii="Times New Roman" w:hAnsi="Times New Roman" w:cs="Times New Roman"/>
            <w:color w:val="000000" w:themeColor="text1"/>
            <w:sz w:val="28"/>
            <w:szCs w:val="28"/>
            <w:u w:val="none"/>
          </w:rPr>
          <w:t>Комитета по делам строений и гидравлических работ</w:t>
        </w:r>
      </w:hyperlink>
      <w:r w:rsidRPr="00705175">
        <w:rPr>
          <w:rFonts w:ascii="Times New Roman" w:hAnsi="Times New Roman" w:cs="Times New Roman"/>
          <w:color w:val="000000" w:themeColor="text1"/>
          <w:sz w:val="28"/>
          <w:szCs w:val="28"/>
        </w:rPr>
        <w:t xml:space="preserve">», заняться подготовкой проекта перестройки Исаакиевского собора. </w:t>
      </w:r>
      <w:proofErr w:type="spellStart"/>
      <w:r w:rsidRPr="00705175">
        <w:rPr>
          <w:rFonts w:ascii="Times New Roman" w:hAnsi="Times New Roman" w:cs="Times New Roman"/>
          <w:color w:val="000000" w:themeColor="text1"/>
          <w:sz w:val="28"/>
          <w:szCs w:val="28"/>
        </w:rPr>
        <w:t>Бетанкур</w:t>
      </w:r>
      <w:proofErr w:type="spellEnd"/>
      <w:r w:rsidRPr="00705175">
        <w:rPr>
          <w:rFonts w:ascii="Times New Roman" w:hAnsi="Times New Roman" w:cs="Times New Roman"/>
          <w:color w:val="000000" w:themeColor="text1"/>
          <w:sz w:val="28"/>
          <w:szCs w:val="28"/>
        </w:rPr>
        <w:t xml:space="preserve"> предложил поручить проект молодому архитектору </w:t>
      </w:r>
      <w:hyperlink r:id="rId79" w:tooltip="Монферран, Огюст Рикар" w:history="1">
        <w:r w:rsidRPr="00705175">
          <w:rPr>
            <w:rStyle w:val="ab"/>
            <w:rFonts w:ascii="Times New Roman" w:hAnsi="Times New Roman" w:cs="Times New Roman"/>
            <w:color w:val="000000" w:themeColor="text1"/>
            <w:sz w:val="28"/>
            <w:szCs w:val="28"/>
            <w:u w:val="none"/>
          </w:rPr>
          <w:t xml:space="preserve">Огюсту </w:t>
        </w:r>
        <w:proofErr w:type="spellStart"/>
        <w:r w:rsidRPr="00705175">
          <w:rPr>
            <w:rStyle w:val="ab"/>
            <w:rFonts w:ascii="Times New Roman" w:hAnsi="Times New Roman" w:cs="Times New Roman"/>
            <w:color w:val="000000" w:themeColor="text1"/>
            <w:sz w:val="28"/>
            <w:szCs w:val="28"/>
            <w:u w:val="none"/>
          </w:rPr>
          <w:t>Монферрану</w:t>
        </w:r>
        <w:proofErr w:type="spellEnd"/>
      </w:hyperlink>
      <w:r w:rsidRPr="00705175">
        <w:rPr>
          <w:rFonts w:ascii="Times New Roman" w:hAnsi="Times New Roman" w:cs="Times New Roman"/>
          <w:color w:val="000000" w:themeColor="text1"/>
          <w:sz w:val="28"/>
          <w:szCs w:val="28"/>
        </w:rPr>
        <w:t>, незадолго до этого приехавшему из </w:t>
      </w:r>
      <w:hyperlink r:id="rId80" w:tooltip="Франция" w:history="1">
        <w:r w:rsidRPr="00705175">
          <w:rPr>
            <w:rStyle w:val="ab"/>
            <w:rFonts w:ascii="Times New Roman" w:hAnsi="Times New Roman" w:cs="Times New Roman"/>
            <w:color w:val="000000" w:themeColor="text1"/>
            <w:sz w:val="28"/>
            <w:szCs w:val="28"/>
            <w:u w:val="none"/>
          </w:rPr>
          <w:t>Франции</w:t>
        </w:r>
      </w:hyperlink>
      <w:r w:rsidRPr="00705175">
        <w:rPr>
          <w:rFonts w:ascii="Times New Roman" w:hAnsi="Times New Roman" w:cs="Times New Roman"/>
          <w:color w:val="000000" w:themeColor="text1"/>
          <w:sz w:val="28"/>
          <w:szCs w:val="28"/>
        </w:rPr>
        <w:t xml:space="preserve"> в Россию. Чтобы показать своё мастерство, </w:t>
      </w:r>
      <w:proofErr w:type="spellStart"/>
      <w:r w:rsidRPr="00705175">
        <w:rPr>
          <w:rFonts w:ascii="Times New Roman" w:hAnsi="Times New Roman" w:cs="Times New Roman"/>
          <w:color w:val="000000" w:themeColor="text1"/>
          <w:sz w:val="28"/>
          <w:szCs w:val="28"/>
        </w:rPr>
        <w:t>Монферран</w:t>
      </w:r>
      <w:proofErr w:type="spellEnd"/>
      <w:r w:rsidRPr="00705175">
        <w:rPr>
          <w:rFonts w:ascii="Times New Roman" w:hAnsi="Times New Roman" w:cs="Times New Roman"/>
          <w:color w:val="000000" w:themeColor="text1"/>
          <w:sz w:val="28"/>
          <w:szCs w:val="28"/>
        </w:rPr>
        <w:t xml:space="preserve"> сделал 24 рисунка зданий различны, которые </w:t>
      </w:r>
      <w:proofErr w:type="spellStart"/>
      <w:r w:rsidRPr="00705175">
        <w:rPr>
          <w:rFonts w:ascii="Times New Roman" w:hAnsi="Times New Roman" w:cs="Times New Roman"/>
          <w:color w:val="000000" w:themeColor="text1"/>
          <w:sz w:val="28"/>
          <w:szCs w:val="28"/>
        </w:rPr>
        <w:t>Бетанкур</w:t>
      </w:r>
      <w:proofErr w:type="spellEnd"/>
      <w:r w:rsidRPr="00705175">
        <w:rPr>
          <w:rFonts w:ascii="Times New Roman" w:hAnsi="Times New Roman" w:cs="Times New Roman"/>
          <w:color w:val="000000" w:themeColor="text1"/>
          <w:sz w:val="28"/>
          <w:szCs w:val="28"/>
        </w:rPr>
        <w:t xml:space="preserve"> и представил Александру I. Императору рисунки понравились, и вскоре был подписан указ о назначении </w:t>
      </w:r>
      <w:proofErr w:type="spellStart"/>
      <w:r w:rsidRPr="00705175">
        <w:rPr>
          <w:rFonts w:ascii="Times New Roman" w:hAnsi="Times New Roman" w:cs="Times New Roman"/>
          <w:color w:val="000000" w:themeColor="text1"/>
          <w:sz w:val="28"/>
          <w:szCs w:val="28"/>
        </w:rPr>
        <w:t>Монферрана</w:t>
      </w:r>
      <w:proofErr w:type="spellEnd"/>
      <w:r w:rsidRPr="00705175">
        <w:rPr>
          <w:rFonts w:ascii="Times New Roman" w:hAnsi="Times New Roman" w:cs="Times New Roman"/>
          <w:color w:val="000000" w:themeColor="text1"/>
          <w:sz w:val="28"/>
          <w:szCs w:val="28"/>
        </w:rPr>
        <w:t xml:space="preserve"> </w:t>
      </w:r>
      <w:r w:rsidRPr="00705175">
        <w:rPr>
          <w:rFonts w:ascii="Times New Roman" w:hAnsi="Times New Roman" w:cs="Times New Roman"/>
          <w:color w:val="000000" w:themeColor="text1"/>
          <w:sz w:val="28"/>
          <w:szCs w:val="28"/>
        </w:rPr>
        <w:lastRenderedPageBreak/>
        <w:t>«императорским архитектором». Одновременно ему поручалась подготовка проекта перестройки Исаакиевского собора с условием сохранить </w:t>
      </w:r>
      <w:hyperlink r:id="rId81" w:tooltip="Алтарь" w:history="1">
        <w:r w:rsidRPr="00705175">
          <w:rPr>
            <w:rStyle w:val="ab"/>
            <w:rFonts w:ascii="Times New Roman" w:hAnsi="Times New Roman" w:cs="Times New Roman"/>
            <w:color w:val="000000" w:themeColor="text1"/>
            <w:sz w:val="28"/>
            <w:szCs w:val="28"/>
            <w:u w:val="none"/>
          </w:rPr>
          <w:t>алтарную</w:t>
        </w:r>
      </w:hyperlink>
      <w:r w:rsidRPr="00705175">
        <w:rPr>
          <w:rFonts w:ascii="Times New Roman" w:hAnsi="Times New Roman" w:cs="Times New Roman"/>
          <w:color w:val="000000" w:themeColor="text1"/>
          <w:sz w:val="28"/>
          <w:szCs w:val="28"/>
        </w:rPr>
        <w:t> часть существующего собора</w:t>
      </w:r>
      <w:r w:rsidRPr="00705175">
        <w:rPr>
          <w:rFonts w:ascii="Times New Roman" w:hAnsi="Times New Roman" w:cs="Times New Roman"/>
          <w:color w:val="000000" w:themeColor="text1"/>
          <w:sz w:val="28"/>
          <w:szCs w:val="28"/>
          <w:vertAlign w:val="superscript"/>
        </w:rPr>
        <w:t>.</w:t>
      </w:r>
    </w:p>
    <w:p w:rsidR="00135076" w:rsidRPr="00705175" w:rsidRDefault="00135076"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В </w:t>
      </w:r>
      <w:hyperlink r:id="rId82" w:tooltip="1818 год" w:history="1">
        <w:r w:rsidRPr="00705175">
          <w:rPr>
            <w:rStyle w:val="ab"/>
            <w:rFonts w:ascii="Times New Roman" w:hAnsi="Times New Roman" w:cs="Times New Roman"/>
            <w:color w:val="000000" w:themeColor="text1"/>
            <w:sz w:val="28"/>
            <w:szCs w:val="28"/>
            <w:u w:val="none"/>
          </w:rPr>
          <w:t>1818 году</w:t>
        </w:r>
      </w:hyperlink>
      <w:r w:rsidRPr="00705175">
        <w:rPr>
          <w:rFonts w:ascii="Times New Roman" w:hAnsi="Times New Roman" w:cs="Times New Roman"/>
          <w:color w:val="000000" w:themeColor="text1"/>
          <w:sz w:val="28"/>
          <w:szCs w:val="28"/>
        </w:rPr>
        <w:t> </w:t>
      </w:r>
      <w:proofErr w:type="spellStart"/>
      <w:r w:rsidRPr="00705175">
        <w:rPr>
          <w:rFonts w:ascii="Times New Roman" w:hAnsi="Times New Roman" w:cs="Times New Roman"/>
          <w:color w:val="000000" w:themeColor="text1"/>
          <w:sz w:val="28"/>
          <w:szCs w:val="28"/>
        </w:rPr>
        <w:t>Монферран</w:t>
      </w:r>
      <w:proofErr w:type="spellEnd"/>
      <w:r w:rsidRPr="00705175">
        <w:rPr>
          <w:rFonts w:ascii="Times New Roman" w:hAnsi="Times New Roman" w:cs="Times New Roman"/>
          <w:color w:val="000000" w:themeColor="text1"/>
          <w:sz w:val="28"/>
          <w:szCs w:val="28"/>
        </w:rPr>
        <w:t xml:space="preserve">, следуя указанию Александра I, составил проект, который предусматривал сохранение большей части </w:t>
      </w:r>
      <w:proofErr w:type="spellStart"/>
      <w:r w:rsidRPr="00705175">
        <w:rPr>
          <w:rFonts w:ascii="Times New Roman" w:hAnsi="Times New Roman" w:cs="Times New Roman"/>
          <w:color w:val="000000" w:themeColor="text1"/>
          <w:sz w:val="28"/>
          <w:szCs w:val="28"/>
        </w:rPr>
        <w:t>ринальдиевского</w:t>
      </w:r>
      <w:proofErr w:type="spellEnd"/>
      <w:r w:rsidRPr="00705175">
        <w:rPr>
          <w:rFonts w:ascii="Times New Roman" w:hAnsi="Times New Roman" w:cs="Times New Roman"/>
          <w:color w:val="000000" w:themeColor="text1"/>
          <w:sz w:val="28"/>
          <w:szCs w:val="28"/>
        </w:rPr>
        <w:t xml:space="preserve"> собора (алтарной части и </w:t>
      </w:r>
      <w:proofErr w:type="spellStart"/>
      <w:r w:rsidRPr="00705175">
        <w:rPr>
          <w:rFonts w:ascii="Times New Roman" w:hAnsi="Times New Roman" w:cs="Times New Roman"/>
          <w:color w:val="000000" w:themeColor="text1"/>
          <w:sz w:val="28"/>
          <w:szCs w:val="28"/>
        </w:rPr>
        <w:t>подкупольных</w:t>
      </w:r>
      <w:proofErr w:type="spellEnd"/>
      <w:r w:rsidRPr="00705175">
        <w:rPr>
          <w:rFonts w:ascii="Times New Roman" w:hAnsi="Times New Roman" w:cs="Times New Roman"/>
          <w:color w:val="000000" w:themeColor="text1"/>
          <w:sz w:val="28"/>
          <w:szCs w:val="28"/>
        </w:rPr>
        <w:t> </w:t>
      </w:r>
      <w:hyperlink r:id="rId83" w:tooltip="Пилон" w:history="1">
        <w:r w:rsidRPr="00705175">
          <w:rPr>
            <w:rStyle w:val="ab"/>
            <w:rFonts w:ascii="Times New Roman" w:hAnsi="Times New Roman" w:cs="Times New Roman"/>
            <w:color w:val="000000" w:themeColor="text1"/>
            <w:sz w:val="28"/>
            <w:szCs w:val="28"/>
            <w:u w:val="none"/>
          </w:rPr>
          <w:t>пилонов</w:t>
        </w:r>
      </w:hyperlink>
      <w:r w:rsidRPr="00705175">
        <w:rPr>
          <w:rFonts w:ascii="Times New Roman" w:hAnsi="Times New Roman" w:cs="Times New Roman"/>
          <w:color w:val="000000" w:themeColor="text1"/>
          <w:sz w:val="28"/>
          <w:szCs w:val="28"/>
        </w:rPr>
        <w:t xml:space="preserve">). Разборке подлежали колокольня, алтарные выступы и западная стена </w:t>
      </w:r>
      <w:proofErr w:type="spellStart"/>
      <w:r w:rsidRPr="00705175">
        <w:rPr>
          <w:rFonts w:ascii="Times New Roman" w:hAnsi="Times New Roman" w:cs="Times New Roman"/>
          <w:color w:val="000000" w:themeColor="text1"/>
          <w:sz w:val="28"/>
          <w:szCs w:val="28"/>
        </w:rPr>
        <w:t>ринальдиевского</w:t>
      </w:r>
      <w:proofErr w:type="spellEnd"/>
      <w:r w:rsidRPr="00705175">
        <w:rPr>
          <w:rFonts w:ascii="Times New Roman" w:hAnsi="Times New Roman" w:cs="Times New Roman"/>
          <w:color w:val="000000" w:themeColor="text1"/>
          <w:sz w:val="28"/>
          <w:szCs w:val="28"/>
        </w:rPr>
        <w:t xml:space="preserve"> собора, сохранялись </w:t>
      </w:r>
      <w:proofErr w:type="spellStart"/>
      <w:r w:rsidRPr="00705175">
        <w:rPr>
          <w:rFonts w:ascii="Times New Roman" w:hAnsi="Times New Roman" w:cs="Times New Roman"/>
          <w:color w:val="000000" w:themeColor="text1"/>
          <w:sz w:val="28"/>
          <w:szCs w:val="28"/>
        </w:rPr>
        <w:t>подкупольные</w:t>
      </w:r>
      <w:proofErr w:type="spellEnd"/>
      <w:r w:rsidRPr="00705175">
        <w:rPr>
          <w:rFonts w:ascii="Times New Roman" w:hAnsi="Times New Roman" w:cs="Times New Roman"/>
          <w:color w:val="000000" w:themeColor="text1"/>
          <w:sz w:val="28"/>
          <w:szCs w:val="28"/>
        </w:rPr>
        <w:t xml:space="preserve"> опорные </w:t>
      </w:r>
      <w:hyperlink r:id="rId84" w:tooltip="Пилон" w:history="1">
        <w:r w:rsidRPr="00705175">
          <w:rPr>
            <w:rStyle w:val="ab"/>
            <w:rFonts w:ascii="Times New Roman" w:hAnsi="Times New Roman" w:cs="Times New Roman"/>
            <w:color w:val="000000" w:themeColor="text1"/>
            <w:sz w:val="28"/>
            <w:szCs w:val="28"/>
            <w:u w:val="none"/>
          </w:rPr>
          <w:t>пилоны</w:t>
        </w:r>
      </w:hyperlink>
      <w:r w:rsidRPr="00705175">
        <w:rPr>
          <w:rFonts w:ascii="Times New Roman" w:hAnsi="Times New Roman" w:cs="Times New Roman"/>
          <w:color w:val="000000" w:themeColor="text1"/>
          <w:sz w:val="28"/>
          <w:szCs w:val="28"/>
        </w:rPr>
        <w:t xml:space="preserve"> южной и северной стен. С северной и южной сторон предполагалось возвести колонные портики. Собор должны были венчать один большой купол и четыре малых по углам. Высота сводов оставалась прежней, и это обстоятельство усложнило разработку проекта, а общая композиция здания отличалась диспропорцией: монументальный портик, большая центральная глава, дополненная поставленными по углам малыми «придавили» его. Проект собора в этом виде был утверждён императором в 1818 году. В издании своего проекта от 1820 года </w:t>
      </w:r>
      <w:proofErr w:type="spellStart"/>
      <w:r w:rsidRPr="00705175">
        <w:rPr>
          <w:rFonts w:ascii="Times New Roman" w:hAnsi="Times New Roman" w:cs="Times New Roman"/>
          <w:color w:val="000000" w:themeColor="text1"/>
          <w:sz w:val="28"/>
          <w:szCs w:val="28"/>
        </w:rPr>
        <w:t>Монферран</w:t>
      </w:r>
      <w:proofErr w:type="spellEnd"/>
      <w:r w:rsidRPr="00705175">
        <w:rPr>
          <w:rFonts w:ascii="Times New Roman" w:hAnsi="Times New Roman" w:cs="Times New Roman"/>
          <w:color w:val="000000" w:themeColor="text1"/>
          <w:sz w:val="28"/>
          <w:szCs w:val="28"/>
        </w:rPr>
        <w:t xml:space="preserve"> поместил изображение интерьера собора, дающее неверное представление о его внутренней перспективе: барабан с подоконными нишами не был бы виден с того места, где находится зритель</w:t>
      </w:r>
      <w:hyperlink r:id="rId85" w:anchor="cite_note-_dc36251fc76f3744-41" w:history="1">
        <w:r w:rsidRPr="00705175">
          <w:rPr>
            <w:rStyle w:val="ab"/>
            <w:rFonts w:ascii="Times New Roman" w:hAnsi="Times New Roman" w:cs="Times New Roman"/>
            <w:color w:val="000000" w:themeColor="text1"/>
            <w:sz w:val="28"/>
            <w:szCs w:val="28"/>
            <w:u w:val="none"/>
            <w:vertAlign w:val="superscript"/>
          </w:rPr>
          <w:t>[39]</w:t>
        </w:r>
      </w:hyperlink>
      <w:r w:rsidRPr="00705175">
        <w:rPr>
          <w:rFonts w:ascii="Times New Roman" w:hAnsi="Times New Roman" w:cs="Times New Roman"/>
          <w:color w:val="000000" w:themeColor="text1"/>
          <w:sz w:val="28"/>
          <w:szCs w:val="28"/>
        </w:rPr>
        <w:t>.</w:t>
      </w:r>
    </w:p>
    <w:p w:rsidR="00135076" w:rsidRPr="00705175" w:rsidRDefault="00135076"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 xml:space="preserve">Как отмечает в своей монографии Н. П. Никитин, </w:t>
      </w:r>
      <w:proofErr w:type="spellStart"/>
      <w:r w:rsidRPr="00705175">
        <w:rPr>
          <w:rFonts w:ascii="Times New Roman" w:hAnsi="Times New Roman" w:cs="Times New Roman"/>
          <w:color w:val="000000" w:themeColor="text1"/>
          <w:sz w:val="28"/>
          <w:szCs w:val="28"/>
        </w:rPr>
        <w:t>Монферран</w:t>
      </w:r>
      <w:proofErr w:type="spellEnd"/>
      <w:r w:rsidRPr="00705175">
        <w:rPr>
          <w:rFonts w:ascii="Times New Roman" w:hAnsi="Times New Roman" w:cs="Times New Roman"/>
          <w:color w:val="000000" w:themeColor="text1"/>
          <w:sz w:val="28"/>
          <w:szCs w:val="28"/>
        </w:rPr>
        <w:t xml:space="preserve"> при создании проекта взял за образцы здания парижских </w:t>
      </w:r>
      <w:hyperlink r:id="rId86" w:tooltip="Пантеон (Париж)" w:history="1">
        <w:r w:rsidRPr="00705175">
          <w:rPr>
            <w:rStyle w:val="ab"/>
            <w:rFonts w:ascii="Times New Roman" w:hAnsi="Times New Roman" w:cs="Times New Roman"/>
            <w:color w:val="000000" w:themeColor="text1"/>
            <w:sz w:val="28"/>
            <w:szCs w:val="28"/>
            <w:u w:val="none"/>
          </w:rPr>
          <w:t>Пантеона</w:t>
        </w:r>
      </w:hyperlink>
      <w:r w:rsidRPr="00705175">
        <w:rPr>
          <w:rFonts w:ascii="Times New Roman" w:hAnsi="Times New Roman" w:cs="Times New Roman"/>
          <w:color w:val="000000" w:themeColor="text1"/>
          <w:sz w:val="28"/>
          <w:szCs w:val="28"/>
        </w:rPr>
        <w:t> (купол с колоннадой, портик, решение внутренней обработки) и </w:t>
      </w:r>
      <w:hyperlink r:id="rId87" w:tooltip="Дом инвалидов" w:history="1">
        <w:r w:rsidRPr="00705175">
          <w:rPr>
            <w:rStyle w:val="ab"/>
            <w:rFonts w:ascii="Times New Roman" w:hAnsi="Times New Roman" w:cs="Times New Roman"/>
            <w:color w:val="000000" w:themeColor="text1"/>
            <w:sz w:val="28"/>
            <w:szCs w:val="28"/>
            <w:u w:val="none"/>
          </w:rPr>
          <w:t>Дома инвалидов</w:t>
        </w:r>
      </w:hyperlink>
      <w:r w:rsidRPr="00705175">
        <w:rPr>
          <w:rFonts w:ascii="Times New Roman" w:hAnsi="Times New Roman" w:cs="Times New Roman"/>
          <w:color w:val="000000" w:themeColor="text1"/>
          <w:sz w:val="28"/>
          <w:szCs w:val="28"/>
        </w:rPr>
        <w:t> (конструкция </w:t>
      </w:r>
      <w:hyperlink r:id="rId88" w:tooltip="Перекрытие" w:history="1">
        <w:r w:rsidRPr="00705175">
          <w:rPr>
            <w:rStyle w:val="ab"/>
            <w:rFonts w:ascii="Times New Roman" w:hAnsi="Times New Roman" w:cs="Times New Roman"/>
            <w:color w:val="000000" w:themeColor="text1"/>
            <w:sz w:val="28"/>
            <w:szCs w:val="28"/>
            <w:u w:val="none"/>
          </w:rPr>
          <w:t>перекрытия</w:t>
        </w:r>
      </w:hyperlink>
      <w:r w:rsidRPr="00705175">
        <w:rPr>
          <w:rFonts w:ascii="Times New Roman" w:hAnsi="Times New Roman" w:cs="Times New Roman"/>
          <w:color w:val="000000" w:themeColor="text1"/>
          <w:sz w:val="28"/>
          <w:szCs w:val="28"/>
        </w:rPr>
        <w:t xml:space="preserve"> купола). Проект </w:t>
      </w:r>
      <w:proofErr w:type="spellStart"/>
      <w:r w:rsidRPr="00705175">
        <w:rPr>
          <w:rFonts w:ascii="Times New Roman" w:hAnsi="Times New Roman" w:cs="Times New Roman"/>
          <w:color w:val="000000" w:themeColor="text1"/>
          <w:sz w:val="28"/>
          <w:szCs w:val="28"/>
        </w:rPr>
        <w:t>Монферрана</w:t>
      </w:r>
      <w:proofErr w:type="spellEnd"/>
      <w:r w:rsidRPr="00705175">
        <w:rPr>
          <w:rFonts w:ascii="Times New Roman" w:hAnsi="Times New Roman" w:cs="Times New Roman"/>
          <w:color w:val="000000" w:themeColor="text1"/>
          <w:sz w:val="28"/>
          <w:szCs w:val="28"/>
        </w:rPr>
        <w:t xml:space="preserve"> (в части архитектурной композиции, но не декора здания) представлял собой не оригинальное произведение, а компиляцию, что было в обыкновении у многих, даже самых крупных архитекторов того времени.</w:t>
      </w:r>
    </w:p>
    <w:p w:rsidR="00135076" w:rsidRPr="00705175" w:rsidRDefault="00135076"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 xml:space="preserve">Стремясь сохранить собор </w:t>
      </w:r>
      <w:proofErr w:type="spellStart"/>
      <w:r w:rsidRPr="00705175">
        <w:rPr>
          <w:rFonts w:ascii="Times New Roman" w:hAnsi="Times New Roman" w:cs="Times New Roman"/>
          <w:color w:val="000000" w:themeColor="text1"/>
          <w:sz w:val="28"/>
          <w:szCs w:val="28"/>
        </w:rPr>
        <w:t>Ринальди</w:t>
      </w:r>
      <w:proofErr w:type="spellEnd"/>
      <w:r w:rsidRPr="00705175">
        <w:rPr>
          <w:rFonts w:ascii="Times New Roman" w:hAnsi="Times New Roman" w:cs="Times New Roman"/>
          <w:color w:val="000000" w:themeColor="text1"/>
          <w:sz w:val="28"/>
          <w:szCs w:val="28"/>
        </w:rPr>
        <w:t xml:space="preserve">, </w:t>
      </w:r>
      <w:proofErr w:type="spellStart"/>
      <w:r w:rsidRPr="00705175">
        <w:rPr>
          <w:rFonts w:ascii="Times New Roman" w:hAnsi="Times New Roman" w:cs="Times New Roman"/>
          <w:color w:val="000000" w:themeColor="text1"/>
          <w:sz w:val="28"/>
          <w:szCs w:val="28"/>
        </w:rPr>
        <w:t>Монферран</w:t>
      </w:r>
      <w:proofErr w:type="spellEnd"/>
      <w:r w:rsidRPr="00705175">
        <w:rPr>
          <w:rFonts w:ascii="Times New Roman" w:hAnsi="Times New Roman" w:cs="Times New Roman"/>
          <w:color w:val="000000" w:themeColor="text1"/>
          <w:sz w:val="28"/>
          <w:szCs w:val="28"/>
        </w:rPr>
        <w:t xml:space="preserve"> предусмотрел увеличение размеров здания только в направлении восток-запад, таким образом, в плане оно стало прямоугольным с соотношением сторон 4 к 7. Четыре новых пилона увеличили ширину здания на ширину поперечного </w:t>
      </w:r>
      <w:r w:rsidRPr="00705175">
        <w:rPr>
          <w:rFonts w:ascii="Times New Roman" w:hAnsi="Times New Roman" w:cs="Times New Roman"/>
          <w:color w:val="000000" w:themeColor="text1"/>
          <w:sz w:val="28"/>
          <w:szCs w:val="28"/>
        </w:rPr>
        <w:lastRenderedPageBreak/>
        <w:t xml:space="preserve">нефа. С учётом же новых портиков в плане получился почти равноконечный крест. Два старых пилона, получивших усиление с западной стороны, и два новых становились опорой для купола. </w:t>
      </w:r>
      <w:proofErr w:type="spellStart"/>
      <w:r w:rsidRPr="00705175">
        <w:rPr>
          <w:rFonts w:ascii="Times New Roman" w:hAnsi="Times New Roman" w:cs="Times New Roman"/>
          <w:color w:val="000000" w:themeColor="text1"/>
          <w:sz w:val="28"/>
          <w:szCs w:val="28"/>
        </w:rPr>
        <w:t>Ринальди</w:t>
      </w:r>
      <w:proofErr w:type="spellEnd"/>
      <w:r w:rsidRPr="00705175">
        <w:rPr>
          <w:rFonts w:ascii="Times New Roman" w:hAnsi="Times New Roman" w:cs="Times New Roman"/>
          <w:color w:val="000000" w:themeColor="text1"/>
          <w:sz w:val="28"/>
          <w:szCs w:val="28"/>
        </w:rPr>
        <w:t xml:space="preserve"> запроектировал главу с диаметром, равным стороне квадратного основания, </w:t>
      </w:r>
      <w:proofErr w:type="spellStart"/>
      <w:r w:rsidRPr="00705175">
        <w:rPr>
          <w:rFonts w:ascii="Times New Roman" w:hAnsi="Times New Roman" w:cs="Times New Roman"/>
          <w:color w:val="000000" w:themeColor="text1"/>
          <w:sz w:val="28"/>
          <w:szCs w:val="28"/>
        </w:rPr>
        <w:t>Монферран</w:t>
      </w:r>
      <w:proofErr w:type="spellEnd"/>
      <w:r w:rsidRPr="00705175">
        <w:rPr>
          <w:rFonts w:ascii="Times New Roman" w:hAnsi="Times New Roman" w:cs="Times New Roman"/>
          <w:color w:val="000000" w:themeColor="text1"/>
          <w:sz w:val="28"/>
          <w:szCs w:val="28"/>
        </w:rPr>
        <w:t xml:space="preserve"> поставил на то же основание новую главу, диаметр которой равнялся уже диагонали квадрата. Таким образом, барабан новой главы повисал над сводами боковых нефов. Вместе с колоннами, окружавшими барабан, диаметр новой главы был на две трети больше, чем главы </w:t>
      </w:r>
      <w:proofErr w:type="spellStart"/>
      <w:r w:rsidRPr="00705175">
        <w:rPr>
          <w:rFonts w:ascii="Times New Roman" w:hAnsi="Times New Roman" w:cs="Times New Roman"/>
          <w:color w:val="000000" w:themeColor="text1"/>
          <w:sz w:val="28"/>
          <w:szCs w:val="28"/>
        </w:rPr>
        <w:t>ринальдиевской</w:t>
      </w:r>
      <w:proofErr w:type="spellEnd"/>
      <w:r w:rsidRPr="00705175">
        <w:rPr>
          <w:rFonts w:ascii="Times New Roman" w:hAnsi="Times New Roman" w:cs="Times New Roman"/>
          <w:color w:val="000000" w:themeColor="text1"/>
          <w:sz w:val="28"/>
          <w:szCs w:val="28"/>
        </w:rPr>
        <w:t>.</w:t>
      </w:r>
    </w:p>
    <w:p w:rsidR="00135076" w:rsidRPr="00705175" w:rsidRDefault="00135076"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Руководство строительством возлагалась на специальную комиссию. Её председателем был член </w:t>
      </w:r>
      <w:hyperlink r:id="rId89" w:tooltip="Государственный совет Российской империи" w:history="1">
        <w:r w:rsidRPr="00705175">
          <w:rPr>
            <w:rStyle w:val="ab"/>
            <w:rFonts w:ascii="Times New Roman" w:hAnsi="Times New Roman" w:cs="Times New Roman"/>
            <w:color w:val="000000" w:themeColor="text1"/>
            <w:sz w:val="28"/>
            <w:szCs w:val="28"/>
            <w:u w:val="none"/>
          </w:rPr>
          <w:t>Государственного совета</w:t>
        </w:r>
      </w:hyperlink>
      <w:r w:rsidRPr="00705175">
        <w:rPr>
          <w:rFonts w:ascii="Times New Roman" w:hAnsi="Times New Roman" w:cs="Times New Roman"/>
          <w:color w:val="000000" w:themeColor="text1"/>
          <w:sz w:val="28"/>
          <w:szCs w:val="28"/>
        </w:rPr>
        <w:t> граф </w:t>
      </w:r>
      <w:hyperlink r:id="rId90" w:tooltip="Головин, Николай Николаевич (тайный советник)" w:history="1">
        <w:r w:rsidRPr="00705175">
          <w:rPr>
            <w:rStyle w:val="ab"/>
            <w:rFonts w:ascii="Times New Roman" w:hAnsi="Times New Roman" w:cs="Times New Roman"/>
            <w:color w:val="000000" w:themeColor="text1"/>
            <w:sz w:val="28"/>
            <w:szCs w:val="28"/>
            <w:u w:val="none"/>
          </w:rPr>
          <w:t>Н. Н. Головин</w:t>
        </w:r>
      </w:hyperlink>
      <w:r w:rsidRPr="00705175">
        <w:rPr>
          <w:rFonts w:ascii="Times New Roman" w:hAnsi="Times New Roman" w:cs="Times New Roman"/>
          <w:color w:val="000000" w:themeColor="text1"/>
          <w:sz w:val="28"/>
          <w:szCs w:val="28"/>
        </w:rPr>
        <w:t>, членами — министр внутренних дел </w:t>
      </w:r>
      <w:hyperlink r:id="rId91" w:tooltip="Козодавлев, Осип Петрович" w:history="1">
        <w:r w:rsidRPr="00705175">
          <w:rPr>
            <w:rStyle w:val="ab"/>
            <w:rFonts w:ascii="Times New Roman" w:hAnsi="Times New Roman" w:cs="Times New Roman"/>
            <w:color w:val="000000" w:themeColor="text1"/>
            <w:sz w:val="28"/>
            <w:szCs w:val="28"/>
            <w:u w:val="none"/>
          </w:rPr>
          <w:t>О. П. Козодавлев</w:t>
        </w:r>
      </w:hyperlink>
      <w:r w:rsidRPr="00705175">
        <w:rPr>
          <w:rFonts w:ascii="Times New Roman" w:hAnsi="Times New Roman" w:cs="Times New Roman"/>
          <w:color w:val="000000" w:themeColor="text1"/>
          <w:sz w:val="28"/>
          <w:szCs w:val="28"/>
        </w:rPr>
        <w:t>, министр духовных дел и народного просвещения князь </w:t>
      </w:r>
      <w:hyperlink r:id="rId92" w:tooltip="Голицын, Александр Николаевич" w:history="1">
        <w:r w:rsidRPr="00705175">
          <w:rPr>
            <w:rStyle w:val="ab"/>
            <w:rFonts w:ascii="Times New Roman" w:hAnsi="Times New Roman" w:cs="Times New Roman"/>
            <w:color w:val="000000" w:themeColor="text1"/>
            <w:sz w:val="28"/>
            <w:szCs w:val="28"/>
            <w:u w:val="none"/>
          </w:rPr>
          <w:t>А. Н. Голицын</w:t>
        </w:r>
      </w:hyperlink>
      <w:r w:rsidRPr="00705175">
        <w:rPr>
          <w:rFonts w:ascii="Times New Roman" w:hAnsi="Times New Roman" w:cs="Times New Roman"/>
          <w:color w:val="000000" w:themeColor="text1"/>
          <w:sz w:val="28"/>
          <w:szCs w:val="28"/>
        </w:rPr>
        <w:t>, инженер </w:t>
      </w:r>
      <w:hyperlink r:id="rId93" w:tooltip="Бетанкур, Августин" w:history="1">
        <w:r w:rsidRPr="00705175">
          <w:rPr>
            <w:rStyle w:val="ab"/>
            <w:rFonts w:ascii="Times New Roman" w:hAnsi="Times New Roman" w:cs="Times New Roman"/>
            <w:color w:val="000000" w:themeColor="text1"/>
            <w:sz w:val="28"/>
            <w:szCs w:val="28"/>
            <w:u w:val="none"/>
          </w:rPr>
          <w:t xml:space="preserve">А. </w:t>
        </w:r>
        <w:proofErr w:type="spellStart"/>
        <w:r w:rsidRPr="00705175">
          <w:rPr>
            <w:rStyle w:val="ab"/>
            <w:rFonts w:ascii="Times New Roman" w:hAnsi="Times New Roman" w:cs="Times New Roman"/>
            <w:color w:val="000000" w:themeColor="text1"/>
            <w:sz w:val="28"/>
            <w:szCs w:val="28"/>
            <w:u w:val="none"/>
          </w:rPr>
          <w:t>Бетанкур</w:t>
        </w:r>
        <w:proofErr w:type="spellEnd"/>
      </w:hyperlink>
      <w:r w:rsidRPr="00705175">
        <w:rPr>
          <w:rFonts w:ascii="Times New Roman" w:hAnsi="Times New Roman" w:cs="Times New Roman"/>
          <w:color w:val="000000" w:themeColor="text1"/>
          <w:sz w:val="28"/>
          <w:szCs w:val="28"/>
        </w:rPr>
        <w:t>.</w:t>
      </w:r>
    </w:p>
    <w:p w:rsidR="00135076" w:rsidRPr="00705175" w:rsidRDefault="00135076"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 xml:space="preserve">Организация работ, вся хозяйственная часть строительства возлагалась на комиссию (согласно положению о комиссии, утверждённому лишь в июле 1820 года), руководство собственно строительными работами, решение всех технических вопросов и руководство действиями архитектора — на </w:t>
      </w:r>
      <w:proofErr w:type="spellStart"/>
      <w:r w:rsidRPr="00705175">
        <w:rPr>
          <w:rFonts w:ascii="Times New Roman" w:hAnsi="Times New Roman" w:cs="Times New Roman"/>
          <w:color w:val="000000" w:themeColor="text1"/>
          <w:sz w:val="28"/>
          <w:szCs w:val="28"/>
        </w:rPr>
        <w:t>Бетанкура</w:t>
      </w:r>
      <w:proofErr w:type="spellEnd"/>
      <w:r w:rsidRPr="00705175">
        <w:rPr>
          <w:rFonts w:ascii="Times New Roman" w:hAnsi="Times New Roman" w:cs="Times New Roman"/>
          <w:color w:val="000000" w:themeColor="text1"/>
          <w:sz w:val="28"/>
          <w:szCs w:val="28"/>
        </w:rPr>
        <w:t xml:space="preserve">. Контроль за качеством материалов доверялся архитектору. Для их приёмки и хранения назначался особый комиссар. </w:t>
      </w:r>
      <w:proofErr w:type="spellStart"/>
      <w:r w:rsidRPr="00705175">
        <w:rPr>
          <w:rFonts w:ascii="Times New Roman" w:hAnsi="Times New Roman" w:cs="Times New Roman"/>
          <w:color w:val="000000" w:themeColor="text1"/>
          <w:sz w:val="28"/>
          <w:szCs w:val="28"/>
        </w:rPr>
        <w:t>Бетанкур</w:t>
      </w:r>
      <w:proofErr w:type="spellEnd"/>
      <w:r w:rsidRPr="00705175">
        <w:rPr>
          <w:rFonts w:ascii="Times New Roman" w:hAnsi="Times New Roman" w:cs="Times New Roman"/>
          <w:color w:val="000000" w:themeColor="text1"/>
          <w:sz w:val="28"/>
          <w:szCs w:val="28"/>
        </w:rPr>
        <w:t>, занятый работой на других объектах, часто отлучавшийся из Петербурга, ограничился посещением заседаний комиссии и решением вопросов по устройству оснований и фундаментов здания.</w:t>
      </w:r>
    </w:p>
    <w:p w:rsidR="00B34344" w:rsidRPr="00705175" w:rsidRDefault="00135076" w:rsidP="006067E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26 июня 1819 года состоялась торжес</w:t>
      </w:r>
      <w:r w:rsidR="003C0A23" w:rsidRPr="00705175">
        <w:rPr>
          <w:rFonts w:ascii="Times New Roman" w:hAnsi="Times New Roman" w:cs="Times New Roman"/>
          <w:color w:val="000000" w:themeColor="text1"/>
          <w:sz w:val="28"/>
          <w:szCs w:val="28"/>
        </w:rPr>
        <w:t>твенная закладка нового собора.</w:t>
      </w:r>
    </w:p>
    <w:p w:rsidR="006067EB" w:rsidRDefault="006067EB">
      <w:pPr>
        <w:rPr>
          <w:sz w:val="28"/>
          <w:szCs w:val="28"/>
        </w:rPr>
      </w:pPr>
      <w:bookmarkStart w:id="5" w:name="_Toc180262852"/>
      <w:r>
        <w:rPr>
          <w:bCs/>
          <w:sz w:val="28"/>
        </w:rPr>
        <w:br w:type="page"/>
      </w:r>
    </w:p>
    <w:p w:rsidR="00B34344" w:rsidRPr="006067EB" w:rsidRDefault="008A688D" w:rsidP="006067EB">
      <w:pPr>
        <w:pStyle w:val="1"/>
        <w:spacing w:before="0" w:line="360" w:lineRule="auto"/>
        <w:ind w:firstLine="709"/>
        <w:jc w:val="both"/>
        <w:rPr>
          <w:rFonts w:cs="Times New Roman"/>
          <w:b/>
          <w:color w:val="000000" w:themeColor="text1"/>
          <w:sz w:val="28"/>
        </w:rPr>
      </w:pPr>
      <w:r w:rsidRPr="006067EB">
        <w:rPr>
          <w:rFonts w:cs="Times New Roman"/>
          <w:b/>
          <w:color w:val="000000" w:themeColor="text1"/>
          <w:sz w:val="28"/>
        </w:rPr>
        <w:lastRenderedPageBreak/>
        <w:t>2</w:t>
      </w:r>
      <w:r w:rsidR="006067EB" w:rsidRPr="006067EB">
        <w:rPr>
          <w:rFonts w:cs="Times New Roman"/>
          <w:b/>
          <w:color w:val="000000" w:themeColor="text1"/>
          <w:sz w:val="28"/>
        </w:rPr>
        <w:t>.</w:t>
      </w:r>
      <w:r w:rsidR="00B34344" w:rsidRPr="006067EB">
        <w:rPr>
          <w:rFonts w:cs="Times New Roman"/>
          <w:b/>
          <w:color w:val="000000" w:themeColor="text1"/>
          <w:sz w:val="28"/>
        </w:rPr>
        <w:t xml:space="preserve"> </w:t>
      </w:r>
      <w:r w:rsidRPr="006067EB">
        <w:rPr>
          <w:rFonts w:cs="Times New Roman"/>
          <w:b/>
          <w:color w:val="000000" w:themeColor="text1"/>
          <w:sz w:val="28"/>
        </w:rPr>
        <w:t>ВНЕШНИЙ И ВНУТРЕННИЙ ВИД ИСААКИЕВСКОГО СОБОРА</w:t>
      </w:r>
      <w:bookmarkEnd w:id="5"/>
    </w:p>
    <w:p w:rsidR="006067EB" w:rsidRDefault="006067EB" w:rsidP="006067EB">
      <w:pPr>
        <w:pStyle w:val="1"/>
        <w:spacing w:before="0" w:line="360" w:lineRule="auto"/>
        <w:ind w:firstLine="709"/>
        <w:jc w:val="both"/>
        <w:rPr>
          <w:rFonts w:cs="Times New Roman"/>
          <w:b/>
          <w:color w:val="000000" w:themeColor="text1"/>
          <w:sz w:val="28"/>
        </w:rPr>
      </w:pPr>
      <w:bookmarkStart w:id="6" w:name="_Toc180262853"/>
    </w:p>
    <w:p w:rsidR="00B34344" w:rsidRDefault="006F4261" w:rsidP="006067EB">
      <w:pPr>
        <w:pStyle w:val="1"/>
        <w:spacing w:before="0" w:line="360" w:lineRule="auto"/>
        <w:ind w:firstLine="709"/>
        <w:jc w:val="both"/>
        <w:rPr>
          <w:rFonts w:cs="Times New Roman"/>
          <w:b/>
          <w:color w:val="000000" w:themeColor="text1"/>
          <w:sz w:val="28"/>
        </w:rPr>
      </w:pPr>
      <w:r w:rsidRPr="006067EB">
        <w:rPr>
          <w:rFonts w:cs="Times New Roman"/>
          <w:b/>
          <w:color w:val="000000" w:themeColor="text1"/>
          <w:sz w:val="28"/>
        </w:rPr>
        <w:t>2.1 Главный купол и звонницы</w:t>
      </w:r>
      <w:bookmarkEnd w:id="6"/>
    </w:p>
    <w:p w:rsidR="005F2BC2" w:rsidRPr="005F2BC2" w:rsidRDefault="005F2BC2" w:rsidP="005F2BC2"/>
    <w:p w:rsidR="006F4261" w:rsidRPr="006067EB" w:rsidRDefault="001E530E"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Исаакиевский собор – одно из величайших купольных зданий, уступающее по своему масштабу только соборам Св. Петра в Риме, Павла в Лондоне и Санта Мария </w:t>
      </w:r>
      <w:proofErr w:type="spellStart"/>
      <w:r w:rsidRPr="006067EB">
        <w:rPr>
          <w:rFonts w:ascii="Times New Roman" w:hAnsi="Times New Roman" w:cs="Times New Roman"/>
          <w:color w:val="000000" w:themeColor="text1"/>
          <w:sz w:val="28"/>
          <w:szCs w:val="28"/>
        </w:rPr>
        <w:t>дель</w:t>
      </w:r>
      <w:proofErr w:type="spellEnd"/>
      <w:r w:rsidRPr="006067EB">
        <w:rPr>
          <w:rFonts w:ascii="Times New Roman" w:hAnsi="Times New Roman" w:cs="Times New Roman"/>
          <w:color w:val="000000" w:themeColor="text1"/>
          <w:sz w:val="28"/>
          <w:szCs w:val="28"/>
        </w:rPr>
        <w:t xml:space="preserve"> </w:t>
      </w:r>
      <w:proofErr w:type="spellStart"/>
      <w:r w:rsidRPr="006067EB">
        <w:rPr>
          <w:rFonts w:ascii="Times New Roman" w:hAnsi="Times New Roman" w:cs="Times New Roman"/>
          <w:color w:val="000000" w:themeColor="text1"/>
          <w:sz w:val="28"/>
          <w:szCs w:val="28"/>
        </w:rPr>
        <w:t>Фиоре</w:t>
      </w:r>
      <w:proofErr w:type="spellEnd"/>
      <w:r w:rsidRPr="006067EB">
        <w:rPr>
          <w:rFonts w:ascii="Times New Roman" w:hAnsi="Times New Roman" w:cs="Times New Roman"/>
          <w:color w:val="000000" w:themeColor="text1"/>
          <w:sz w:val="28"/>
          <w:szCs w:val="28"/>
        </w:rPr>
        <w:t xml:space="preserve"> во Флоренции. О грандиозности Исаакиевского собора дают представления его основные параметра: высота </w:t>
      </w:r>
      <w:smartTag w:uri="urn:schemas-microsoft-com:office:smarttags" w:element="metricconverter">
        <w:smartTagPr>
          <w:attr w:name="ProductID" w:val="101,5 м"/>
        </w:smartTagPr>
        <w:r w:rsidRPr="006067EB">
          <w:rPr>
            <w:rFonts w:ascii="Times New Roman" w:hAnsi="Times New Roman" w:cs="Times New Roman"/>
            <w:color w:val="000000" w:themeColor="text1"/>
            <w:sz w:val="28"/>
            <w:szCs w:val="28"/>
          </w:rPr>
          <w:t>101,5 м</w:t>
        </w:r>
      </w:smartTag>
      <w:r w:rsidRPr="006067EB">
        <w:rPr>
          <w:rFonts w:ascii="Times New Roman" w:hAnsi="Times New Roman" w:cs="Times New Roman"/>
          <w:color w:val="000000" w:themeColor="text1"/>
          <w:sz w:val="28"/>
          <w:szCs w:val="28"/>
        </w:rPr>
        <w:t xml:space="preserve">, Длина </w:t>
      </w:r>
      <w:smartTag w:uri="urn:schemas-microsoft-com:office:smarttags" w:element="metricconverter">
        <w:smartTagPr>
          <w:attr w:name="ProductID" w:val="111,2 м"/>
        </w:smartTagPr>
        <w:r w:rsidRPr="006067EB">
          <w:rPr>
            <w:rFonts w:ascii="Times New Roman" w:hAnsi="Times New Roman" w:cs="Times New Roman"/>
            <w:color w:val="000000" w:themeColor="text1"/>
            <w:sz w:val="28"/>
            <w:szCs w:val="28"/>
          </w:rPr>
          <w:t>111,2 м</w:t>
        </w:r>
      </w:smartTag>
      <w:r w:rsidRPr="006067EB">
        <w:rPr>
          <w:rFonts w:ascii="Times New Roman" w:hAnsi="Times New Roman" w:cs="Times New Roman"/>
          <w:color w:val="000000" w:themeColor="text1"/>
          <w:sz w:val="28"/>
          <w:szCs w:val="28"/>
        </w:rPr>
        <w:t xml:space="preserve">, ширина </w:t>
      </w:r>
      <w:smartTag w:uri="urn:schemas-microsoft-com:office:smarttags" w:element="metricconverter">
        <w:smartTagPr>
          <w:attr w:name="ProductID" w:val="97,6 м"/>
        </w:smartTagPr>
        <w:r w:rsidRPr="006067EB">
          <w:rPr>
            <w:rFonts w:ascii="Times New Roman" w:hAnsi="Times New Roman" w:cs="Times New Roman"/>
            <w:color w:val="000000" w:themeColor="text1"/>
            <w:sz w:val="28"/>
            <w:szCs w:val="28"/>
          </w:rPr>
          <w:t>97,6 м</w:t>
        </w:r>
      </w:smartTag>
      <w:r w:rsidRPr="006067EB">
        <w:rPr>
          <w:rFonts w:ascii="Times New Roman" w:hAnsi="Times New Roman" w:cs="Times New Roman"/>
          <w:color w:val="000000" w:themeColor="text1"/>
          <w:sz w:val="28"/>
          <w:szCs w:val="28"/>
        </w:rPr>
        <w:t>. Позолоченные купола храмов</w:t>
      </w:r>
      <w:r w:rsidR="00D7685D" w:rsidRPr="006067EB">
        <w:rPr>
          <w:rFonts w:ascii="Times New Roman" w:hAnsi="Times New Roman" w:cs="Times New Roman"/>
          <w:color w:val="000000" w:themeColor="text1"/>
          <w:sz w:val="28"/>
          <w:szCs w:val="28"/>
        </w:rPr>
        <w:t xml:space="preserve"> встречаются достаточно часто, но центральная глава Исаакиевского собора по своим размерам одна из самых крупных не только в России, но и в мире: её наружный диаметр </w:t>
      </w:r>
      <w:smartTag w:uri="urn:schemas-microsoft-com:office:smarttags" w:element="metricconverter">
        <w:smartTagPr>
          <w:attr w:name="ProductID" w:val="25,8 м"/>
        </w:smartTagPr>
        <w:r w:rsidR="00D7685D" w:rsidRPr="006067EB">
          <w:rPr>
            <w:rFonts w:ascii="Times New Roman" w:hAnsi="Times New Roman" w:cs="Times New Roman"/>
            <w:color w:val="000000" w:themeColor="text1"/>
            <w:sz w:val="28"/>
            <w:szCs w:val="28"/>
          </w:rPr>
          <w:t>25,8 м</w:t>
        </w:r>
      </w:smartTag>
      <w:r w:rsidR="00D7685D" w:rsidRPr="006067EB">
        <w:rPr>
          <w:rFonts w:ascii="Times New Roman" w:hAnsi="Times New Roman" w:cs="Times New Roman"/>
          <w:color w:val="000000" w:themeColor="text1"/>
          <w:sz w:val="28"/>
          <w:szCs w:val="28"/>
        </w:rPr>
        <w:t xml:space="preserve">. Архитектор Исаакиевского собора талантливо применил опыт </w:t>
      </w:r>
      <w:proofErr w:type="spellStart"/>
      <w:r w:rsidR="00D7685D" w:rsidRPr="006067EB">
        <w:rPr>
          <w:rFonts w:ascii="Times New Roman" w:hAnsi="Times New Roman" w:cs="Times New Roman"/>
          <w:color w:val="000000" w:themeColor="text1"/>
          <w:sz w:val="28"/>
          <w:szCs w:val="28"/>
        </w:rPr>
        <w:t>К.Рена</w:t>
      </w:r>
      <w:proofErr w:type="spellEnd"/>
      <w:r w:rsidR="00D7685D" w:rsidRPr="006067EB">
        <w:rPr>
          <w:rFonts w:ascii="Times New Roman" w:hAnsi="Times New Roman" w:cs="Times New Roman"/>
          <w:color w:val="000000" w:themeColor="text1"/>
          <w:sz w:val="28"/>
          <w:szCs w:val="28"/>
        </w:rPr>
        <w:t>, создавшего трехчастную кирпичную структура купола собора Св. Павла в Лондоне. Купол Исаакиевского собора также состоит из трех взаимосвязанных частей внутренней, сферической, средней, конической, и наружной, параболической.  Первые две оболочки, каждая из которых образована 36 чугунными фермами, крепятся друг с другом мощными болтами. Для утепления здания</w:t>
      </w:r>
      <w:r w:rsidR="00F0727C" w:rsidRPr="006067EB">
        <w:rPr>
          <w:rFonts w:ascii="Times New Roman" w:hAnsi="Times New Roman" w:cs="Times New Roman"/>
          <w:color w:val="000000" w:themeColor="text1"/>
          <w:sz w:val="28"/>
          <w:szCs w:val="28"/>
        </w:rPr>
        <w:t xml:space="preserve"> и улучшения акустики в пространстве между фермами заложили около 100000 керамических пустотелых цилиндров. Некоторые специалисты считают, что конструкцию металлического купола </w:t>
      </w:r>
      <w:proofErr w:type="spellStart"/>
      <w:r w:rsidR="00F0727C" w:rsidRPr="006067EB">
        <w:rPr>
          <w:rFonts w:ascii="Times New Roman" w:hAnsi="Times New Roman" w:cs="Times New Roman"/>
          <w:color w:val="000000" w:themeColor="text1"/>
          <w:sz w:val="28"/>
          <w:szCs w:val="28"/>
        </w:rPr>
        <w:t>Монферрана</w:t>
      </w:r>
      <w:proofErr w:type="spellEnd"/>
      <w:r w:rsidR="00F0727C" w:rsidRPr="006067EB">
        <w:rPr>
          <w:rFonts w:ascii="Times New Roman" w:hAnsi="Times New Roman" w:cs="Times New Roman"/>
          <w:color w:val="000000" w:themeColor="text1"/>
          <w:sz w:val="28"/>
          <w:szCs w:val="28"/>
        </w:rPr>
        <w:t xml:space="preserve"> использовали при возведении купола американского Капитолия.</w:t>
      </w:r>
    </w:p>
    <w:p w:rsidR="00F0727C" w:rsidRPr="006067EB" w:rsidRDefault="00F0727C"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Параболическая часть купола Исаакиевского собора, соединенная с конической металлическими конструкциями, облицована позолоченными медными листами. Золочение меди для Исаакиевского собора производилось с 1835 по 1843 год, при этом был изобретен достаточно необычный способ. Листы меди</w:t>
      </w:r>
      <w:r w:rsidR="007D6F51" w:rsidRPr="006067EB">
        <w:rPr>
          <w:rFonts w:ascii="Times New Roman" w:hAnsi="Times New Roman" w:cs="Times New Roman"/>
          <w:color w:val="000000" w:themeColor="text1"/>
          <w:sz w:val="28"/>
          <w:szCs w:val="28"/>
        </w:rPr>
        <w:t xml:space="preserve"> покрывали амальгамой и, нагревая их над жаровнями, выпаривали ртуть, Золочение каждого листа производили трижды. Этот </w:t>
      </w:r>
      <w:r w:rsidR="007D6F51" w:rsidRPr="006067EB">
        <w:rPr>
          <w:rFonts w:ascii="Times New Roman" w:hAnsi="Times New Roman" w:cs="Times New Roman"/>
          <w:color w:val="000000" w:themeColor="text1"/>
          <w:sz w:val="28"/>
          <w:szCs w:val="28"/>
        </w:rPr>
        <w:lastRenderedPageBreak/>
        <w:t>метод позволил сохраняться позолоте купола собора без повреждений на протяжении более чем полутора веков.</w:t>
      </w:r>
    </w:p>
    <w:p w:rsidR="007D6F51" w:rsidRPr="006067EB" w:rsidRDefault="007D6F51"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Барабан главного купола Исаакиевского собора окружен изящной колоннадой. На балюстраде собора, над каждой из колонн барабана, установлены фигуры ангелов, подчеркивающие его стройность и устремленность колоннады ввысь, объединяющие ее с ритмически членящимся ребристым куполом. 24 бронзовых ангела, тематически символизирующих этапы земной Иисуса Христа и Его заповеди, выполнены скульптором И.</w:t>
      </w:r>
      <w:r w:rsidR="00323FEC" w:rsidRPr="006067EB">
        <w:rPr>
          <w:rFonts w:ascii="Times New Roman" w:hAnsi="Times New Roman" w:cs="Times New Roman"/>
          <w:color w:val="000000" w:themeColor="text1"/>
          <w:sz w:val="28"/>
          <w:szCs w:val="28"/>
        </w:rPr>
        <w:t xml:space="preserve"> </w:t>
      </w:r>
      <w:r w:rsidRPr="006067EB">
        <w:rPr>
          <w:rFonts w:ascii="Times New Roman" w:hAnsi="Times New Roman" w:cs="Times New Roman"/>
          <w:color w:val="000000" w:themeColor="text1"/>
          <w:sz w:val="28"/>
          <w:szCs w:val="28"/>
        </w:rPr>
        <w:t>Г</w:t>
      </w:r>
      <w:r w:rsidR="00323FEC" w:rsidRPr="006067EB">
        <w:rPr>
          <w:rFonts w:ascii="Times New Roman" w:hAnsi="Times New Roman" w:cs="Times New Roman"/>
          <w:color w:val="000000" w:themeColor="text1"/>
          <w:sz w:val="28"/>
          <w:szCs w:val="28"/>
        </w:rPr>
        <w:t>ерманом.</w:t>
      </w:r>
    </w:p>
    <w:p w:rsidR="00323FEC" w:rsidRPr="006067EB" w:rsidRDefault="00323FEC"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В отличие от большинства православных  храмов, </w:t>
      </w:r>
      <w:proofErr w:type="gramStart"/>
      <w:r w:rsidRPr="006067EB">
        <w:rPr>
          <w:rFonts w:ascii="Times New Roman" w:hAnsi="Times New Roman" w:cs="Times New Roman"/>
          <w:color w:val="000000" w:themeColor="text1"/>
          <w:sz w:val="28"/>
          <w:szCs w:val="28"/>
        </w:rPr>
        <w:t>архитектурное решение</w:t>
      </w:r>
      <w:proofErr w:type="gramEnd"/>
      <w:r w:rsidRPr="006067EB">
        <w:rPr>
          <w:rFonts w:ascii="Times New Roman" w:hAnsi="Times New Roman" w:cs="Times New Roman"/>
          <w:color w:val="000000" w:themeColor="text1"/>
          <w:sz w:val="28"/>
          <w:szCs w:val="28"/>
        </w:rPr>
        <w:t xml:space="preserve"> Исаакиевского собора не предусматривало специальной колокольни. Колокола были подвешены в четырех сравнительно небольших звонницах, рассредоточенных по углам основного объема здания. Когда 12 звонарей приводили в движение языки колоколов, создавался особый звуковой эффект. В </w:t>
      </w:r>
      <w:r w:rsidRPr="006067EB">
        <w:rPr>
          <w:rFonts w:ascii="Times New Roman" w:hAnsi="Times New Roman" w:cs="Times New Roman"/>
          <w:color w:val="000000" w:themeColor="text1"/>
          <w:sz w:val="28"/>
          <w:szCs w:val="28"/>
          <w:lang w:val="en-US"/>
        </w:rPr>
        <w:t>XIX</w:t>
      </w:r>
      <w:r w:rsidRPr="006067EB">
        <w:rPr>
          <w:rFonts w:ascii="Times New Roman" w:hAnsi="Times New Roman" w:cs="Times New Roman"/>
          <w:color w:val="000000" w:themeColor="text1"/>
          <w:sz w:val="28"/>
          <w:szCs w:val="28"/>
        </w:rPr>
        <w:t xml:space="preserve"> веке писали: «Звон собора сильный, приятный, и  трезвон производится музыкально». Это неудивительно: все 11 колоколов собора отлиты под руководством известного валдайского мастера И.М. </w:t>
      </w:r>
      <w:proofErr w:type="spellStart"/>
      <w:r w:rsidRPr="006067EB">
        <w:rPr>
          <w:rFonts w:ascii="Times New Roman" w:hAnsi="Times New Roman" w:cs="Times New Roman"/>
          <w:color w:val="000000" w:themeColor="text1"/>
          <w:sz w:val="28"/>
          <w:szCs w:val="28"/>
        </w:rPr>
        <w:t>Стуколкина</w:t>
      </w:r>
      <w:proofErr w:type="spellEnd"/>
      <w:r w:rsidRPr="006067EB">
        <w:rPr>
          <w:rFonts w:ascii="Times New Roman" w:hAnsi="Times New Roman" w:cs="Times New Roman"/>
          <w:color w:val="000000" w:themeColor="text1"/>
          <w:sz w:val="28"/>
          <w:szCs w:val="28"/>
        </w:rPr>
        <w:t xml:space="preserve"> «по Высочайшему повелению из старинных сибирских пятаков».</w:t>
      </w:r>
    </w:p>
    <w:p w:rsidR="00323FEC" w:rsidRPr="006067EB" w:rsidRDefault="00323FEC"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На северо-западной звоннице </w:t>
      </w:r>
      <w:r w:rsidR="003A2903" w:rsidRPr="006067EB">
        <w:rPr>
          <w:rFonts w:ascii="Times New Roman" w:hAnsi="Times New Roman" w:cs="Times New Roman"/>
          <w:color w:val="000000" w:themeColor="text1"/>
          <w:sz w:val="28"/>
          <w:szCs w:val="28"/>
        </w:rPr>
        <w:t>был главный колокол массой 30 т, установленный</w:t>
      </w:r>
      <w:r w:rsidR="00533B3A" w:rsidRPr="006067EB">
        <w:rPr>
          <w:rFonts w:ascii="Times New Roman" w:hAnsi="Times New Roman" w:cs="Times New Roman"/>
          <w:color w:val="000000" w:themeColor="text1"/>
          <w:sz w:val="28"/>
          <w:szCs w:val="28"/>
        </w:rPr>
        <w:t xml:space="preserve"> так, что двигался лишь его язык массой около тонны. Удары такого тарана «тарана» на протяжении 70 лет привели к тому, что колокольня не выдержала, и на ней появилась трещина, проходящая через всё северо-западное каре. После Великой Отечественной войны пришлось провести реставрацию этой части здания. </w:t>
      </w:r>
      <w:proofErr w:type="gramStart"/>
      <w:r w:rsidR="00533B3A" w:rsidRPr="006067EB">
        <w:rPr>
          <w:rFonts w:ascii="Times New Roman" w:hAnsi="Times New Roman" w:cs="Times New Roman"/>
          <w:color w:val="000000" w:themeColor="text1"/>
          <w:sz w:val="28"/>
          <w:szCs w:val="28"/>
        </w:rPr>
        <w:t>Второй по величине колокол, так называемый Воскресный, массой более 15т, был подвешен в северо-восточный звоннице.</w:t>
      </w:r>
      <w:proofErr w:type="gramEnd"/>
      <w:r w:rsidR="00B50CF0" w:rsidRPr="006067EB">
        <w:rPr>
          <w:rFonts w:ascii="Times New Roman" w:hAnsi="Times New Roman" w:cs="Times New Roman"/>
          <w:color w:val="000000" w:themeColor="text1"/>
          <w:sz w:val="28"/>
          <w:szCs w:val="28"/>
        </w:rPr>
        <w:t xml:space="preserve"> На юго-западной звоннице находился </w:t>
      </w:r>
      <w:proofErr w:type="spellStart"/>
      <w:r w:rsidR="00B50CF0" w:rsidRPr="006067EB">
        <w:rPr>
          <w:rFonts w:ascii="Times New Roman" w:hAnsi="Times New Roman" w:cs="Times New Roman"/>
          <w:color w:val="000000" w:themeColor="text1"/>
          <w:sz w:val="28"/>
          <w:szCs w:val="28"/>
        </w:rPr>
        <w:t>Полиелейный</w:t>
      </w:r>
      <w:proofErr w:type="spellEnd"/>
      <w:r w:rsidR="00B50CF0" w:rsidRPr="006067EB">
        <w:rPr>
          <w:rFonts w:ascii="Times New Roman" w:hAnsi="Times New Roman" w:cs="Times New Roman"/>
          <w:color w:val="000000" w:themeColor="text1"/>
          <w:sz w:val="28"/>
          <w:szCs w:val="28"/>
        </w:rPr>
        <w:t xml:space="preserve"> колокол для благовеста в среднем </w:t>
      </w:r>
      <w:proofErr w:type="spellStart"/>
      <w:r w:rsidR="00B50CF0" w:rsidRPr="006067EB">
        <w:rPr>
          <w:rFonts w:ascii="Times New Roman" w:hAnsi="Times New Roman" w:cs="Times New Roman"/>
          <w:color w:val="000000" w:themeColor="text1"/>
          <w:sz w:val="28"/>
          <w:szCs w:val="28"/>
        </w:rPr>
        <w:t>полиелейные</w:t>
      </w:r>
      <w:proofErr w:type="spellEnd"/>
      <w:r w:rsidR="00B50CF0" w:rsidRPr="006067EB">
        <w:rPr>
          <w:rFonts w:ascii="Times New Roman" w:hAnsi="Times New Roman" w:cs="Times New Roman"/>
          <w:color w:val="000000" w:themeColor="text1"/>
          <w:sz w:val="28"/>
          <w:szCs w:val="28"/>
        </w:rPr>
        <w:t xml:space="preserve"> праздники, на юго-восточной располагались восемь малых колоколов различной величины.</w:t>
      </w:r>
    </w:p>
    <w:p w:rsidR="00B50CF0" w:rsidRPr="006067EB" w:rsidRDefault="00B50CF0"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Особую роль играли колокола Исаакиевского собора в дни празднования Светлого Христово Воскресения – Пасхи. К пасхальной </w:t>
      </w:r>
      <w:r w:rsidRPr="006067EB">
        <w:rPr>
          <w:rFonts w:ascii="Times New Roman" w:hAnsi="Times New Roman" w:cs="Times New Roman"/>
          <w:color w:val="000000" w:themeColor="text1"/>
          <w:sz w:val="28"/>
          <w:szCs w:val="28"/>
        </w:rPr>
        <w:lastRenderedPageBreak/>
        <w:t>заутрене в церкви</w:t>
      </w:r>
      <w:r w:rsidR="004C7A96" w:rsidRPr="006067EB">
        <w:rPr>
          <w:rFonts w:ascii="Times New Roman" w:hAnsi="Times New Roman" w:cs="Times New Roman"/>
          <w:color w:val="000000" w:themeColor="text1"/>
          <w:sz w:val="28"/>
          <w:szCs w:val="28"/>
        </w:rPr>
        <w:t xml:space="preserve"> стекались огромные массы народа. После трёх выстрелов из пушек Петропавловской крепости раздавался первый удар главного колокола Исаакиевского собора. По этому сигналу российская столица оглашалась звоном огнями торжественной иллюминации. Невосполнимой утратой стало снятие и переплавка колоколов Исаакиевского собора в 1930-х годах.</w:t>
      </w:r>
    </w:p>
    <w:p w:rsidR="00323FEC" w:rsidRPr="006067EB" w:rsidRDefault="004C7A96"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В 2012 году было принято решение о воссоздании уникальных колоколов Исаакиевского собора. Первый из них, десятитонный </w:t>
      </w:r>
      <w:proofErr w:type="spellStart"/>
      <w:r w:rsidRPr="006067EB">
        <w:rPr>
          <w:rFonts w:ascii="Times New Roman" w:hAnsi="Times New Roman" w:cs="Times New Roman"/>
          <w:color w:val="000000" w:themeColor="text1"/>
          <w:sz w:val="28"/>
          <w:szCs w:val="28"/>
        </w:rPr>
        <w:t>Полиелейный</w:t>
      </w:r>
      <w:proofErr w:type="spellEnd"/>
      <w:r w:rsidRPr="006067EB">
        <w:rPr>
          <w:rFonts w:ascii="Times New Roman" w:hAnsi="Times New Roman" w:cs="Times New Roman"/>
          <w:color w:val="000000" w:themeColor="text1"/>
          <w:sz w:val="28"/>
          <w:szCs w:val="28"/>
        </w:rPr>
        <w:t xml:space="preserve"> колокол,</w:t>
      </w:r>
      <w:r w:rsidR="00741F5D" w:rsidRPr="006067EB">
        <w:rPr>
          <w:rFonts w:ascii="Times New Roman" w:hAnsi="Times New Roman" w:cs="Times New Roman"/>
          <w:color w:val="000000" w:themeColor="text1"/>
          <w:sz w:val="28"/>
          <w:szCs w:val="28"/>
        </w:rPr>
        <w:t xml:space="preserve"> </w:t>
      </w:r>
      <w:r w:rsidRPr="006067EB">
        <w:rPr>
          <w:rFonts w:ascii="Times New Roman" w:hAnsi="Times New Roman" w:cs="Times New Roman"/>
          <w:color w:val="000000" w:themeColor="text1"/>
          <w:sz w:val="28"/>
          <w:szCs w:val="28"/>
        </w:rPr>
        <w:t>был торжественно освящен и установлен на северо-восточной звоннице того же года.</w:t>
      </w:r>
    </w:p>
    <w:p w:rsidR="006067EB" w:rsidRDefault="006067EB" w:rsidP="006067EB">
      <w:pPr>
        <w:pStyle w:val="1"/>
        <w:spacing w:before="0" w:line="360" w:lineRule="auto"/>
        <w:ind w:firstLine="709"/>
        <w:jc w:val="both"/>
        <w:rPr>
          <w:rFonts w:cs="Times New Roman"/>
          <w:b/>
          <w:color w:val="000000" w:themeColor="text1"/>
          <w:sz w:val="28"/>
        </w:rPr>
      </w:pPr>
      <w:bookmarkStart w:id="7" w:name="_Toc180262854"/>
    </w:p>
    <w:p w:rsidR="004C7A96" w:rsidRDefault="004C7A96" w:rsidP="006067EB">
      <w:pPr>
        <w:pStyle w:val="1"/>
        <w:spacing w:before="0" w:line="360" w:lineRule="auto"/>
        <w:ind w:firstLine="709"/>
        <w:jc w:val="both"/>
        <w:rPr>
          <w:rFonts w:cs="Times New Roman"/>
          <w:b/>
          <w:color w:val="000000" w:themeColor="text1"/>
          <w:sz w:val="28"/>
        </w:rPr>
      </w:pPr>
      <w:r w:rsidRPr="006067EB">
        <w:rPr>
          <w:rFonts w:cs="Times New Roman"/>
          <w:b/>
          <w:color w:val="000000" w:themeColor="text1"/>
          <w:sz w:val="28"/>
        </w:rPr>
        <w:t>2.2 Южный фасад</w:t>
      </w:r>
      <w:bookmarkEnd w:id="7"/>
    </w:p>
    <w:p w:rsidR="005F2BC2" w:rsidRPr="005F2BC2" w:rsidRDefault="005F2BC2" w:rsidP="005F2BC2"/>
    <w:p w:rsidR="004C7A96" w:rsidRPr="006067EB" w:rsidRDefault="004C7A96"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Исаакиевский собор – высокий образец единства как монументального, так и декоративного искусства; его архитектура находится в непосредственной художественной взаимосвязи с живописью и скульптурой. Характер декоративного решения фасадов определяет, прежде всего, скульптура – один из самых распространенных видов изобразительного искусства первой трети XIX века, связанных с архитектурой.</w:t>
      </w:r>
      <w:r w:rsidR="00741F5D" w:rsidRPr="006067EB">
        <w:rPr>
          <w:rFonts w:ascii="Times New Roman" w:hAnsi="Times New Roman" w:cs="Times New Roman"/>
          <w:color w:val="000000" w:themeColor="text1"/>
          <w:sz w:val="28"/>
          <w:szCs w:val="28"/>
        </w:rPr>
        <w:t xml:space="preserve"> Более 350 произведений представляют собой </w:t>
      </w:r>
      <w:proofErr w:type="spellStart"/>
      <w:proofErr w:type="gramStart"/>
      <w:r w:rsidR="00741F5D" w:rsidRPr="006067EB">
        <w:rPr>
          <w:rFonts w:ascii="Times New Roman" w:hAnsi="Times New Roman" w:cs="Times New Roman"/>
          <w:color w:val="000000" w:themeColor="text1"/>
          <w:sz w:val="28"/>
          <w:szCs w:val="28"/>
        </w:rPr>
        <w:t>собой</w:t>
      </w:r>
      <w:proofErr w:type="spellEnd"/>
      <w:proofErr w:type="gramEnd"/>
      <w:r w:rsidR="00741F5D" w:rsidRPr="006067EB">
        <w:rPr>
          <w:rFonts w:ascii="Times New Roman" w:hAnsi="Times New Roman" w:cs="Times New Roman"/>
          <w:color w:val="000000" w:themeColor="text1"/>
          <w:sz w:val="28"/>
          <w:szCs w:val="28"/>
        </w:rPr>
        <w:t xml:space="preserve"> уникальное собрание монументально-декоративной  скульптуры, в создании которого принимали участие замечательные ваятели П.К. </w:t>
      </w:r>
      <w:proofErr w:type="spellStart"/>
      <w:r w:rsidR="00741F5D" w:rsidRPr="006067EB">
        <w:rPr>
          <w:rFonts w:ascii="Times New Roman" w:hAnsi="Times New Roman" w:cs="Times New Roman"/>
          <w:color w:val="000000" w:themeColor="text1"/>
          <w:sz w:val="28"/>
          <w:szCs w:val="28"/>
        </w:rPr>
        <w:t>Клодт</w:t>
      </w:r>
      <w:proofErr w:type="spellEnd"/>
      <w:r w:rsidR="00741F5D" w:rsidRPr="006067EB">
        <w:rPr>
          <w:rFonts w:ascii="Times New Roman" w:hAnsi="Times New Roman" w:cs="Times New Roman"/>
          <w:color w:val="000000" w:themeColor="text1"/>
          <w:sz w:val="28"/>
          <w:szCs w:val="28"/>
        </w:rPr>
        <w:t xml:space="preserve">, Н.С. Пименов, А.В. </w:t>
      </w:r>
      <w:proofErr w:type="spellStart"/>
      <w:r w:rsidR="00741F5D" w:rsidRPr="006067EB">
        <w:rPr>
          <w:rFonts w:ascii="Times New Roman" w:hAnsi="Times New Roman" w:cs="Times New Roman"/>
          <w:color w:val="000000" w:themeColor="text1"/>
          <w:sz w:val="28"/>
          <w:szCs w:val="28"/>
        </w:rPr>
        <w:t>Логановский</w:t>
      </w:r>
      <w:proofErr w:type="spellEnd"/>
      <w:r w:rsidR="00741F5D" w:rsidRPr="006067EB">
        <w:rPr>
          <w:rFonts w:ascii="Times New Roman" w:hAnsi="Times New Roman" w:cs="Times New Roman"/>
          <w:color w:val="000000" w:themeColor="text1"/>
          <w:sz w:val="28"/>
          <w:szCs w:val="28"/>
        </w:rPr>
        <w:t xml:space="preserve">, Ф.-О. </w:t>
      </w:r>
      <w:proofErr w:type="spellStart"/>
      <w:r w:rsidR="00741F5D" w:rsidRPr="006067EB">
        <w:rPr>
          <w:rFonts w:ascii="Times New Roman" w:hAnsi="Times New Roman" w:cs="Times New Roman"/>
          <w:color w:val="000000" w:themeColor="text1"/>
          <w:sz w:val="28"/>
          <w:szCs w:val="28"/>
        </w:rPr>
        <w:t>Лемер</w:t>
      </w:r>
      <w:proofErr w:type="spellEnd"/>
      <w:r w:rsidR="00741F5D" w:rsidRPr="006067EB">
        <w:rPr>
          <w:rFonts w:ascii="Times New Roman" w:hAnsi="Times New Roman" w:cs="Times New Roman"/>
          <w:color w:val="000000" w:themeColor="text1"/>
          <w:sz w:val="28"/>
          <w:szCs w:val="28"/>
        </w:rPr>
        <w:t xml:space="preserve">, И. Герман. Большая часть наружных скульптурных работ принадлежит выдающемуся мастеру первой половины </w:t>
      </w:r>
      <w:r w:rsidR="00741F5D" w:rsidRPr="006067EB">
        <w:rPr>
          <w:rFonts w:ascii="Times New Roman" w:hAnsi="Times New Roman" w:cs="Times New Roman"/>
          <w:color w:val="000000" w:themeColor="text1"/>
          <w:sz w:val="28"/>
          <w:szCs w:val="28"/>
          <w:lang w:val="en-US"/>
        </w:rPr>
        <w:t>XIX</w:t>
      </w:r>
      <w:r w:rsidR="00741F5D" w:rsidRPr="006067EB">
        <w:rPr>
          <w:rFonts w:ascii="Times New Roman" w:hAnsi="Times New Roman" w:cs="Times New Roman"/>
          <w:color w:val="000000" w:themeColor="text1"/>
          <w:sz w:val="28"/>
          <w:szCs w:val="28"/>
        </w:rPr>
        <w:t xml:space="preserve"> века И.П. Витали. В 1841 году по рекомендации главному архитектора О.</w:t>
      </w:r>
      <w:r w:rsidR="002A49B4" w:rsidRPr="006067EB">
        <w:rPr>
          <w:rFonts w:ascii="Times New Roman" w:hAnsi="Times New Roman" w:cs="Times New Roman"/>
          <w:color w:val="000000" w:themeColor="text1"/>
          <w:sz w:val="28"/>
          <w:szCs w:val="28"/>
        </w:rPr>
        <w:t xml:space="preserve"> </w:t>
      </w:r>
      <w:proofErr w:type="spellStart"/>
      <w:r w:rsidR="002A49B4" w:rsidRPr="006067EB">
        <w:rPr>
          <w:rFonts w:ascii="Times New Roman" w:hAnsi="Times New Roman" w:cs="Times New Roman"/>
          <w:color w:val="000000" w:themeColor="text1"/>
          <w:sz w:val="28"/>
          <w:szCs w:val="28"/>
        </w:rPr>
        <w:t>Монферрана</w:t>
      </w:r>
      <w:proofErr w:type="spellEnd"/>
      <w:r w:rsidR="002A49B4" w:rsidRPr="006067EB">
        <w:rPr>
          <w:rFonts w:ascii="Times New Roman" w:hAnsi="Times New Roman" w:cs="Times New Roman"/>
          <w:color w:val="000000" w:themeColor="text1"/>
          <w:sz w:val="28"/>
          <w:szCs w:val="28"/>
        </w:rPr>
        <w:t xml:space="preserve"> Витали было доверено выполнить грандиозный заказ на скульптурное оформление Исаакиевского собора. В течении 14 лет вместе с помощниками Р.К. </w:t>
      </w:r>
      <w:proofErr w:type="spellStart"/>
      <w:r w:rsidR="002A49B4" w:rsidRPr="006067EB">
        <w:rPr>
          <w:rFonts w:ascii="Times New Roman" w:hAnsi="Times New Roman" w:cs="Times New Roman"/>
          <w:color w:val="000000" w:themeColor="text1"/>
          <w:sz w:val="28"/>
          <w:szCs w:val="28"/>
        </w:rPr>
        <w:t>Залеманом</w:t>
      </w:r>
      <w:proofErr w:type="spellEnd"/>
      <w:r w:rsidR="002A49B4" w:rsidRPr="006067EB">
        <w:rPr>
          <w:rFonts w:ascii="Times New Roman" w:hAnsi="Times New Roman" w:cs="Times New Roman"/>
          <w:color w:val="000000" w:themeColor="text1"/>
          <w:sz w:val="28"/>
          <w:szCs w:val="28"/>
        </w:rPr>
        <w:t xml:space="preserve"> и В.В. Беляевым он создал более 300 статуй и рельефов, композиции двух фронтов, сводов и барабана главного купола, пластическое убранство наружных и внутренних дверей собора.</w:t>
      </w:r>
    </w:p>
    <w:p w:rsidR="002A49B4" w:rsidRPr="006067EB" w:rsidRDefault="002A49B4"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lastRenderedPageBreak/>
        <w:t xml:space="preserve">Скульптурный декор Исаакиевского собора, без сомнения, чрезвычайно эффективен, однако нельзя не признать, что он несколько перегружает фасады здания. К середине </w:t>
      </w:r>
      <w:r w:rsidRPr="006067EB">
        <w:rPr>
          <w:rFonts w:ascii="Times New Roman" w:hAnsi="Times New Roman" w:cs="Times New Roman"/>
          <w:color w:val="000000" w:themeColor="text1"/>
          <w:sz w:val="28"/>
          <w:szCs w:val="28"/>
          <w:lang w:val="en-US"/>
        </w:rPr>
        <w:t>XIX</w:t>
      </w:r>
      <w:r w:rsidR="0080209E" w:rsidRPr="006067EB">
        <w:rPr>
          <w:rFonts w:ascii="Times New Roman" w:hAnsi="Times New Roman" w:cs="Times New Roman"/>
          <w:color w:val="000000" w:themeColor="text1"/>
          <w:sz w:val="28"/>
          <w:szCs w:val="28"/>
        </w:rPr>
        <w:t>века изменились представления об облике монументального архитектурного сооружения, иными стали способы выделения его среди других городских построек. На смену строгости и благородной простоте пришло стремление к помпезности, что вызвало повышенное внимание к пластике стены, применение в её отделке дорогих материалов.</w:t>
      </w:r>
    </w:p>
    <w:p w:rsidR="0080209E" w:rsidRPr="006067EB" w:rsidRDefault="0080209E"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Статуи и рельефы фасадов Исаакиевского собора не только придает его облику особую пышность – их расположение соответствует основному</w:t>
      </w:r>
      <w:r w:rsidR="00DC79B0" w:rsidRPr="006067EB">
        <w:rPr>
          <w:rFonts w:ascii="Times New Roman" w:hAnsi="Times New Roman" w:cs="Times New Roman"/>
          <w:color w:val="000000" w:themeColor="text1"/>
          <w:sz w:val="28"/>
          <w:szCs w:val="28"/>
        </w:rPr>
        <w:t xml:space="preserve"> членению масс здания, акцентирует его отдельные части или объединяет их, зрительно смягчая переходы от одной к другой или усиливая художественное звучание некоторых элементов. Кроме того, наружное пластическое убранство несет в себе основную идейную и тематическую нагрузку – оно подчеркивает мысль о консолидации православной церкви и российской монархии, о почитании русских </w:t>
      </w:r>
      <w:proofErr w:type="spellStart"/>
      <w:proofErr w:type="gramStart"/>
      <w:r w:rsidR="00DC79B0" w:rsidRPr="006067EB">
        <w:rPr>
          <w:rFonts w:ascii="Times New Roman" w:hAnsi="Times New Roman" w:cs="Times New Roman"/>
          <w:color w:val="000000" w:themeColor="text1"/>
          <w:sz w:val="28"/>
          <w:szCs w:val="28"/>
        </w:rPr>
        <w:t>русских</w:t>
      </w:r>
      <w:proofErr w:type="spellEnd"/>
      <w:proofErr w:type="gramEnd"/>
      <w:r w:rsidR="00DC79B0" w:rsidRPr="006067EB">
        <w:rPr>
          <w:rFonts w:ascii="Times New Roman" w:hAnsi="Times New Roman" w:cs="Times New Roman"/>
          <w:color w:val="000000" w:themeColor="text1"/>
          <w:sz w:val="28"/>
          <w:szCs w:val="28"/>
        </w:rPr>
        <w:t xml:space="preserve"> царей</w:t>
      </w:r>
      <w:r w:rsidR="008F36BD" w:rsidRPr="006067EB">
        <w:rPr>
          <w:rFonts w:ascii="Times New Roman" w:hAnsi="Times New Roman" w:cs="Times New Roman"/>
          <w:color w:val="000000" w:themeColor="text1"/>
          <w:sz w:val="28"/>
          <w:szCs w:val="28"/>
        </w:rPr>
        <w:t xml:space="preserve">, </w:t>
      </w:r>
      <w:r w:rsidR="00DC79B0" w:rsidRPr="006067EB">
        <w:rPr>
          <w:rFonts w:ascii="Times New Roman" w:hAnsi="Times New Roman" w:cs="Times New Roman"/>
          <w:color w:val="000000" w:themeColor="text1"/>
          <w:sz w:val="28"/>
          <w:szCs w:val="28"/>
        </w:rPr>
        <w:t xml:space="preserve"> как </w:t>
      </w:r>
      <w:proofErr w:type="spellStart"/>
      <w:r w:rsidR="00DC79B0" w:rsidRPr="006067EB">
        <w:rPr>
          <w:rFonts w:ascii="Times New Roman" w:hAnsi="Times New Roman" w:cs="Times New Roman"/>
          <w:color w:val="000000" w:themeColor="text1"/>
          <w:sz w:val="28"/>
          <w:szCs w:val="28"/>
        </w:rPr>
        <w:t>помазаников</w:t>
      </w:r>
      <w:proofErr w:type="spellEnd"/>
      <w:r w:rsidR="00DC79B0" w:rsidRPr="006067EB">
        <w:rPr>
          <w:rFonts w:ascii="Times New Roman" w:hAnsi="Times New Roman" w:cs="Times New Roman"/>
          <w:color w:val="000000" w:themeColor="text1"/>
          <w:sz w:val="28"/>
          <w:szCs w:val="28"/>
        </w:rPr>
        <w:t xml:space="preserve"> Божьих.</w:t>
      </w:r>
    </w:p>
    <w:p w:rsidR="00DC79B0" w:rsidRPr="006067EB" w:rsidRDefault="00DC79B0"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Торжественность и декоративность собору сообщают многофигурные барельефы на евангельские темы и сюжеты из жития </w:t>
      </w:r>
      <w:proofErr w:type="spellStart"/>
      <w:r w:rsidRPr="006067EB">
        <w:rPr>
          <w:rFonts w:ascii="Times New Roman" w:hAnsi="Times New Roman" w:cs="Times New Roman"/>
          <w:color w:val="000000" w:themeColor="text1"/>
          <w:sz w:val="28"/>
          <w:szCs w:val="28"/>
        </w:rPr>
        <w:t>Исаакия</w:t>
      </w:r>
      <w:proofErr w:type="spellEnd"/>
      <w:r w:rsidRPr="006067EB">
        <w:rPr>
          <w:rFonts w:ascii="Times New Roman" w:hAnsi="Times New Roman" w:cs="Times New Roman"/>
          <w:color w:val="000000" w:themeColor="text1"/>
          <w:sz w:val="28"/>
          <w:szCs w:val="28"/>
        </w:rPr>
        <w:t xml:space="preserve"> </w:t>
      </w:r>
      <w:proofErr w:type="spellStart"/>
      <w:r w:rsidRPr="006067EB">
        <w:rPr>
          <w:rFonts w:ascii="Times New Roman" w:hAnsi="Times New Roman" w:cs="Times New Roman"/>
          <w:color w:val="000000" w:themeColor="text1"/>
          <w:sz w:val="28"/>
          <w:szCs w:val="28"/>
        </w:rPr>
        <w:t>Долматского</w:t>
      </w:r>
      <w:proofErr w:type="spellEnd"/>
      <w:r w:rsidRPr="006067EB">
        <w:rPr>
          <w:rFonts w:ascii="Times New Roman" w:hAnsi="Times New Roman" w:cs="Times New Roman"/>
          <w:color w:val="000000" w:themeColor="text1"/>
          <w:sz w:val="28"/>
          <w:szCs w:val="28"/>
        </w:rPr>
        <w:t xml:space="preserve">, заключенные в треугольную форму фронтонов портиков. На южном фасаде представлена композиция  «Поклонение волхвов» работы И.П. Витали. В центре композиции </w:t>
      </w:r>
      <w:r w:rsidR="000F0FD7" w:rsidRPr="006067EB">
        <w:rPr>
          <w:rFonts w:ascii="Times New Roman" w:hAnsi="Times New Roman" w:cs="Times New Roman"/>
          <w:color w:val="000000" w:themeColor="text1"/>
          <w:sz w:val="28"/>
          <w:szCs w:val="28"/>
        </w:rPr>
        <w:t>– Дева Мария с М</w:t>
      </w:r>
      <w:r w:rsidR="009F3B0E" w:rsidRPr="006067EB">
        <w:rPr>
          <w:rFonts w:ascii="Times New Roman" w:hAnsi="Times New Roman" w:cs="Times New Roman"/>
          <w:color w:val="000000" w:themeColor="text1"/>
          <w:sz w:val="28"/>
          <w:szCs w:val="28"/>
        </w:rPr>
        <w:t>ладенцем, по сторонам</w:t>
      </w:r>
      <w:r w:rsidR="00FF38C4" w:rsidRPr="006067EB">
        <w:rPr>
          <w:rFonts w:ascii="Times New Roman" w:hAnsi="Times New Roman" w:cs="Times New Roman"/>
          <w:color w:val="000000" w:themeColor="text1"/>
          <w:sz w:val="28"/>
          <w:szCs w:val="28"/>
        </w:rPr>
        <w:t xml:space="preserve"> </w:t>
      </w:r>
      <w:r w:rsidR="000F0FD7" w:rsidRPr="006067EB">
        <w:rPr>
          <w:rFonts w:ascii="Times New Roman" w:hAnsi="Times New Roman" w:cs="Times New Roman"/>
          <w:color w:val="000000" w:themeColor="text1"/>
          <w:sz w:val="28"/>
          <w:szCs w:val="28"/>
        </w:rPr>
        <w:t xml:space="preserve">– волхвы с дарами. В этой трактованной по академическим канонам сцене видны и реалистические поиски. Так, </w:t>
      </w:r>
      <w:proofErr w:type="gramStart"/>
      <w:r w:rsidR="000F0FD7" w:rsidRPr="006067EB">
        <w:rPr>
          <w:rFonts w:ascii="Times New Roman" w:hAnsi="Times New Roman" w:cs="Times New Roman"/>
          <w:color w:val="000000" w:themeColor="text1"/>
          <w:sz w:val="28"/>
          <w:szCs w:val="28"/>
        </w:rPr>
        <w:t>Витали</w:t>
      </w:r>
      <w:proofErr w:type="gramEnd"/>
      <w:r w:rsidR="000F0FD7" w:rsidRPr="006067EB">
        <w:rPr>
          <w:rFonts w:ascii="Times New Roman" w:hAnsi="Times New Roman" w:cs="Times New Roman"/>
          <w:color w:val="000000" w:themeColor="text1"/>
          <w:sz w:val="28"/>
          <w:szCs w:val="28"/>
        </w:rPr>
        <w:t xml:space="preserve"> допускает некоторую свободу в подаче образа </w:t>
      </w:r>
      <w:proofErr w:type="spellStart"/>
      <w:r w:rsidR="000F0FD7" w:rsidRPr="006067EB">
        <w:rPr>
          <w:rFonts w:ascii="Times New Roman" w:hAnsi="Times New Roman" w:cs="Times New Roman"/>
          <w:color w:val="000000" w:themeColor="text1"/>
          <w:sz w:val="28"/>
          <w:szCs w:val="28"/>
        </w:rPr>
        <w:t>Богаматери</w:t>
      </w:r>
      <w:proofErr w:type="spellEnd"/>
      <w:r w:rsidR="000F0FD7" w:rsidRPr="006067EB">
        <w:rPr>
          <w:rFonts w:ascii="Times New Roman" w:hAnsi="Times New Roman" w:cs="Times New Roman"/>
          <w:color w:val="000000" w:themeColor="text1"/>
          <w:sz w:val="28"/>
          <w:szCs w:val="28"/>
        </w:rPr>
        <w:t>,</w:t>
      </w:r>
      <w:r w:rsidR="00353B04" w:rsidRPr="006067EB">
        <w:rPr>
          <w:rFonts w:ascii="Times New Roman" w:hAnsi="Times New Roman" w:cs="Times New Roman"/>
          <w:color w:val="000000" w:themeColor="text1"/>
          <w:sz w:val="28"/>
          <w:szCs w:val="28"/>
        </w:rPr>
        <w:t xml:space="preserve"> полного глубокого чувства и оба</w:t>
      </w:r>
      <w:r w:rsidR="000F0FD7" w:rsidRPr="006067EB">
        <w:rPr>
          <w:rFonts w:ascii="Times New Roman" w:hAnsi="Times New Roman" w:cs="Times New Roman"/>
          <w:color w:val="000000" w:themeColor="text1"/>
          <w:sz w:val="28"/>
          <w:szCs w:val="28"/>
        </w:rPr>
        <w:t>яния. Интересно решены и другие персонажи, волхвы, выполнены практически в круглой с</w:t>
      </w:r>
      <w:r w:rsidR="00353B04" w:rsidRPr="006067EB">
        <w:rPr>
          <w:rFonts w:ascii="Times New Roman" w:hAnsi="Times New Roman" w:cs="Times New Roman"/>
          <w:color w:val="000000" w:themeColor="text1"/>
          <w:sz w:val="28"/>
          <w:szCs w:val="28"/>
        </w:rPr>
        <w:t xml:space="preserve">кульптуре. Они еще более </w:t>
      </w:r>
      <w:proofErr w:type="spellStart"/>
      <w:r w:rsidR="00353B04" w:rsidRPr="006067EB">
        <w:rPr>
          <w:rFonts w:ascii="Times New Roman" w:hAnsi="Times New Roman" w:cs="Times New Roman"/>
          <w:color w:val="000000" w:themeColor="text1"/>
          <w:sz w:val="28"/>
          <w:szCs w:val="28"/>
        </w:rPr>
        <w:t>жизнеподобны</w:t>
      </w:r>
      <w:proofErr w:type="spellEnd"/>
      <w:r w:rsidR="00353B04" w:rsidRPr="006067EB">
        <w:rPr>
          <w:rFonts w:ascii="Times New Roman" w:hAnsi="Times New Roman" w:cs="Times New Roman"/>
          <w:color w:val="000000" w:themeColor="text1"/>
          <w:sz w:val="28"/>
          <w:szCs w:val="28"/>
        </w:rPr>
        <w:t>, поскольку создавались с натуры. Голову царя Эфиопского и его слуги-арапчонка скульптор ваял с натурщиков-абиссинцев, состоявших на службе при императорском дворе.</w:t>
      </w:r>
    </w:p>
    <w:p w:rsidR="00353B04" w:rsidRPr="006067EB" w:rsidRDefault="00353B04"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Автором статуй, находящихся над всеми фронтами храма (по бокам расположены изображения восьми апостолов, на вершине – четырех </w:t>
      </w:r>
      <w:r w:rsidRPr="006067EB">
        <w:rPr>
          <w:rFonts w:ascii="Times New Roman" w:hAnsi="Times New Roman" w:cs="Times New Roman"/>
          <w:color w:val="000000" w:themeColor="text1"/>
          <w:sz w:val="28"/>
          <w:szCs w:val="28"/>
        </w:rPr>
        <w:lastRenderedPageBreak/>
        <w:t>евангелистов с их символами), также является Витали.</w:t>
      </w:r>
      <w:r w:rsidR="00904B2A" w:rsidRPr="006067EB">
        <w:rPr>
          <w:rFonts w:ascii="Times New Roman" w:hAnsi="Times New Roman" w:cs="Times New Roman"/>
          <w:color w:val="000000" w:themeColor="text1"/>
          <w:sz w:val="28"/>
          <w:szCs w:val="28"/>
        </w:rPr>
        <w:t xml:space="preserve"> Фигуры святых Петра, Павла и евангелиста Иоанна выполнены в гальванопластике, остальные десять статуй отлиты из бронзы. Евангелист Матфей, чья статуя венчают южный фронтон, изображен с ангелом, вдохновляющим его на написание Евангелия. По бокам фронтона – апостолы Филипп и Андрей. Андрей Первозванный, которого числил одним из своих небесных покровителей Петр </w:t>
      </w:r>
      <w:r w:rsidR="00904B2A" w:rsidRPr="006067EB">
        <w:rPr>
          <w:rFonts w:ascii="Times New Roman" w:hAnsi="Times New Roman" w:cs="Times New Roman"/>
          <w:color w:val="000000" w:themeColor="text1"/>
          <w:sz w:val="28"/>
          <w:szCs w:val="28"/>
          <w:lang w:val="en-US"/>
        </w:rPr>
        <w:t>I</w:t>
      </w:r>
      <w:r w:rsidR="00904B2A" w:rsidRPr="006067EB">
        <w:rPr>
          <w:rFonts w:ascii="Times New Roman" w:hAnsi="Times New Roman" w:cs="Times New Roman"/>
          <w:color w:val="000000" w:themeColor="text1"/>
          <w:sz w:val="28"/>
          <w:szCs w:val="28"/>
        </w:rPr>
        <w:t>, особенно значим для Руси.</w:t>
      </w:r>
    </w:p>
    <w:p w:rsidR="00904B2A" w:rsidRPr="006067EB" w:rsidRDefault="00904B2A"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Из бронзы отлиты рельефы «Избиение младенцев» и «Возвещение пастырям о Рождестве Спасителя» А.В, </w:t>
      </w:r>
      <w:proofErr w:type="spellStart"/>
      <w:r w:rsidRPr="006067EB">
        <w:rPr>
          <w:rFonts w:ascii="Times New Roman" w:hAnsi="Times New Roman" w:cs="Times New Roman"/>
          <w:color w:val="000000" w:themeColor="text1"/>
          <w:sz w:val="28"/>
          <w:szCs w:val="28"/>
        </w:rPr>
        <w:t>Логановского</w:t>
      </w:r>
      <w:proofErr w:type="spellEnd"/>
      <w:r w:rsidRPr="006067EB">
        <w:rPr>
          <w:rFonts w:ascii="Times New Roman" w:hAnsi="Times New Roman" w:cs="Times New Roman"/>
          <w:color w:val="000000" w:themeColor="text1"/>
          <w:sz w:val="28"/>
          <w:szCs w:val="28"/>
        </w:rPr>
        <w:t xml:space="preserve"> в нишах портика.</w:t>
      </w:r>
    </w:p>
    <w:p w:rsidR="00904B2A" w:rsidRPr="006067EB" w:rsidRDefault="00904B2A"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Скульптор И.П. Витали оформил и великолепные наружные двери Исаакиевского собора, выполненные в 1841-1846 годах из дуба и бронзы по рисункам О. </w:t>
      </w:r>
      <w:proofErr w:type="spellStart"/>
      <w:r w:rsidRPr="006067EB">
        <w:rPr>
          <w:rFonts w:ascii="Times New Roman" w:hAnsi="Times New Roman" w:cs="Times New Roman"/>
          <w:color w:val="000000" w:themeColor="text1"/>
          <w:sz w:val="28"/>
          <w:szCs w:val="28"/>
        </w:rPr>
        <w:t>Монферрана</w:t>
      </w:r>
      <w:proofErr w:type="spellEnd"/>
      <w:r w:rsidRPr="006067EB">
        <w:rPr>
          <w:rFonts w:ascii="Times New Roman" w:hAnsi="Times New Roman" w:cs="Times New Roman"/>
          <w:color w:val="000000" w:themeColor="text1"/>
          <w:sz w:val="28"/>
          <w:szCs w:val="28"/>
        </w:rPr>
        <w:t xml:space="preserve"> и художника К.А. Молдавского. Одни из них находятся на южном фасаде. Их украшают рельефы «Б</w:t>
      </w:r>
      <w:r w:rsidR="002F2108" w:rsidRPr="006067EB">
        <w:rPr>
          <w:rFonts w:ascii="Times New Roman" w:hAnsi="Times New Roman" w:cs="Times New Roman"/>
          <w:color w:val="000000" w:themeColor="text1"/>
          <w:sz w:val="28"/>
          <w:szCs w:val="28"/>
        </w:rPr>
        <w:t>еседа двенадцатилетнего Христа с фарисеями», «Бегства в Египет» и парные изображения коленопреклоненных ангелов. В центральной части створок расположены статуи архистратига Михаила и св. Александра Невского. Вверху находится горельеф «Сретение Господне».</w:t>
      </w:r>
    </w:p>
    <w:p w:rsidR="006067EB" w:rsidRDefault="006067EB" w:rsidP="006067EB">
      <w:pPr>
        <w:pStyle w:val="1"/>
        <w:spacing w:before="0" w:line="360" w:lineRule="auto"/>
        <w:ind w:firstLine="709"/>
        <w:jc w:val="both"/>
        <w:rPr>
          <w:rFonts w:cs="Times New Roman"/>
          <w:b/>
          <w:color w:val="000000" w:themeColor="text1"/>
          <w:sz w:val="28"/>
        </w:rPr>
      </w:pPr>
      <w:bookmarkStart w:id="8" w:name="_Toc180262855"/>
    </w:p>
    <w:p w:rsidR="002F2108" w:rsidRDefault="002F2108" w:rsidP="006067EB">
      <w:pPr>
        <w:pStyle w:val="1"/>
        <w:spacing w:before="0" w:line="360" w:lineRule="auto"/>
        <w:ind w:firstLine="709"/>
        <w:jc w:val="both"/>
        <w:rPr>
          <w:rFonts w:cs="Times New Roman"/>
          <w:b/>
          <w:color w:val="000000" w:themeColor="text1"/>
          <w:sz w:val="28"/>
        </w:rPr>
      </w:pPr>
      <w:r w:rsidRPr="006067EB">
        <w:rPr>
          <w:rFonts w:cs="Times New Roman"/>
          <w:b/>
          <w:color w:val="000000" w:themeColor="text1"/>
          <w:sz w:val="28"/>
        </w:rPr>
        <w:t>2.3 Северный фасад</w:t>
      </w:r>
      <w:bookmarkEnd w:id="8"/>
    </w:p>
    <w:p w:rsidR="005F2BC2" w:rsidRPr="005F2BC2" w:rsidRDefault="005F2BC2" w:rsidP="005F2BC2"/>
    <w:p w:rsidR="002F2108" w:rsidRPr="006067EB" w:rsidRDefault="002F210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Значительная часть скульптурного декора </w:t>
      </w:r>
      <w:proofErr w:type="spellStart"/>
      <w:r w:rsidRPr="006067EB">
        <w:rPr>
          <w:rFonts w:ascii="Times New Roman" w:hAnsi="Times New Roman" w:cs="Times New Roman"/>
          <w:color w:val="000000" w:themeColor="text1"/>
          <w:sz w:val="28"/>
          <w:szCs w:val="28"/>
        </w:rPr>
        <w:t>Исаакия</w:t>
      </w:r>
      <w:proofErr w:type="spellEnd"/>
      <w:r w:rsidRPr="006067EB">
        <w:rPr>
          <w:rFonts w:ascii="Times New Roman" w:hAnsi="Times New Roman" w:cs="Times New Roman"/>
          <w:color w:val="000000" w:themeColor="text1"/>
          <w:sz w:val="28"/>
          <w:szCs w:val="28"/>
        </w:rPr>
        <w:t>, в том числе композиции фронтонов, создана методом гальванопластики, которая при строительстве этого храма впервые была использована в столь значительном масштабе. Разработал технологию галь</w:t>
      </w:r>
      <w:r w:rsidR="002A7A9C" w:rsidRPr="006067EB">
        <w:rPr>
          <w:rFonts w:ascii="Times New Roman" w:hAnsi="Times New Roman" w:cs="Times New Roman"/>
          <w:color w:val="000000" w:themeColor="text1"/>
          <w:sz w:val="28"/>
          <w:szCs w:val="28"/>
        </w:rPr>
        <w:t>ванопластики русский профессор Б.С. Якоби. Суть ее в следующем. В емкости с раствором медного купороса помещается покрытая графитом форма будущей скульптуры.</w:t>
      </w:r>
      <w:r w:rsidR="000D311D" w:rsidRPr="006067EB">
        <w:rPr>
          <w:rFonts w:ascii="Times New Roman" w:hAnsi="Times New Roman" w:cs="Times New Roman"/>
          <w:color w:val="000000" w:themeColor="text1"/>
          <w:sz w:val="28"/>
          <w:szCs w:val="28"/>
        </w:rPr>
        <w:t xml:space="preserve"> К ней подключает анод электробатарей,   а к опущенной в купорос медной пластине -  катод. При прохождении электрического тока медь оседает в графите. За счет сравнительно тонкого слоя металла скульптура становится </w:t>
      </w:r>
      <w:r w:rsidR="000D311D" w:rsidRPr="006067EB">
        <w:rPr>
          <w:rFonts w:ascii="Times New Roman" w:hAnsi="Times New Roman" w:cs="Times New Roman"/>
          <w:color w:val="000000" w:themeColor="text1"/>
          <w:sz w:val="28"/>
          <w:szCs w:val="28"/>
        </w:rPr>
        <w:lastRenderedPageBreak/>
        <w:t xml:space="preserve">достаточно легкой. Гальванопластические работы выполнялись на заводе герцога М. </w:t>
      </w:r>
      <w:proofErr w:type="spellStart"/>
      <w:r w:rsidR="000D311D" w:rsidRPr="006067EB">
        <w:rPr>
          <w:rFonts w:ascii="Times New Roman" w:hAnsi="Times New Roman" w:cs="Times New Roman"/>
          <w:color w:val="000000" w:themeColor="text1"/>
          <w:sz w:val="28"/>
          <w:szCs w:val="28"/>
        </w:rPr>
        <w:t>Лейхтенбергского</w:t>
      </w:r>
      <w:proofErr w:type="spellEnd"/>
      <w:r w:rsidR="000D311D" w:rsidRPr="006067EB">
        <w:rPr>
          <w:rFonts w:ascii="Times New Roman" w:hAnsi="Times New Roman" w:cs="Times New Roman"/>
          <w:color w:val="000000" w:themeColor="text1"/>
          <w:sz w:val="28"/>
          <w:szCs w:val="28"/>
        </w:rPr>
        <w:t xml:space="preserve"> в Петербурге.</w:t>
      </w:r>
    </w:p>
    <w:p w:rsidR="000A0E86" w:rsidRPr="006067EB" w:rsidRDefault="000D311D"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На фронтоне главного, северного, фасада Исаакиевского собора в равнобедренный треугольник тимпана вписана группа «Воскресение Христа» Ф. </w:t>
      </w:r>
      <w:proofErr w:type="spellStart"/>
      <w:r w:rsidRPr="006067EB">
        <w:rPr>
          <w:rFonts w:ascii="Times New Roman" w:hAnsi="Times New Roman" w:cs="Times New Roman"/>
          <w:color w:val="000000" w:themeColor="text1"/>
          <w:sz w:val="28"/>
          <w:szCs w:val="28"/>
        </w:rPr>
        <w:t>Ли</w:t>
      </w:r>
      <w:r w:rsidR="00404ED7" w:rsidRPr="006067EB">
        <w:rPr>
          <w:rFonts w:ascii="Times New Roman" w:hAnsi="Times New Roman" w:cs="Times New Roman"/>
          <w:color w:val="000000" w:themeColor="text1"/>
          <w:sz w:val="28"/>
          <w:szCs w:val="28"/>
        </w:rPr>
        <w:t>мера</w:t>
      </w:r>
      <w:proofErr w:type="spellEnd"/>
      <w:r w:rsidR="00404ED7" w:rsidRPr="006067EB">
        <w:rPr>
          <w:rFonts w:ascii="Times New Roman" w:hAnsi="Times New Roman" w:cs="Times New Roman"/>
          <w:color w:val="000000" w:themeColor="text1"/>
          <w:sz w:val="28"/>
          <w:szCs w:val="28"/>
        </w:rPr>
        <w:t xml:space="preserve">. Этот скульптор работал преимущественно в Париже, где и создал свое самое известное произведение – рельефы фронтонов церкви Св. </w:t>
      </w:r>
      <w:proofErr w:type="spellStart"/>
      <w:r w:rsidR="00404ED7" w:rsidRPr="006067EB">
        <w:rPr>
          <w:rFonts w:ascii="Times New Roman" w:hAnsi="Times New Roman" w:cs="Times New Roman"/>
          <w:color w:val="000000" w:themeColor="text1"/>
          <w:sz w:val="28"/>
          <w:szCs w:val="28"/>
        </w:rPr>
        <w:t>Магдолины</w:t>
      </w:r>
      <w:proofErr w:type="spellEnd"/>
      <w:r w:rsidR="00404ED7" w:rsidRPr="006067EB">
        <w:rPr>
          <w:rFonts w:ascii="Times New Roman" w:hAnsi="Times New Roman" w:cs="Times New Roman"/>
          <w:color w:val="000000" w:themeColor="text1"/>
          <w:sz w:val="28"/>
          <w:szCs w:val="28"/>
        </w:rPr>
        <w:t>. Предоставление ответственного заказа на оформление Исаакиевского собора французского скульптора вызвало недовольство русских мастеров.</w:t>
      </w:r>
      <w:r w:rsidR="00E96A54" w:rsidRPr="006067EB">
        <w:rPr>
          <w:rFonts w:ascii="Times New Roman" w:hAnsi="Times New Roman" w:cs="Times New Roman"/>
          <w:color w:val="000000" w:themeColor="text1"/>
          <w:sz w:val="28"/>
          <w:szCs w:val="28"/>
        </w:rPr>
        <w:t xml:space="preserve"> Скульптор П.В. Свинцов даже послал на имя председателя Комиссии по строению Исаакиевского собора князя П.М. Волконского письмо, в котором писал: «Иностранцы, вызываемые  в Россию по части художеств, не имея в душе никаких патриотических чувств к нашему Отечеству и пользуясь благосклонностью правительства, очень часто употреблял во зло доверенность. Они, доставляя произведения весьма посредственной или даже ничтожной работы, требуют и получают за них огромные суммы денег в явный ущерб казне…»</w:t>
      </w:r>
      <w:r w:rsidR="000A0E86" w:rsidRPr="006067EB">
        <w:rPr>
          <w:rFonts w:ascii="Times New Roman" w:hAnsi="Times New Roman" w:cs="Times New Roman"/>
          <w:color w:val="000000" w:themeColor="text1"/>
          <w:sz w:val="28"/>
          <w:szCs w:val="28"/>
        </w:rPr>
        <w:t xml:space="preserve"> Свинцов просил разрешение ему и скульптору В.И. </w:t>
      </w:r>
      <w:proofErr w:type="spellStart"/>
      <w:r w:rsidR="000A0E86" w:rsidRPr="006067EB">
        <w:rPr>
          <w:rFonts w:ascii="Times New Roman" w:hAnsi="Times New Roman" w:cs="Times New Roman"/>
          <w:color w:val="000000" w:themeColor="text1"/>
          <w:sz w:val="28"/>
          <w:szCs w:val="28"/>
        </w:rPr>
        <w:t>Демут</w:t>
      </w:r>
      <w:proofErr w:type="spellEnd"/>
      <w:r w:rsidR="000A0E86" w:rsidRPr="006067EB">
        <w:rPr>
          <w:rFonts w:ascii="Times New Roman" w:hAnsi="Times New Roman" w:cs="Times New Roman"/>
          <w:color w:val="000000" w:themeColor="text1"/>
          <w:sz w:val="28"/>
          <w:szCs w:val="28"/>
        </w:rPr>
        <w:t xml:space="preserve">-Малиновскому сделать горельеф "Воскресенье Христа" бесплатно, чтобы показать только сравнение работ русских скульпторов с работой </w:t>
      </w:r>
      <w:proofErr w:type="spellStart"/>
      <w:r w:rsidR="000A0E86" w:rsidRPr="006067EB">
        <w:rPr>
          <w:rFonts w:ascii="Times New Roman" w:hAnsi="Times New Roman" w:cs="Times New Roman"/>
          <w:color w:val="000000" w:themeColor="text1"/>
          <w:sz w:val="28"/>
          <w:szCs w:val="28"/>
        </w:rPr>
        <w:t>лимера</w:t>
      </w:r>
      <w:proofErr w:type="spellEnd"/>
      <w:r w:rsidR="000A0E86" w:rsidRPr="006067EB">
        <w:rPr>
          <w:rFonts w:ascii="Times New Roman" w:hAnsi="Times New Roman" w:cs="Times New Roman"/>
          <w:color w:val="000000" w:themeColor="text1"/>
          <w:sz w:val="28"/>
          <w:szCs w:val="28"/>
        </w:rPr>
        <w:t xml:space="preserve">... и через то показать, что произведение русских художников достигнул степени совершенства может использоваться слабо иностранцев". Однако предложение автора письма было отклонено. </w:t>
      </w:r>
    </w:p>
    <w:p w:rsidR="000A0E86" w:rsidRPr="006067EB" w:rsidRDefault="000A0E86"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Действительно, при всём несомненном профессионализме французского Скульптора его произведения нельзя нанести к шедеврам декоративной пластики первой половины XIX века. Композиция "Воскресения" отличается излишней и симметричностью, а образы персонажей - чрезмерной </w:t>
      </w:r>
      <w:proofErr w:type="spellStart"/>
      <w:r w:rsidRPr="006067EB">
        <w:rPr>
          <w:rFonts w:ascii="Times New Roman" w:hAnsi="Times New Roman" w:cs="Times New Roman"/>
          <w:color w:val="000000" w:themeColor="text1"/>
          <w:sz w:val="28"/>
          <w:szCs w:val="28"/>
        </w:rPr>
        <w:t>идеализированностью</w:t>
      </w:r>
      <w:proofErr w:type="spellEnd"/>
      <w:r w:rsidRPr="006067EB">
        <w:rPr>
          <w:rFonts w:ascii="Times New Roman" w:hAnsi="Times New Roman" w:cs="Times New Roman"/>
          <w:color w:val="000000" w:themeColor="text1"/>
          <w:sz w:val="28"/>
          <w:szCs w:val="28"/>
        </w:rPr>
        <w:t xml:space="preserve">. Кроме того, в </w:t>
      </w:r>
      <w:proofErr w:type="spellStart"/>
      <w:r w:rsidRPr="006067EB">
        <w:rPr>
          <w:rFonts w:ascii="Times New Roman" w:hAnsi="Times New Roman" w:cs="Times New Roman"/>
          <w:color w:val="000000" w:themeColor="text1"/>
          <w:sz w:val="28"/>
          <w:szCs w:val="28"/>
        </w:rPr>
        <w:t>гарельефе</w:t>
      </w:r>
      <w:proofErr w:type="spellEnd"/>
      <w:r w:rsidRPr="006067EB">
        <w:rPr>
          <w:rFonts w:ascii="Times New Roman" w:hAnsi="Times New Roman" w:cs="Times New Roman"/>
          <w:color w:val="000000" w:themeColor="text1"/>
          <w:sz w:val="28"/>
          <w:szCs w:val="28"/>
        </w:rPr>
        <w:t xml:space="preserve"> несколько нарушена подчинённость пластических форм плоскости стены: разрывая рамки тимпана, детали скульптуры выступают за грани фронтона. </w:t>
      </w:r>
    </w:p>
    <w:p w:rsidR="000A0E86" w:rsidRPr="006067EB" w:rsidRDefault="000A0E86"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На вершине фронтона северного портика помещена статуя св. Иоанна с орлом-знаком высокого парения богословской мысли создателя Евангелия. </w:t>
      </w:r>
      <w:r w:rsidRPr="006067EB">
        <w:rPr>
          <w:rFonts w:ascii="Times New Roman" w:hAnsi="Times New Roman" w:cs="Times New Roman"/>
          <w:color w:val="000000" w:themeColor="text1"/>
          <w:sz w:val="28"/>
          <w:szCs w:val="28"/>
        </w:rPr>
        <w:lastRenderedPageBreak/>
        <w:t xml:space="preserve">По углам северного фронтона - статуя апостолов Петра и Павла. Первый представлен с двумя символическим ключами, второй - с опущенным вниз, в знак миролюбие, мечом. </w:t>
      </w:r>
    </w:p>
    <w:p w:rsidR="000A0E86" w:rsidRPr="006067EB" w:rsidRDefault="000A0E86"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Все большие наружные двери собора фланкируют пилястры коринфского ордера, вертикали которых прерываются славянской вязью надписей и пышным орнаментом в стиле итальянского Возрождения.</w:t>
      </w:r>
    </w:p>
    <w:p w:rsidR="000A0E86" w:rsidRPr="006067EB" w:rsidRDefault="000A0E86"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 Венчает их рельеф "Вход Господень в Иерусалим". В Верхних кессонах располагается продолжающейся евангельскую тему </w:t>
      </w:r>
      <w:proofErr w:type="spellStart"/>
      <w:r w:rsidRPr="006067EB">
        <w:rPr>
          <w:rFonts w:ascii="Times New Roman" w:hAnsi="Times New Roman" w:cs="Times New Roman"/>
          <w:color w:val="000000" w:themeColor="text1"/>
          <w:sz w:val="28"/>
          <w:szCs w:val="28"/>
        </w:rPr>
        <w:t>полуфигурные</w:t>
      </w:r>
      <w:proofErr w:type="spellEnd"/>
      <w:r w:rsidRPr="006067EB">
        <w:rPr>
          <w:rFonts w:ascii="Times New Roman" w:hAnsi="Times New Roman" w:cs="Times New Roman"/>
          <w:color w:val="000000" w:themeColor="text1"/>
          <w:sz w:val="28"/>
          <w:szCs w:val="28"/>
        </w:rPr>
        <w:t xml:space="preserve"> композиции "Се человек" и "Истязание Христа", в нижних - парные изображения коленопреклонённых ангелов, держащих крест.</w:t>
      </w:r>
    </w:p>
    <w:p w:rsidR="000A0E86" w:rsidRPr="006067EB" w:rsidRDefault="000A0E86"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В нишах северных наружных дверей расположены статуя преподобного </w:t>
      </w:r>
      <w:proofErr w:type="spellStart"/>
      <w:r w:rsidRPr="006067EB">
        <w:rPr>
          <w:rFonts w:ascii="Times New Roman" w:hAnsi="Times New Roman" w:cs="Times New Roman"/>
          <w:color w:val="000000" w:themeColor="text1"/>
          <w:sz w:val="28"/>
          <w:szCs w:val="28"/>
        </w:rPr>
        <w:t>Исаакия</w:t>
      </w:r>
      <w:proofErr w:type="spellEnd"/>
      <w:r w:rsidRPr="006067EB">
        <w:rPr>
          <w:rFonts w:ascii="Times New Roman" w:hAnsi="Times New Roman" w:cs="Times New Roman"/>
          <w:color w:val="000000" w:themeColor="text1"/>
          <w:sz w:val="28"/>
          <w:szCs w:val="28"/>
        </w:rPr>
        <w:t xml:space="preserve"> </w:t>
      </w:r>
      <w:proofErr w:type="spellStart"/>
      <w:r w:rsidRPr="006067EB">
        <w:rPr>
          <w:rFonts w:ascii="Times New Roman" w:hAnsi="Times New Roman" w:cs="Times New Roman"/>
          <w:color w:val="000000" w:themeColor="text1"/>
          <w:sz w:val="28"/>
          <w:szCs w:val="28"/>
        </w:rPr>
        <w:t>Долматского</w:t>
      </w:r>
      <w:proofErr w:type="spellEnd"/>
      <w:r w:rsidRPr="006067EB">
        <w:rPr>
          <w:rFonts w:ascii="Times New Roman" w:hAnsi="Times New Roman" w:cs="Times New Roman"/>
          <w:color w:val="000000" w:themeColor="text1"/>
          <w:sz w:val="28"/>
          <w:szCs w:val="28"/>
        </w:rPr>
        <w:t xml:space="preserve"> и святителя Николая Чудотворца. </w:t>
      </w:r>
    </w:p>
    <w:p w:rsidR="000A0E86" w:rsidRPr="006067EB" w:rsidRDefault="000A0E86"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Сюжеты и порядок размещения рельефов наружных дверей собора утверждались Священным синодом. Создавая их, скульптором И.П. Витали должен был придерживаться решение Золотых дверей баптистерия во Флоренции, выполненных Л. </w:t>
      </w:r>
      <w:proofErr w:type="spellStart"/>
      <w:r w:rsidRPr="006067EB">
        <w:rPr>
          <w:rFonts w:ascii="Times New Roman" w:hAnsi="Times New Roman" w:cs="Times New Roman"/>
          <w:color w:val="000000" w:themeColor="text1"/>
          <w:sz w:val="28"/>
          <w:szCs w:val="28"/>
        </w:rPr>
        <w:t>Гиберти</w:t>
      </w:r>
      <w:proofErr w:type="spellEnd"/>
      <w:r w:rsidRPr="006067EB">
        <w:rPr>
          <w:rFonts w:ascii="Times New Roman" w:hAnsi="Times New Roman" w:cs="Times New Roman"/>
          <w:color w:val="000000" w:themeColor="text1"/>
          <w:sz w:val="28"/>
          <w:szCs w:val="28"/>
        </w:rPr>
        <w:t>. По общей композиции двери Исаакиевского собора близки к флорентийским, но характер рельефов здесь совершенно иной.</w:t>
      </w:r>
    </w:p>
    <w:p w:rsidR="003C0A23" w:rsidRPr="006067EB" w:rsidRDefault="000A0E86"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 Основу дверей составляет дубовые панели, на которых укрепл</w:t>
      </w:r>
      <w:r w:rsidR="008F36BD" w:rsidRPr="006067EB">
        <w:rPr>
          <w:rFonts w:ascii="Times New Roman" w:hAnsi="Times New Roman" w:cs="Times New Roman"/>
          <w:color w:val="000000" w:themeColor="text1"/>
          <w:sz w:val="28"/>
          <w:szCs w:val="28"/>
        </w:rPr>
        <w:t xml:space="preserve">ены пластические и </w:t>
      </w:r>
      <w:proofErr w:type="gramStart"/>
      <w:r w:rsidR="008F36BD" w:rsidRPr="006067EB">
        <w:rPr>
          <w:rFonts w:ascii="Times New Roman" w:hAnsi="Times New Roman" w:cs="Times New Roman"/>
          <w:color w:val="000000" w:themeColor="text1"/>
          <w:sz w:val="28"/>
          <w:szCs w:val="28"/>
        </w:rPr>
        <w:t>бронзовый</w:t>
      </w:r>
      <w:proofErr w:type="gramEnd"/>
      <w:r w:rsidR="008F36BD" w:rsidRPr="006067EB">
        <w:rPr>
          <w:rFonts w:ascii="Times New Roman" w:hAnsi="Times New Roman" w:cs="Times New Roman"/>
          <w:color w:val="000000" w:themeColor="text1"/>
          <w:sz w:val="28"/>
          <w:szCs w:val="28"/>
        </w:rPr>
        <w:t xml:space="preserve"> ли</w:t>
      </w:r>
      <w:r w:rsidRPr="006067EB">
        <w:rPr>
          <w:rFonts w:ascii="Times New Roman" w:hAnsi="Times New Roman" w:cs="Times New Roman"/>
          <w:color w:val="000000" w:themeColor="text1"/>
          <w:sz w:val="28"/>
          <w:szCs w:val="28"/>
        </w:rPr>
        <w:t>ты</w:t>
      </w:r>
      <w:r w:rsidR="008F36BD" w:rsidRPr="006067EB">
        <w:rPr>
          <w:rFonts w:ascii="Times New Roman" w:hAnsi="Times New Roman" w:cs="Times New Roman"/>
          <w:color w:val="000000" w:themeColor="text1"/>
          <w:sz w:val="28"/>
          <w:szCs w:val="28"/>
        </w:rPr>
        <w:t>е</w:t>
      </w:r>
      <w:r w:rsidRPr="006067EB">
        <w:rPr>
          <w:rFonts w:ascii="Times New Roman" w:hAnsi="Times New Roman" w:cs="Times New Roman"/>
          <w:color w:val="000000" w:themeColor="text1"/>
          <w:sz w:val="28"/>
          <w:szCs w:val="28"/>
        </w:rPr>
        <w:t xml:space="preserve"> филенки и кессоны. Скульптура на дверях покрыта искусственной патиной. Богатое декоративное убранство наружных и внутренних дверей собора представляет большую художественную историческую ценность.</w:t>
      </w:r>
    </w:p>
    <w:p w:rsidR="006067EB" w:rsidRDefault="006067EB" w:rsidP="006067EB">
      <w:pPr>
        <w:pStyle w:val="1"/>
        <w:spacing w:before="0" w:line="360" w:lineRule="auto"/>
        <w:ind w:firstLine="709"/>
        <w:jc w:val="both"/>
        <w:rPr>
          <w:rFonts w:cs="Times New Roman"/>
          <w:b/>
          <w:color w:val="000000" w:themeColor="text1"/>
          <w:sz w:val="28"/>
        </w:rPr>
      </w:pPr>
      <w:bookmarkStart w:id="9" w:name="_Toc180262856"/>
    </w:p>
    <w:p w:rsidR="000A0E86" w:rsidRDefault="000A0E86" w:rsidP="006067EB">
      <w:pPr>
        <w:pStyle w:val="1"/>
        <w:spacing w:before="0" w:line="360" w:lineRule="auto"/>
        <w:ind w:firstLine="709"/>
        <w:jc w:val="both"/>
        <w:rPr>
          <w:rFonts w:cs="Times New Roman"/>
          <w:b/>
          <w:color w:val="000000" w:themeColor="text1"/>
          <w:sz w:val="28"/>
        </w:rPr>
      </w:pPr>
      <w:r w:rsidRPr="006067EB">
        <w:rPr>
          <w:rFonts w:cs="Times New Roman"/>
          <w:b/>
          <w:color w:val="000000" w:themeColor="text1"/>
          <w:sz w:val="28"/>
        </w:rPr>
        <w:t>2.4 Западный фасад</w:t>
      </w:r>
      <w:bookmarkEnd w:id="9"/>
    </w:p>
    <w:p w:rsidR="005F2BC2" w:rsidRPr="005F2BC2" w:rsidRDefault="005F2BC2" w:rsidP="005F2BC2"/>
    <w:p w:rsidR="000A0E86" w:rsidRPr="006067EB" w:rsidRDefault="000A0E86" w:rsidP="006067EB">
      <w:pPr>
        <w:spacing w:after="0" w:line="360" w:lineRule="auto"/>
        <w:ind w:firstLine="709"/>
        <w:jc w:val="both"/>
        <w:rPr>
          <w:rFonts w:ascii="Times New Roman" w:hAnsi="Times New Roman" w:cs="Times New Roman"/>
          <w:b/>
          <w:color w:val="000000" w:themeColor="text1"/>
          <w:sz w:val="28"/>
          <w:szCs w:val="28"/>
        </w:rPr>
      </w:pPr>
      <w:r w:rsidRPr="006067EB">
        <w:rPr>
          <w:rFonts w:ascii="Times New Roman" w:hAnsi="Times New Roman" w:cs="Times New Roman"/>
          <w:color w:val="000000" w:themeColor="text1"/>
          <w:sz w:val="28"/>
          <w:szCs w:val="28"/>
        </w:rPr>
        <w:t xml:space="preserve">Портик западного фасада симметрично повторяет портик восточного и также имеет восемь колонн. Они поддерживают фронтон то, на котором возмещены статуи святых Марка, Фомы и Варфоломея. Статуя евангелиста Марка создана скульптором И.П. Витали по композиционному принципу, </w:t>
      </w:r>
      <w:r w:rsidRPr="006067EB">
        <w:rPr>
          <w:rFonts w:ascii="Times New Roman" w:hAnsi="Times New Roman" w:cs="Times New Roman"/>
          <w:color w:val="000000" w:themeColor="text1"/>
          <w:sz w:val="28"/>
          <w:szCs w:val="28"/>
        </w:rPr>
        <w:lastRenderedPageBreak/>
        <w:t xml:space="preserve">принятому для всех изображений евангелистов, помещённых на фасадах Исаакиевского собора. Торс Марка развёрнут, плечо чуть приподнято, нога восстановлена вперёд, черты лица и складки одежды укрупнены. Рядом с ним-царь животных, лев, символизирующий могущество и царское достоинство Иисуса Христа. </w:t>
      </w:r>
    </w:p>
    <w:p w:rsidR="000A0E86" w:rsidRPr="006067EB" w:rsidRDefault="000A0E86"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Апостол Фома считающийся патроном строителей, представлен с угольником каменщика. В руках апостола Варфоломея, человека крепкого телосложения, с крупными чертами лица, изображённого глубокими морщинами, - крест и скребок. Они-свидетельство </w:t>
      </w:r>
      <w:proofErr w:type="spellStart"/>
      <w:r w:rsidRPr="006067EB">
        <w:rPr>
          <w:rFonts w:ascii="Times New Roman" w:hAnsi="Times New Roman" w:cs="Times New Roman"/>
          <w:color w:val="000000" w:themeColor="text1"/>
          <w:sz w:val="28"/>
          <w:szCs w:val="28"/>
        </w:rPr>
        <w:t>мунической</w:t>
      </w:r>
      <w:proofErr w:type="spellEnd"/>
      <w:r w:rsidRPr="006067EB">
        <w:rPr>
          <w:rFonts w:ascii="Times New Roman" w:hAnsi="Times New Roman" w:cs="Times New Roman"/>
          <w:color w:val="000000" w:themeColor="text1"/>
          <w:sz w:val="28"/>
          <w:szCs w:val="28"/>
        </w:rPr>
        <w:t xml:space="preserve"> смерти святого, с которого, по церковному преданию, во время казни содрали кожу. Образы апостолов работы</w:t>
      </w:r>
      <w:proofErr w:type="gramStart"/>
      <w:r w:rsidRPr="006067EB">
        <w:rPr>
          <w:rFonts w:ascii="Times New Roman" w:hAnsi="Times New Roman" w:cs="Times New Roman"/>
          <w:color w:val="000000" w:themeColor="text1"/>
          <w:sz w:val="28"/>
          <w:szCs w:val="28"/>
        </w:rPr>
        <w:t xml:space="preserve"> В</w:t>
      </w:r>
      <w:proofErr w:type="gramEnd"/>
      <w:r w:rsidRPr="006067EB">
        <w:rPr>
          <w:rFonts w:ascii="Times New Roman" w:hAnsi="Times New Roman" w:cs="Times New Roman"/>
          <w:color w:val="000000" w:themeColor="text1"/>
          <w:sz w:val="28"/>
          <w:szCs w:val="28"/>
        </w:rPr>
        <w:t>итали отличает глубина психологической трактовки, тонкость передачи настроения. При общей абстрактности и идеализации этих персонажей в их исполнении отчётливо заметные элементы реализма.</w:t>
      </w:r>
    </w:p>
    <w:p w:rsidR="000A0E86" w:rsidRPr="006067EB" w:rsidRDefault="000A0E86"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Наиболее значительные композиции фасадов Исаакиевского собора-горельефа фронтонов. Они были воплощены в бронзе на заводе Ч. Берта в 1842-1844 годах, где одной отливкой создавались группы из трёх и даже четырёх фигур. Из-за значительной тяжести скульптуры большую сложность представляло её крепление, вследствие чего в Исаакиевском соборе впервые в отечественной архитектуре был применён особый метод. Массивные рельефы заключили в мощную металлическую арматуру, которая препятствовала их смещению, к то </w:t>
      </w:r>
      <w:proofErr w:type="spellStart"/>
      <w:r w:rsidRPr="006067EB">
        <w:rPr>
          <w:rFonts w:ascii="Times New Roman" w:hAnsi="Times New Roman" w:cs="Times New Roman"/>
          <w:color w:val="000000" w:themeColor="text1"/>
          <w:sz w:val="28"/>
          <w:szCs w:val="28"/>
        </w:rPr>
        <w:t>му</w:t>
      </w:r>
      <w:proofErr w:type="spellEnd"/>
      <w:r w:rsidRPr="006067EB">
        <w:rPr>
          <w:rFonts w:ascii="Times New Roman" w:hAnsi="Times New Roman" w:cs="Times New Roman"/>
          <w:color w:val="000000" w:themeColor="text1"/>
          <w:sz w:val="28"/>
          <w:szCs w:val="28"/>
        </w:rPr>
        <w:t xml:space="preserve"> же, благодаря ей скульптура не опиралась на карниз и не разрушала мраморную облицовку. </w:t>
      </w:r>
    </w:p>
    <w:p w:rsidR="000A0E86" w:rsidRPr="006067EB" w:rsidRDefault="000A0E86"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Горельеф</w:t>
      </w:r>
      <w:r w:rsidR="006A4532" w:rsidRPr="006067EB">
        <w:rPr>
          <w:rStyle w:val="af"/>
          <w:rFonts w:ascii="Times New Roman" w:hAnsi="Times New Roman" w:cs="Times New Roman"/>
          <w:color w:val="000000" w:themeColor="text1"/>
          <w:sz w:val="28"/>
          <w:szCs w:val="28"/>
        </w:rPr>
        <w:footnoteReference w:id="3"/>
      </w:r>
      <w:r w:rsidRPr="006067EB">
        <w:rPr>
          <w:rFonts w:ascii="Times New Roman" w:hAnsi="Times New Roman" w:cs="Times New Roman"/>
          <w:color w:val="000000" w:themeColor="text1"/>
          <w:sz w:val="28"/>
          <w:szCs w:val="28"/>
        </w:rPr>
        <w:t xml:space="preserve"> западного портика "Исаакиевский Далматский благословляют императора Феодосия " построен строго симметрично спокойно. Идеализированные образы действующих лиц, их театральные позы, эффективные драпировки одеяний отвечают канонам академического </w:t>
      </w:r>
      <w:r w:rsidRPr="006067EB">
        <w:rPr>
          <w:rFonts w:ascii="Times New Roman" w:hAnsi="Times New Roman" w:cs="Times New Roman"/>
          <w:color w:val="000000" w:themeColor="text1"/>
          <w:sz w:val="28"/>
          <w:szCs w:val="28"/>
        </w:rPr>
        <w:lastRenderedPageBreak/>
        <w:t xml:space="preserve">искусства. Однако вместе с условно </w:t>
      </w:r>
      <w:proofErr w:type="spellStart"/>
      <w:r w:rsidRPr="006067EB">
        <w:rPr>
          <w:rFonts w:ascii="Times New Roman" w:hAnsi="Times New Roman" w:cs="Times New Roman"/>
          <w:color w:val="000000" w:themeColor="text1"/>
          <w:sz w:val="28"/>
          <w:szCs w:val="28"/>
        </w:rPr>
        <w:t>трактированными</w:t>
      </w:r>
      <w:proofErr w:type="spellEnd"/>
      <w:proofErr w:type="gramStart"/>
      <w:r w:rsidRPr="006067EB">
        <w:rPr>
          <w:rFonts w:ascii="Times New Roman" w:hAnsi="Times New Roman" w:cs="Times New Roman"/>
          <w:color w:val="000000" w:themeColor="text1"/>
          <w:sz w:val="28"/>
          <w:szCs w:val="28"/>
        </w:rPr>
        <w:t xml:space="preserve"> В</w:t>
      </w:r>
      <w:proofErr w:type="gramEnd"/>
      <w:r w:rsidRPr="006067EB">
        <w:rPr>
          <w:rFonts w:ascii="Times New Roman" w:hAnsi="Times New Roman" w:cs="Times New Roman"/>
          <w:color w:val="000000" w:themeColor="text1"/>
          <w:sz w:val="28"/>
          <w:szCs w:val="28"/>
        </w:rPr>
        <w:t xml:space="preserve">итали создал и реалистические типажи, наделив их чертами своих современников. Так, в облике приближённых императора Виктора и </w:t>
      </w:r>
      <w:proofErr w:type="spellStart"/>
      <w:r w:rsidRPr="006067EB">
        <w:rPr>
          <w:rFonts w:ascii="Times New Roman" w:hAnsi="Times New Roman" w:cs="Times New Roman"/>
          <w:color w:val="000000" w:themeColor="text1"/>
          <w:sz w:val="28"/>
          <w:szCs w:val="28"/>
        </w:rPr>
        <w:t>Сатурнина</w:t>
      </w:r>
      <w:proofErr w:type="spellEnd"/>
      <w:r w:rsidRPr="006067EB">
        <w:rPr>
          <w:rFonts w:ascii="Times New Roman" w:hAnsi="Times New Roman" w:cs="Times New Roman"/>
          <w:color w:val="000000" w:themeColor="text1"/>
          <w:sz w:val="28"/>
          <w:szCs w:val="28"/>
        </w:rPr>
        <w:t xml:space="preserve"> заметно портретное сходство с председателем Комиссии по строительству Исаакиевского собора князем П.М. Волконским и президентом Академии художеств А.Н. Олениным. В углу рельефа изображён архитекторы О. </w:t>
      </w:r>
      <w:proofErr w:type="spellStart"/>
      <w:r w:rsidRPr="006067EB">
        <w:rPr>
          <w:rFonts w:ascii="Times New Roman" w:hAnsi="Times New Roman" w:cs="Times New Roman"/>
          <w:color w:val="000000" w:themeColor="text1"/>
          <w:sz w:val="28"/>
          <w:szCs w:val="28"/>
        </w:rPr>
        <w:t>Монферран</w:t>
      </w:r>
      <w:proofErr w:type="spellEnd"/>
      <w:r w:rsidRPr="006067EB">
        <w:rPr>
          <w:rFonts w:ascii="Times New Roman" w:hAnsi="Times New Roman" w:cs="Times New Roman"/>
          <w:color w:val="000000" w:themeColor="text1"/>
          <w:sz w:val="28"/>
          <w:szCs w:val="28"/>
        </w:rPr>
        <w:t xml:space="preserve"> в античной того с моделью Исаакиевского собора в руках. Интересно, что первоначальному замыслу, желая угодить Николая I, </w:t>
      </w:r>
      <w:proofErr w:type="spellStart"/>
      <w:r w:rsidRPr="006067EB">
        <w:rPr>
          <w:rFonts w:ascii="Times New Roman" w:hAnsi="Times New Roman" w:cs="Times New Roman"/>
          <w:color w:val="000000" w:themeColor="text1"/>
          <w:sz w:val="28"/>
          <w:szCs w:val="28"/>
        </w:rPr>
        <w:t>Монферран</w:t>
      </w:r>
      <w:proofErr w:type="spellEnd"/>
      <w:r w:rsidRPr="006067EB">
        <w:rPr>
          <w:rFonts w:ascii="Times New Roman" w:hAnsi="Times New Roman" w:cs="Times New Roman"/>
          <w:color w:val="000000" w:themeColor="text1"/>
          <w:sz w:val="28"/>
          <w:szCs w:val="28"/>
        </w:rPr>
        <w:t xml:space="preserve"> предполагал императору Феодосию и императрице </w:t>
      </w:r>
      <w:proofErr w:type="spellStart"/>
      <w:r w:rsidRPr="006067EB">
        <w:rPr>
          <w:rFonts w:ascii="Times New Roman" w:hAnsi="Times New Roman" w:cs="Times New Roman"/>
          <w:color w:val="000000" w:themeColor="text1"/>
          <w:sz w:val="28"/>
          <w:szCs w:val="28"/>
        </w:rPr>
        <w:t>Флаксилле</w:t>
      </w:r>
      <w:proofErr w:type="spellEnd"/>
      <w:r w:rsidRPr="006067EB">
        <w:rPr>
          <w:rFonts w:ascii="Times New Roman" w:hAnsi="Times New Roman" w:cs="Times New Roman"/>
          <w:color w:val="000000" w:themeColor="text1"/>
          <w:sz w:val="28"/>
          <w:szCs w:val="28"/>
        </w:rPr>
        <w:t xml:space="preserve"> придать портретное сходство с ним и его супругой Александрой Фёдоровной и даже дал соответствующее указания скульптору, но царь не поддался на столь неприкрытую лесть и категорически сопротивлялся этой затее. </w:t>
      </w:r>
    </w:p>
    <w:p w:rsidR="000A0E86" w:rsidRPr="006067EB" w:rsidRDefault="000A0E86"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Наружные западные двери представляются наиболее интересными художественном отношении в сравнении сравнения двух фасадов. Над западными дверьми располагается прекрасно исполненная композиция "Нагорная проповедь", главный герой которой - Иисус Христос, излагающий народу сущности христианской морали. На створках дверей - рельефы " Воскрешение Лазаря" и "Исцеление расслабленного", в нишах - статуи святых апостолов Петра и Павла с сопутствующими их атрибутами.</w:t>
      </w:r>
    </w:p>
    <w:p w:rsidR="006067EB" w:rsidRDefault="006067EB" w:rsidP="006067EB">
      <w:pPr>
        <w:pStyle w:val="1"/>
        <w:spacing w:before="0" w:line="360" w:lineRule="auto"/>
        <w:ind w:firstLine="709"/>
        <w:jc w:val="both"/>
        <w:rPr>
          <w:rFonts w:cs="Times New Roman"/>
          <w:b/>
          <w:color w:val="000000" w:themeColor="text1"/>
          <w:sz w:val="28"/>
        </w:rPr>
      </w:pPr>
      <w:bookmarkStart w:id="10" w:name="_Toc180262857"/>
    </w:p>
    <w:p w:rsidR="000A0E86" w:rsidRDefault="000A0E86" w:rsidP="006067EB">
      <w:pPr>
        <w:pStyle w:val="1"/>
        <w:spacing w:before="0" w:line="360" w:lineRule="auto"/>
        <w:ind w:firstLine="709"/>
        <w:jc w:val="both"/>
        <w:rPr>
          <w:rFonts w:cs="Times New Roman"/>
          <w:b/>
          <w:color w:val="000000" w:themeColor="text1"/>
          <w:sz w:val="28"/>
        </w:rPr>
      </w:pPr>
      <w:r w:rsidRPr="006067EB">
        <w:rPr>
          <w:rFonts w:cs="Times New Roman"/>
          <w:b/>
          <w:color w:val="000000" w:themeColor="text1"/>
          <w:sz w:val="28"/>
        </w:rPr>
        <w:t>2.5 Восточный фасад</w:t>
      </w:r>
      <w:bookmarkEnd w:id="10"/>
    </w:p>
    <w:p w:rsidR="005F2BC2" w:rsidRPr="005F2BC2" w:rsidRDefault="005F2BC2" w:rsidP="005F2BC2"/>
    <w:p w:rsidR="007047BF" w:rsidRPr="006067EB" w:rsidRDefault="007047BF"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На горельефе восточного портика, обращённого в сторону Невского проспекта: «</w:t>
      </w:r>
      <w:proofErr w:type="spellStart"/>
      <w:r w:rsidRPr="006067EB">
        <w:rPr>
          <w:rFonts w:ascii="Times New Roman" w:hAnsi="Times New Roman" w:cs="Times New Roman"/>
          <w:color w:val="000000" w:themeColor="text1"/>
          <w:sz w:val="28"/>
          <w:szCs w:val="28"/>
        </w:rPr>
        <w:t>Исаакий</w:t>
      </w:r>
      <w:proofErr w:type="spellEnd"/>
      <w:r w:rsidRPr="006067EB">
        <w:rPr>
          <w:rFonts w:ascii="Times New Roman" w:hAnsi="Times New Roman" w:cs="Times New Roman"/>
          <w:color w:val="000000" w:themeColor="text1"/>
          <w:sz w:val="28"/>
          <w:szCs w:val="28"/>
        </w:rPr>
        <w:t xml:space="preserve"> Далматский останавливает императора </w:t>
      </w:r>
      <w:proofErr w:type="spellStart"/>
      <w:r w:rsidRPr="006067EB">
        <w:rPr>
          <w:rFonts w:ascii="Times New Roman" w:hAnsi="Times New Roman" w:cs="Times New Roman"/>
          <w:color w:val="000000" w:themeColor="text1"/>
          <w:sz w:val="28"/>
          <w:szCs w:val="28"/>
        </w:rPr>
        <w:t>Валента</w:t>
      </w:r>
      <w:proofErr w:type="spellEnd"/>
      <w:r w:rsidRPr="006067EB">
        <w:rPr>
          <w:rFonts w:ascii="Times New Roman" w:hAnsi="Times New Roman" w:cs="Times New Roman"/>
          <w:color w:val="000000" w:themeColor="text1"/>
          <w:sz w:val="28"/>
          <w:szCs w:val="28"/>
        </w:rPr>
        <w:t xml:space="preserve">» (1841—1845, скульптор </w:t>
      </w:r>
      <w:proofErr w:type="spellStart"/>
      <w:r w:rsidRPr="006067EB">
        <w:rPr>
          <w:rFonts w:ascii="Times New Roman" w:hAnsi="Times New Roman" w:cs="Times New Roman"/>
          <w:color w:val="000000" w:themeColor="text1"/>
          <w:sz w:val="28"/>
          <w:szCs w:val="28"/>
        </w:rPr>
        <w:t>Лемер</w:t>
      </w:r>
      <w:proofErr w:type="spellEnd"/>
      <w:r w:rsidRPr="006067EB">
        <w:rPr>
          <w:rFonts w:ascii="Times New Roman" w:hAnsi="Times New Roman" w:cs="Times New Roman"/>
          <w:color w:val="000000" w:themeColor="text1"/>
          <w:sz w:val="28"/>
          <w:szCs w:val="28"/>
        </w:rPr>
        <w:t xml:space="preserve">). В центре горельефа — </w:t>
      </w:r>
      <w:proofErr w:type="spellStart"/>
      <w:r w:rsidRPr="006067EB">
        <w:rPr>
          <w:rFonts w:ascii="Times New Roman" w:hAnsi="Times New Roman" w:cs="Times New Roman"/>
          <w:color w:val="000000" w:themeColor="text1"/>
          <w:sz w:val="28"/>
          <w:szCs w:val="28"/>
        </w:rPr>
        <w:t>Исаакий</w:t>
      </w:r>
      <w:proofErr w:type="spellEnd"/>
      <w:r w:rsidRPr="006067EB">
        <w:rPr>
          <w:rFonts w:ascii="Times New Roman" w:hAnsi="Times New Roman" w:cs="Times New Roman"/>
          <w:color w:val="000000" w:themeColor="text1"/>
          <w:sz w:val="28"/>
          <w:szCs w:val="28"/>
        </w:rPr>
        <w:t xml:space="preserve"> Далматский преграждает путь императору </w:t>
      </w:r>
      <w:proofErr w:type="spellStart"/>
      <w:r w:rsidRPr="006067EB">
        <w:rPr>
          <w:rFonts w:ascii="Times New Roman" w:hAnsi="Times New Roman" w:cs="Times New Roman"/>
          <w:color w:val="000000" w:themeColor="text1"/>
          <w:sz w:val="28"/>
          <w:szCs w:val="28"/>
        </w:rPr>
        <w:t>Валенту</w:t>
      </w:r>
      <w:proofErr w:type="spellEnd"/>
      <w:r w:rsidRPr="006067EB">
        <w:rPr>
          <w:rFonts w:ascii="Times New Roman" w:hAnsi="Times New Roman" w:cs="Times New Roman"/>
          <w:color w:val="000000" w:themeColor="text1"/>
          <w:sz w:val="28"/>
          <w:szCs w:val="28"/>
        </w:rPr>
        <w:t xml:space="preserve">, предсказывая ему скорую гибель, опытный воин, царствовавший до Феодосия, был покровителем </w:t>
      </w:r>
      <w:proofErr w:type="spellStart"/>
      <w:r w:rsidRPr="006067EB">
        <w:rPr>
          <w:rFonts w:ascii="Times New Roman" w:hAnsi="Times New Roman" w:cs="Times New Roman"/>
          <w:color w:val="000000" w:themeColor="text1"/>
          <w:sz w:val="28"/>
          <w:szCs w:val="28"/>
        </w:rPr>
        <w:t>ариан</w:t>
      </w:r>
      <w:proofErr w:type="spellEnd"/>
      <w:r w:rsidRPr="006067EB">
        <w:rPr>
          <w:rFonts w:ascii="Times New Roman" w:hAnsi="Times New Roman" w:cs="Times New Roman"/>
          <w:color w:val="000000" w:themeColor="text1"/>
          <w:sz w:val="28"/>
          <w:szCs w:val="28"/>
        </w:rPr>
        <w:t xml:space="preserve">, учение которых представляло собой попытку пересмотра христианского учения. </w:t>
      </w:r>
      <w:proofErr w:type="spellStart"/>
      <w:r w:rsidRPr="006067EB">
        <w:rPr>
          <w:rFonts w:ascii="Times New Roman" w:hAnsi="Times New Roman" w:cs="Times New Roman"/>
          <w:color w:val="000000" w:themeColor="text1"/>
          <w:sz w:val="28"/>
          <w:szCs w:val="28"/>
        </w:rPr>
        <w:t>Исаакий</w:t>
      </w:r>
      <w:proofErr w:type="spellEnd"/>
      <w:r w:rsidRPr="006067EB">
        <w:rPr>
          <w:rFonts w:ascii="Times New Roman" w:hAnsi="Times New Roman" w:cs="Times New Roman"/>
          <w:color w:val="000000" w:themeColor="text1"/>
          <w:sz w:val="28"/>
          <w:szCs w:val="28"/>
        </w:rPr>
        <w:t xml:space="preserve"> Далматский, последователь христиан, был посажен в темницу (на горельефе изображён момент, когда воины цепями сковывают </w:t>
      </w:r>
      <w:r w:rsidRPr="006067EB">
        <w:rPr>
          <w:rFonts w:ascii="Times New Roman" w:hAnsi="Times New Roman" w:cs="Times New Roman"/>
          <w:color w:val="000000" w:themeColor="text1"/>
          <w:sz w:val="28"/>
          <w:szCs w:val="28"/>
        </w:rPr>
        <w:lastRenderedPageBreak/>
        <w:t xml:space="preserve">ему руки), и освободил его лишь Феодосий, последователь христианского учения. Надпись по фризу: «На </w:t>
      </w:r>
      <w:proofErr w:type="spellStart"/>
      <w:r w:rsidRPr="006067EB">
        <w:rPr>
          <w:rFonts w:ascii="Times New Roman" w:hAnsi="Times New Roman" w:cs="Times New Roman"/>
          <w:color w:val="000000" w:themeColor="text1"/>
          <w:sz w:val="28"/>
          <w:szCs w:val="28"/>
        </w:rPr>
        <w:t>Тя</w:t>
      </w:r>
      <w:proofErr w:type="spellEnd"/>
      <w:r w:rsidRPr="006067EB">
        <w:rPr>
          <w:rFonts w:ascii="Times New Roman" w:hAnsi="Times New Roman" w:cs="Times New Roman"/>
          <w:color w:val="000000" w:themeColor="text1"/>
          <w:sz w:val="28"/>
          <w:szCs w:val="28"/>
        </w:rPr>
        <w:t xml:space="preserve"> Господи </w:t>
      </w:r>
      <w:proofErr w:type="spellStart"/>
      <w:r w:rsidRPr="006067EB">
        <w:rPr>
          <w:rFonts w:ascii="Times New Roman" w:hAnsi="Times New Roman" w:cs="Times New Roman"/>
          <w:color w:val="000000" w:themeColor="text1"/>
          <w:sz w:val="28"/>
          <w:szCs w:val="28"/>
        </w:rPr>
        <w:t>уповахом</w:t>
      </w:r>
      <w:proofErr w:type="spellEnd"/>
      <w:r w:rsidRPr="006067EB">
        <w:rPr>
          <w:rFonts w:ascii="Times New Roman" w:hAnsi="Times New Roman" w:cs="Times New Roman"/>
          <w:color w:val="000000" w:themeColor="text1"/>
          <w:sz w:val="28"/>
          <w:szCs w:val="28"/>
        </w:rPr>
        <w:t>, да не постыдимся во веки».</w:t>
      </w:r>
    </w:p>
    <w:p w:rsidR="007047BF" w:rsidRPr="006067EB" w:rsidRDefault="007047BF"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Иаков (скульптор</w:t>
      </w:r>
      <w:proofErr w:type="gramStart"/>
      <w:r w:rsidRPr="006067EB">
        <w:rPr>
          <w:rFonts w:ascii="Times New Roman" w:hAnsi="Times New Roman" w:cs="Times New Roman"/>
          <w:color w:val="000000" w:themeColor="text1"/>
          <w:sz w:val="28"/>
          <w:szCs w:val="28"/>
        </w:rPr>
        <w:t xml:space="preserve"> В</w:t>
      </w:r>
      <w:proofErr w:type="gramEnd"/>
      <w:r w:rsidRPr="006067EB">
        <w:rPr>
          <w:rFonts w:ascii="Times New Roman" w:hAnsi="Times New Roman" w:cs="Times New Roman"/>
          <w:color w:val="000000" w:themeColor="text1"/>
          <w:sz w:val="28"/>
          <w:szCs w:val="28"/>
        </w:rPr>
        <w:t>итали) — брат евангелиста Иоанна. Симон (скульптор</w:t>
      </w:r>
      <w:proofErr w:type="gramStart"/>
      <w:r w:rsidRPr="006067EB">
        <w:rPr>
          <w:rFonts w:ascii="Times New Roman" w:hAnsi="Times New Roman" w:cs="Times New Roman"/>
          <w:color w:val="000000" w:themeColor="text1"/>
          <w:sz w:val="28"/>
          <w:szCs w:val="28"/>
        </w:rPr>
        <w:t xml:space="preserve"> В</w:t>
      </w:r>
      <w:proofErr w:type="gramEnd"/>
      <w:r w:rsidRPr="006067EB">
        <w:rPr>
          <w:rFonts w:ascii="Times New Roman" w:hAnsi="Times New Roman" w:cs="Times New Roman"/>
          <w:color w:val="000000" w:themeColor="text1"/>
          <w:sz w:val="28"/>
          <w:szCs w:val="28"/>
        </w:rPr>
        <w:t xml:space="preserve">итали) — изображён с пилой. Этот апостол просветил учением Христовым Африку, по другому преданию — Британские острова, </w:t>
      </w:r>
      <w:proofErr w:type="spellStart"/>
      <w:r w:rsidRPr="006067EB">
        <w:rPr>
          <w:rFonts w:ascii="Times New Roman" w:hAnsi="Times New Roman" w:cs="Times New Roman"/>
          <w:color w:val="000000" w:themeColor="text1"/>
          <w:sz w:val="28"/>
          <w:szCs w:val="28"/>
        </w:rPr>
        <w:t>Вавилонию</w:t>
      </w:r>
      <w:proofErr w:type="spellEnd"/>
      <w:r w:rsidRPr="006067EB">
        <w:rPr>
          <w:rFonts w:ascii="Times New Roman" w:hAnsi="Times New Roman" w:cs="Times New Roman"/>
          <w:color w:val="000000" w:themeColor="text1"/>
          <w:sz w:val="28"/>
          <w:szCs w:val="28"/>
        </w:rPr>
        <w:t>, Персию, и был распят на кресте. Пила — символ мучений, которые довелось испытать всем апостолам.</w:t>
      </w:r>
    </w:p>
    <w:p w:rsidR="000F3C07" w:rsidRPr="006067EB" w:rsidRDefault="007047BF"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Лука (скульптор</w:t>
      </w:r>
      <w:proofErr w:type="gramStart"/>
      <w:r w:rsidRPr="006067EB">
        <w:rPr>
          <w:rFonts w:ascii="Times New Roman" w:hAnsi="Times New Roman" w:cs="Times New Roman"/>
          <w:color w:val="000000" w:themeColor="text1"/>
          <w:sz w:val="28"/>
          <w:szCs w:val="28"/>
        </w:rPr>
        <w:t xml:space="preserve"> В</w:t>
      </w:r>
      <w:proofErr w:type="gramEnd"/>
      <w:r w:rsidRPr="006067EB">
        <w:rPr>
          <w:rFonts w:ascii="Times New Roman" w:hAnsi="Times New Roman" w:cs="Times New Roman"/>
          <w:color w:val="000000" w:themeColor="text1"/>
          <w:sz w:val="28"/>
          <w:szCs w:val="28"/>
        </w:rPr>
        <w:t>итали) — евангелист изображён с тельцом, символизирующим святость завета. Он проповедовал в Ливии, Египте, Македонии, Италии и Греции и по одной версии мирно скончался в 80-летнем возрасте; по другой — принял мученическую смерть и за неимением креста был повешен на оливковом дереве.</w:t>
      </w:r>
    </w:p>
    <w:p w:rsidR="006067EB" w:rsidRDefault="006067EB" w:rsidP="006067EB">
      <w:pPr>
        <w:pStyle w:val="1"/>
        <w:spacing w:before="0" w:line="360" w:lineRule="auto"/>
        <w:ind w:firstLine="709"/>
        <w:jc w:val="both"/>
        <w:rPr>
          <w:rFonts w:cs="Times New Roman"/>
          <w:b/>
          <w:color w:val="000000" w:themeColor="text1"/>
          <w:sz w:val="28"/>
        </w:rPr>
      </w:pPr>
      <w:bookmarkStart w:id="11" w:name="_Toc180262858"/>
    </w:p>
    <w:p w:rsidR="007047BF" w:rsidRDefault="00F94850" w:rsidP="006067EB">
      <w:pPr>
        <w:pStyle w:val="1"/>
        <w:spacing w:before="0" w:line="360" w:lineRule="auto"/>
        <w:ind w:firstLine="709"/>
        <w:jc w:val="both"/>
        <w:rPr>
          <w:rFonts w:cs="Times New Roman"/>
          <w:b/>
          <w:color w:val="000000" w:themeColor="text1"/>
          <w:sz w:val="28"/>
        </w:rPr>
      </w:pPr>
      <w:r w:rsidRPr="006067EB">
        <w:rPr>
          <w:rFonts w:cs="Times New Roman"/>
          <w:b/>
          <w:color w:val="000000" w:themeColor="text1"/>
          <w:sz w:val="28"/>
        </w:rPr>
        <w:t xml:space="preserve">2.6 </w:t>
      </w:r>
      <w:r w:rsidR="001C12E8" w:rsidRPr="006067EB">
        <w:rPr>
          <w:rFonts w:cs="Times New Roman"/>
          <w:b/>
          <w:color w:val="000000" w:themeColor="text1"/>
          <w:sz w:val="28"/>
        </w:rPr>
        <w:t xml:space="preserve"> Живопись аттика</w:t>
      </w:r>
      <w:bookmarkEnd w:id="11"/>
    </w:p>
    <w:p w:rsidR="005F2BC2" w:rsidRPr="005F2BC2" w:rsidRDefault="005F2BC2" w:rsidP="005F2BC2"/>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Художественное убранство Исаакиевского собора – блестящий пример синтеза архитектуры и живописи. Их объединяет гармония общего замысла и совершенство исполнения. Только здесь сохранилась столь многочисленная коллекция русской монументальной и станковой религиозно-исторической живописи 1830–1860-х годов.</w:t>
      </w:r>
    </w:p>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105 росписей и 71 картину создали замечательные живописцы, сумевшие объединить основы русской академической школы с европейскими художественными традициями: Н. М. Алексеев, П. В. </w:t>
      </w:r>
      <w:proofErr w:type="spellStart"/>
      <w:r w:rsidRPr="006067EB">
        <w:rPr>
          <w:rFonts w:ascii="Times New Roman" w:hAnsi="Times New Roman" w:cs="Times New Roman"/>
          <w:color w:val="000000" w:themeColor="text1"/>
          <w:sz w:val="28"/>
          <w:szCs w:val="28"/>
        </w:rPr>
        <w:t>Басин</w:t>
      </w:r>
      <w:proofErr w:type="spellEnd"/>
      <w:r w:rsidRPr="006067EB">
        <w:rPr>
          <w:rFonts w:ascii="Times New Roman" w:hAnsi="Times New Roman" w:cs="Times New Roman"/>
          <w:color w:val="000000" w:themeColor="text1"/>
          <w:sz w:val="28"/>
          <w:szCs w:val="28"/>
        </w:rPr>
        <w:t xml:space="preserve">, А. Е. </w:t>
      </w:r>
      <w:proofErr w:type="spellStart"/>
      <w:r w:rsidRPr="006067EB">
        <w:rPr>
          <w:rFonts w:ascii="Times New Roman" w:hAnsi="Times New Roman" w:cs="Times New Roman"/>
          <w:color w:val="000000" w:themeColor="text1"/>
          <w:sz w:val="28"/>
          <w:szCs w:val="28"/>
        </w:rPr>
        <w:t>Бейдеман</w:t>
      </w:r>
      <w:proofErr w:type="spellEnd"/>
      <w:r w:rsidRPr="006067EB">
        <w:rPr>
          <w:rFonts w:ascii="Times New Roman" w:hAnsi="Times New Roman" w:cs="Times New Roman"/>
          <w:color w:val="000000" w:themeColor="text1"/>
          <w:sz w:val="28"/>
          <w:szCs w:val="28"/>
        </w:rPr>
        <w:t xml:space="preserve">, Ф. А. </w:t>
      </w:r>
      <w:proofErr w:type="spellStart"/>
      <w:r w:rsidRPr="006067EB">
        <w:rPr>
          <w:rFonts w:ascii="Times New Roman" w:hAnsi="Times New Roman" w:cs="Times New Roman"/>
          <w:color w:val="000000" w:themeColor="text1"/>
          <w:sz w:val="28"/>
          <w:szCs w:val="28"/>
        </w:rPr>
        <w:t>Бруни</w:t>
      </w:r>
      <w:proofErr w:type="spellEnd"/>
      <w:r w:rsidRPr="006067EB">
        <w:rPr>
          <w:rFonts w:ascii="Times New Roman" w:hAnsi="Times New Roman" w:cs="Times New Roman"/>
          <w:color w:val="000000" w:themeColor="text1"/>
          <w:sz w:val="28"/>
          <w:szCs w:val="28"/>
        </w:rPr>
        <w:t xml:space="preserve">, К. П. Брюллов, Ф. П. Брюллов, И. К. </w:t>
      </w:r>
      <w:proofErr w:type="spellStart"/>
      <w:r w:rsidRPr="006067EB">
        <w:rPr>
          <w:rFonts w:ascii="Times New Roman" w:hAnsi="Times New Roman" w:cs="Times New Roman"/>
          <w:color w:val="000000" w:themeColor="text1"/>
          <w:sz w:val="28"/>
          <w:szCs w:val="28"/>
        </w:rPr>
        <w:t>Дорнер</w:t>
      </w:r>
      <w:proofErr w:type="spellEnd"/>
      <w:r w:rsidRPr="006067EB">
        <w:rPr>
          <w:rFonts w:ascii="Times New Roman" w:hAnsi="Times New Roman" w:cs="Times New Roman"/>
          <w:color w:val="000000" w:themeColor="text1"/>
          <w:sz w:val="28"/>
          <w:szCs w:val="28"/>
        </w:rPr>
        <w:t xml:space="preserve">, К. </w:t>
      </w:r>
      <w:proofErr w:type="spellStart"/>
      <w:r w:rsidRPr="006067EB">
        <w:rPr>
          <w:rFonts w:ascii="Times New Roman" w:hAnsi="Times New Roman" w:cs="Times New Roman"/>
          <w:color w:val="000000" w:themeColor="text1"/>
          <w:sz w:val="28"/>
          <w:szCs w:val="28"/>
        </w:rPr>
        <w:t>Дузи</w:t>
      </w:r>
      <w:proofErr w:type="spellEnd"/>
      <w:r w:rsidRPr="006067EB">
        <w:rPr>
          <w:rFonts w:ascii="Times New Roman" w:hAnsi="Times New Roman" w:cs="Times New Roman"/>
          <w:color w:val="000000" w:themeColor="text1"/>
          <w:sz w:val="28"/>
          <w:szCs w:val="28"/>
        </w:rPr>
        <w:t xml:space="preserve">, С. А. Живаго, Ф. С. Завьялов, Н. А. Майков, А. Т. Марков, К. А. Молдавский, Ч. </w:t>
      </w:r>
      <w:proofErr w:type="spellStart"/>
      <w:r w:rsidRPr="006067EB">
        <w:rPr>
          <w:rFonts w:ascii="Times New Roman" w:hAnsi="Times New Roman" w:cs="Times New Roman"/>
          <w:color w:val="000000" w:themeColor="text1"/>
          <w:sz w:val="28"/>
          <w:szCs w:val="28"/>
        </w:rPr>
        <w:t>Муссини</w:t>
      </w:r>
      <w:proofErr w:type="spellEnd"/>
      <w:r w:rsidRPr="006067EB">
        <w:rPr>
          <w:rFonts w:ascii="Times New Roman" w:hAnsi="Times New Roman" w:cs="Times New Roman"/>
          <w:color w:val="000000" w:themeColor="text1"/>
          <w:sz w:val="28"/>
          <w:szCs w:val="28"/>
        </w:rPr>
        <w:t xml:space="preserve">, Т. А. </w:t>
      </w:r>
      <w:proofErr w:type="spellStart"/>
      <w:r w:rsidRPr="006067EB">
        <w:rPr>
          <w:rFonts w:ascii="Times New Roman" w:hAnsi="Times New Roman" w:cs="Times New Roman"/>
          <w:color w:val="000000" w:themeColor="text1"/>
          <w:sz w:val="28"/>
          <w:szCs w:val="28"/>
        </w:rPr>
        <w:t>Нефф</w:t>
      </w:r>
      <w:proofErr w:type="spellEnd"/>
      <w:r w:rsidRPr="006067EB">
        <w:rPr>
          <w:rFonts w:ascii="Times New Roman" w:hAnsi="Times New Roman" w:cs="Times New Roman"/>
          <w:color w:val="000000" w:themeColor="text1"/>
          <w:sz w:val="28"/>
          <w:szCs w:val="28"/>
        </w:rPr>
        <w:t xml:space="preserve">, А. П. Никитин, Е. А. </w:t>
      </w:r>
      <w:proofErr w:type="spellStart"/>
      <w:r w:rsidRPr="006067EB">
        <w:rPr>
          <w:rFonts w:ascii="Times New Roman" w:hAnsi="Times New Roman" w:cs="Times New Roman"/>
          <w:color w:val="000000" w:themeColor="text1"/>
          <w:sz w:val="28"/>
          <w:szCs w:val="28"/>
        </w:rPr>
        <w:t>Плюшар</w:t>
      </w:r>
      <w:proofErr w:type="spellEnd"/>
      <w:r w:rsidRPr="006067EB">
        <w:rPr>
          <w:rFonts w:ascii="Times New Roman" w:hAnsi="Times New Roman" w:cs="Times New Roman"/>
          <w:color w:val="000000" w:themeColor="text1"/>
          <w:sz w:val="28"/>
          <w:szCs w:val="28"/>
        </w:rPr>
        <w:t xml:space="preserve">, Ф. Н. Рисс, В. К. Сазонов, П. М. </w:t>
      </w:r>
      <w:proofErr w:type="spellStart"/>
      <w:r w:rsidRPr="006067EB">
        <w:rPr>
          <w:rFonts w:ascii="Times New Roman" w:hAnsi="Times New Roman" w:cs="Times New Roman"/>
          <w:color w:val="000000" w:themeColor="text1"/>
          <w:sz w:val="28"/>
          <w:szCs w:val="28"/>
        </w:rPr>
        <w:t>Шамшин</w:t>
      </w:r>
      <w:proofErr w:type="spellEnd"/>
      <w:r w:rsidRPr="006067EB">
        <w:rPr>
          <w:rFonts w:ascii="Times New Roman" w:hAnsi="Times New Roman" w:cs="Times New Roman"/>
          <w:color w:val="000000" w:themeColor="text1"/>
          <w:sz w:val="28"/>
          <w:szCs w:val="28"/>
        </w:rPr>
        <w:t xml:space="preserve">, В. К. </w:t>
      </w:r>
      <w:proofErr w:type="spellStart"/>
      <w:r w:rsidRPr="006067EB">
        <w:rPr>
          <w:rFonts w:ascii="Times New Roman" w:hAnsi="Times New Roman" w:cs="Times New Roman"/>
          <w:color w:val="000000" w:themeColor="text1"/>
          <w:sz w:val="28"/>
          <w:szCs w:val="28"/>
        </w:rPr>
        <w:t>Шебуев</w:t>
      </w:r>
      <w:proofErr w:type="spellEnd"/>
      <w:r w:rsidRPr="006067EB">
        <w:rPr>
          <w:rFonts w:ascii="Times New Roman" w:hAnsi="Times New Roman" w:cs="Times New Roman"/>
          <w:color w:val="000000" w:themeColor="text1"/>
          <w:sz w:val="28"/>
          <w:szCs w:val="28"/>
        </w:rPr>
        <w:t xml:space="preserve">, А. К. </w:t>
      </w:r>
      <w:proofErr w:type="spellStart"/>
      <w:r w:rsidRPr="006067EB">
        <w:rPr>
          <w:rFonts w:ascii="Times New Roman" w:hAnsi="Times New Roman" w:cs="Times New Roman"/>
          <w:color w:val="000000" w:themeColor="text1"/>
          <w:sz w:val="28"/>
          <w:szCs w:val="28"/>
        </w:rPr>
        <w:t>Штейбен</w:t>
      </w:r>
      <w:proofErr w:type="spellEnd"/>
      <w:r w:rsidRPr="006067EB">
        <w:rPr>
          <w:rFonts w:ascii="Times New Roman" w:hAnsi="Times New Roman" w:cs="Times New Roman"/>
          <w:color w:val="000000" w:themeColor="text1"/>
          <w:sz w:val="28"/>
          <w:szCs w:val="28"/>
        </w:rPr>
        <w:t xml:space="preserve">, К. К. </w:t>
      </w:r>
      <w:proofErr w:type="spellStart"/>
      <w:r w:rsidRPr="006067EB">
        <w:rPr>
          <w:rFonts w:ascii="Times New Roman" w:hAnsi="Times New Roman" w:cs="Times New Roman"/>
          <w:color w:val="000000" w:themeColor="text1"/>
          <w:sz w:val="28"/>
          <w:szCs w:val="28"/>
        </w:rPr>
        <w:t>Штейбен</w:t>
      </w:r>
      <w:proofErr w:type="spellEnd"/>
      <w:r w:rsidRPr="006067EB">
        <w:rPr>
          <w:rFonts w:ascii="Times New Roman" w:hAnsi="Times New Roman" w:cs="Times New Roman"/>
          <w:color w:val="000000" w:themeColor="text1"/>
          <w:sz w:val="28"/>
          <w:szCs w:val="28"/>
        </w:rPr>
        <w:t>.</w:t>
      </w:r>
    </w:p>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Иконографическая программа Исаакиевского собора уникальна, авторами ее идейного замысла были представители Святейшего Синода, </w:t>
      </w:r>
      <w:r w:rsidRPr="006067EB">
        <w:rPr>
          <w:rFonts w:ascii="Times New Roman" w:hAnsi="Times New Roman" w:cs="Times New Roman"/>
          <w:color w:val="000000" w:themeColor="text1"/>
          <w:sz w:val="28"/>
          <w:szCs w:val="28"/>
        </w:rPr>
        <w:lastRenderedPageBreak/>
        <w:t xml:space="preserve">император Николай I, архитектор Огюст </w:t>
      </w:r>
      <w:proofErr w:type="spellStart"/>
      <w:r w:rsidRPr="006067EB">
        <w:rPr>
          <w:rFonts w:ascii="Times New Roman" w:hAnsi="Times New Roman" w:cs="Times New Roman"/>
          <w:color w:val="000000" w:themeColor="text1"/>
          <w:sz w:val="28"/>
          <w:szCs w:val="28"/>
        </w:rPr>
        <w:t>Монферран</w:t>
      </w:r>
      <w:proofErr w:type="spellEnd"/>
      <w:r w:rsidRPr="006067EB">
        <w:rPr>
          <w:rFonts w:ascii="Times New Roman" w:hAnsi="Times New Roman" w:cs="Times New Roman"/>
          <w:color w:val="000000" w:themeColor="text1"/>
          <w:sz w:val="28"/>
          <w:szCs w:val="28"/>
        </w:rPr>
        <w:t xml:space="preserve">. Руководил живописными работами крупнейший представитель русской академической школы, ректор Академии художеств Василий Козьмич </w:t>
      </w:r>
      <w:proofErr w:type="spellStart"/>
      <w:r w:rsidRPr="006067EB">
        <w:rPr>
          <w:rFonts w:ascii="Times New Roman" w:hAnsi="Times New Roman" w:cs="Times New Roman"/>
          <w:color w:val="000000" w:themeColor="text1"/>
          <w:sz w:val="28"/>
          <w:szCs w:val="28"/>
        </w:rPr>
        <w:t>Шебуев</w:t>
      </w:r>
      <w:proofErr w:type="spellEnd"/>
      <w:r w:rsidRPr="006067EB">
        <w:rPr>
          <w:rFonts w:ascii="Times New Roman" w:hAnsi="Times New Roman" w:cs="Times New Roman"/>
          <w:color w:val="000000" w:themeColor="text1"/>
          <w:sz w:val="28"/>
          <w:szCs w:val="28"/>
        </w:rPr>
        <w:t>.</w:t>
      </w:r>
    </w:p>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Двенадцать росписей исполнены Федором Антоновичем </w:t>
      </w:r>
      <w:proofErr w:type="spellStart"/>
      <w:r w:rsidRPr="006067EB">
        <w:rPr>
          <w:rFonts w:ascii="Times New Roman" w:hAnsi="Times New Roman" w:cs="Times New Roman"/>
          <w:color w:val="000000" w:themeColor="text1"/>
          <w:sz w:val="28"/>
          <w:szCs w:val="28"/>
        </w:rPr>
        <w:t>Бруни</w:t>
      </w:r>
      <w:proofErr w:type="spellEnd"/>
      <w:r w:rsidRPr="006067EB">
        <w:rPr>
          <w:rFonts w:ascii="Times New Roman" w:hAnsi="Times New Roman" w:cs="Times New Roman"/>
          <w:color w:val="000000" w:themeColor="text1"/>
          <w:sz w:val="28"/>
          <w:szCs w:val="28"/>
        </w:rPr>
        <w:t xml:space="preserve">, в том числе «Страшный суд», «Видение пророка </w:t>
      </w:r>
      <w:proofErr w:type="spellStart"/>
      <w:r w:rsidRPr="006067EB">
        <w:rPr>
          <w:rFonts w:ascii="Times New Roman" w:hAnsi="Times New Roman" w:cs="Times New Roman"/>
          <w:color w:val="000000" w:themeColor="text1"/>
          <w:sz w:val="28"/>
          <w:szCs w:val="28"/>
        </w:rPr>
        <w:t>Иезекииля</w:t>
      </w:r>
      <w:proofErr w:type="spellEnd"/>
      <w:r w:rsidRPr="006067EB">
        <w:rPr>
          <w:rFonts w:ascii="Times New Roman" w:hAnsi="Times New Roman" w:cs="Times New Roman"/>
          <w:color w:val="000000" w:themeColor="text1"/>
          <w:sz w:val="28"/>
          <w:szCs w:val="28"/>
        </w:rPr>
        <w:t>», «Всемирный потоп», «Солнце, луна и звезды с группами ангелов», «Творец благословляет Свои творения» и «Шестидневное сотворение мира».</w:t>
      </w:r>
    </w:p>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Грандиозен по своим размерам (816 квадратных метров) плафон главного купола кисти великого Карла Брюллова «Богоматерь в окружении святых». Учитывая размеры и сферическую поверхность купола, Брюллов использовал круговую композицию, оставив широкие просветы фона, создающего эффект напоенного солнцем небесного свода.</w:t>
      </w:r>
    </w:p>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Важнейшее место в живописном цикле храма занимают «Насыщение пятью хлебами пяти тысяч человек» Е. А. </w:t>
      </w:r>
      <w:proofErr w:type="spellStart"/>
      <w:r w:rsidRPr="006067EB">
        <w:rPr>
          <w:rFonts w:ascii="Times New Roman" w:hAnsi="Times New Roman" w:cs="Times New Roman"/>
          <w:color w:val="000000" w:themeColor="text1"/>
          <w:sz w:val="28"/>
          <w:szCs w:val="28"/>
        </w:rPr>
        <w:t>Плюшара</w:t>
      </w:r>
      <w:proofErr w:type="spellEnd"/>
      <w:r w:rsidRPr="006067EB">
        <w:rPr>
          <w:rFonts w:ascii="Times New Roman" w:hAnsi="Times New Roman" w:cs="Times New Roman"/>
          <w:color w:val="000000" w:themeColor="text1"/>
          <w:sz w:val="28"/>
          <w:szCs w:val="28"/>
        </w:rPr>
        <w:t xml:space="preserve"> и «Нагорная проповедь» кисти П. В. </w:t>
      </w:r>
      <w:proofErr w:type="spellStart"/>
      <w:r w:rsidRPr="006067EB">
        <w:rPr>
          <w:rFonts w:ascii="Times New Roman" w:hAnsi="Times New Roman" w:cs="Times New Roman"/>
          <w:color w:val="000000" w:themeColor="text1"/>
          <w:sz w:val="28"/>
          <w:szCs w:val="28"/>
        </w:rPr>
        <w:t>Басина</w:t>
      </w:r>
      <w:proofErr w:type="spellEnd"/>
      <w:r w:rsidRPr="006067EB">
        <w:rPr>
          <w:rFonts w:ascii="Times New Roman" w:hAnsi="Times New Roman" w:cs="Times New Roman"/>
          <w:color w:val="000000" w:themeColor="text1"/>
          <w:sz w:val="28"/>
          <w:szCs w:val="28"/>
        </w:rPr>
        <w:t>, близкие по цветовой гамме локальных тонов, согласующихся с плафоном главного купола.</w:t>
      </w:r>
    </w:p>
    <w:p w:rsidR="006067EB" w:rsidRDefault="006067EB" w:rsidP="006067EB">
      <w:pPr>
        <w:pStyle w:val="1"/>
        <w:spacing w:before="0" w:line="360" w:lineRule="auto"/>
        <w:ind w:firstLine="709"/>
        <w:jc w:val="both"/>
        <w:rPr>
          <w:rFonts w:cs="Times New Roman"/>
          <w:b/>
          <w:color w:val="000000" w:themeColor="text1"/>
          <w:sz w:val="28"/>
        </w:rPr>
      </w:pPr>
      <w:bookmarkStart w:id="12" w:name="_Toc180262859"/>
    </w:p>
    <w:p w:rsidR="001C12E8" w:rsidRDefault="00F94850" w:rsidP="006067EB">
      <w:pPr>
        <w:pStyle w:val="1"/>
        <w:spacing w:before="0" w:line="360" w:lineRule="auto"/>
        <w:ind w:firstLine="709"/>
        <w:jc w:val="both"/>
        <w:rPr>
          <w:rFonts w:cs="Times New Roman"/>
          <w:b/>
          <w:color w:val="000000" w:themeColor="text1"/>
          <w:sz w:val="28"/>
        </w:rPr>
      </w:pPr>
      <w:r w:rsidRPr="006067EB">
        <w:rPr>
          <w:rFonts w:cs="Times New Roman"/>
          <w:b/>
          <w:color w:val="000000" w:themeColor="text1"/>
          <w:sz w:val="28"/>
        </w:rPr>
        <w:t xml:space="preserve">2.7 </w:t>
      </w:r>
      <w:r w:rsidR="001C12E8" w:rsidRPr="006067EB">
        <w:rPr>
          <w:rFonts w:cs="Times New Roman"/>
          <w:b/>
          <w:color w:val="000000" w:themeColor="text1"/>
          <w:sz w:val="28"/>
        </w:rPr>
        <w:t xml:space="preserve"> Живопись и мозаика пилонов</w:t>
      </w:r>
      <w:bookmarkEnd w:id="12"/>
    </w:p>
    <w:p w:rsidR="005F2BC2" w:rsidRPr="005F2BC2" w:rsidRDefault="005F2BC2" w:rsidP="005F2BC2"/>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В Древней Греции, а затем и в Древнем Риме мозаикой называли искусство составления различных изображений из цветных камней, стекла, эмали на специальной мастике. Происхождение слова «мозаика» – от лат. </w:t>
      </w:r>
      <w:proofErr w:type="spellStart"/>
      <w:r w:rsidRPr="006067EB">
        <w:rPr>
          <w:rFonts w:ascii="Times New Roman" w:hAnsi="Times New Roman" w:cs="Times New Roman"/>
          <w:color w:val="000000" w:themeColor="text1"/>
          <w:sz w:val="28"/>
          <w:szCs w:val="28"/>
        </w:rPr>
        <w:t>musivum</w:t>
      </w:r>
      <w:proofErr w:type="spellEnd"/>
      <w:r w:rsidRPr="006067EB">
        <w:rPr>
          <w:rFonts w:ascii="Times New Roman" w:hAnsi="Times New Roman" w:cs="Times New Roman"/>
          <w:color w:val="000000" w:themeColor="text1"/>
          <w:sz w:val="28"/>
          <w:szCs w:val="28"/>
        </w:rPr>
        <w:t xml:space="preserve"> – букв. «посвященная музам». В раннем средневековье своими мозаиками славилась итальянская Равенна. В начале первого тысячелетия этот город становится столицей Западной Римской империи и переживает период подлинного расцвета. В конце V века здесь было местопребывание главы византийского правительства, и Равенну украшали многочисленные памятники и храмы, в убранстве которых использовали мозаику.</w:t>
      </w:r>
    </w:p>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Сохранившиеся до наших дней мавзолей Галлы </w:t>
      </w:r>
      <w:proofErr w:type="spellStart"/>
      <w:r w:rsidRPr="006067EB">
        <w:rPr>
          <w:rFonts w:ascii="Times New Roman" w:hAnsi="Times New Roman" w:cs="Times New Roman"/>
          <w:color w:val="000000" w:themeColor="text1"/>
          <w:sz w:val="28"/>
          <w:szCs w:val="28"/>
        </w:rPr>
        <w:t>Плацидии</w:t>
      </w:r>
      <w:proofErr w:type="spellEnd"/>
      <w:r w:rsidRPr="006067EB">
        <w:rPr>
          <w:rFonts w:ascii="Times New Roman" w:hAnsi="Times New Roman" w:cs="Times New Roman"/>
          <w:color w:val="000000" w:themeColor="text1"/>
          <w:sz w:val="28"/>
          <w:szCs w:val="28"/>
        </w:rPr>
        <w:t xml:space="preserve"> (V в. н.э.), базилика </w:t>
      </w:r>
      <w:proofErr w:type="spellStart"/>
      <w:r w:rsidRPr="006067EB">
        <w:rPr>
          <w:rFonts w:ascii="Times New Roman" w:hAnsi="Times New Roman" w:cs="Times New Roman"/>
          <w:color w:val="000000" w:themeColor="text1"/>
          <w:sz w:val="28"/>
          <w:szCs w:val="28"/>
        </w:rPr>
        <w:t>Сант</w:t>
      </w:r>
      <w:proofErr w:type="spellEnd"/>
      <w:r w:rsidRPr="006067EB">
        <w:rPr>
          <w:rFonts w:ascii="Times New Roman" w:hAnsi="Times New Roman" w:cs="Times New Roman"/>
          <w:color w:val="000000" w:themeColor="text1"/>
          <w:sz w:val="28"/>
          <w:szCs w:val="28"/>
        </w:rPr>
        <w:t xml:space="preserve"> </w:t>
      </w:r>
      <w:proofErr w:type="spellStart"/>
      <w:r w:rsidRPr="006067EB">
        <w:rPr>
          <w:rFonts w:ascii="Times New Roman" w:hAnsi="Times New Roman" w:cs="Times New Roman"/>
          <w:color w:val="000000" w:themeColor="text1"/>
          <w:sz w:val="28"/>
          <w:szCs w:val="28"/>
        </w:rPr>
        <w:t>Аполлинаре</w:t>
      </w:r>
      <w:proofErr w:type="spellEnd"/>
      <w:r w:rsidRPr="006067EB">
        <w:rPr>
          <w:rFonts w:ascii="Times New Roman" w:hAnsi="Times New Roman" w:cs="Times New Roman"/>
          <w:color w:val="000000" w:themeColor="text1"/>
          <w:sz w:val="28"/>
          <w:szCs w:val="28"/>
        </w:rPr>
        <w:t xml:space="preserve"> </w:t>
      </w:r>
      <w:proofErr w:type="spellStart"/>
      <w:r w:rsidRPr="006067EB">
        <w:rPr>
          <w:rFonts w:ascii="Times New Roman" w:hAnsi="Times New Roman" w:cs="Times New Roman"/>
          <w:color w:val="000000" w:themeColor="text1"/>
          <w:sz w:val="28"/>
          <w:szCs w:val="28"/>
        </w:rPr>
        <w:t>Нуово</w:t>
      </w:r>
      <w:proofErr w:type="spellEnd"/>
      <w:r w:rsidRPr="006067EB">
        <w:rPr>
          <w:rFonts w:ascii="Times New Roman" w:hAnsi="Times New Roman" w:cs="Times New Roman"/>
          <w:color w:val="000000" w:themeColor="text1"/>
          <w:sz w:val="28"/>
          <w:szCs w:val="28"/>
        </w:rPr>
        <w:t xml:space="preserve"> (нач. VI в. н. э.), церковь Сан </w:t>
      </w:r>
      <w:proofErr w:type="spellStart"/>
      <w:r w:rsidRPr="006067EB">
        <w:rPr>
          <w:rFonts w:ascii="Times New Roman" w:hAnsi="Times New Roman" w:cs="Times New Roman"/>
          <w:color w:val="000000" w:themeColor="text1"/>
          <w:sz w:val="28"/>
          <w:szCs w:val="28"/>
        </w:rPr>
        <w:t>Витале</w:t>
      </w:r>
      <w:proofErr w:type="spellEnd"/>
      <w:r w:rsidRPr="006067EB">
        <w:rPr>
          <w:rFonts w:ascii="Times New Roman" w:hAnsi="Times New Roman" w:cs="Times New Roman"/>
          <w:color w:val="000000" w:themeColor="text1"/>
          <w:sz w:val="28"/>
          <w:szCs w:val="28"/>
        </w:rPr>
        <w:t xml:space="preserve"> (сер. </w:t>
      </w:r>
      <w:r w:rsidRPr="006067EB">
        <w:rPr>
          <w:rFonts w:ascii="Times New Roman" w:hAnsi="Times New Roman" w:cs="Times New Roman"/>
          <w:color w:val="000000" w:themeColor="text1"/>
          <w:sz w:val="28"/>
          <w:szCs w:val="28"/>
        </w:rPr>
        <w:lastRenderedPageBreak/>
        <w:t xml:space="preserve">VI в. н. э.) поражают своим мозаичным убранством. Мозаичное искусство Италии характеризуют достоверность изображения, сочные краски смальты, точная передача цветов и оттенков. В Равенне это древнее искусство процветает и в настоящее время, здесь по-прежнему работает специальное отделение мозаики при Академии изящных искусств. </w:t>
      </w:r>
    </w:p>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В России мозаика впервые упоминается в XI веке в связи со строительст</w:t>
      </w:r>
      <w:r w:rsidR="00F94850" w:rsidRPr="006067EB">
        <w:rPr>
          <w:rFonts w:ascii="Times New Roman" w:hAnsi="Times New Roman" w:cs="Times New Roman"/>
          <w:color w:val="000000" w:themeColor="text1"/>
          <w:sz w:val="28"/>
          <w:szCs w:val="28"/>
        </w:rPr>
        <w:t xml:space="preserve">вом Софийского собора в Киеве. </w:t>
      </w:r>
    </w:p>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В XVIII веке великий русский ученый М. В. Ломоносов заинтересовался мозаикой, изучил ее технику и технологию изготовления цветного стекла смальты, основал свою мозаичную мастерскую. Вместе со своими учениками он выполнил несколько работ, в том числе знаменитую «Полтавскую баталию» в петербургской Академии наук. После смерти Ломоносова мозаичная мастерская прекратила свою деятельность. </w:t>
      </w:r>
    </w:p>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Повод для возрождения этого искусства в Росси в XIX веке – художественное убранство Исаакиевского собора, в котором можно увидеть 61 мозаику общей площадью более 500 кв. метров. Идея о постепенной замене живописи на мозаику появилась у </w:t>
      </w:r>
      <w:proofErr w:type="spellStart"/>
      <w:r w:rsidRPr="006067EB">
        <w:rPr>
          <w:rFonts w:ascii="Times New Roman" w:hAnsi="Times New Roman" w:cs="Times New Roman"/>
          <w:color w:val="000000" w:themeColor="text1"/>
          <w:sz w:val="28"/>
          <w:szCs w:val="28"/>
        </w:rPr>
        <w:t>Монферрана</w:t>
      </w:r>
      <w:proofErr w:type="spellEnd"/>
      <w:r w:rsidRPr="006067EB">
        <w:rPr>
          <w:rFonts w:ascii="Times New Roman" w:hAnsi="Times New Roman" w:cs="Times New Roman"/>
          <w:color w:val="000000" w:themeColor="text1"/>
          <w:sz w:val="28"/>
          <w:szCs w:val="28"/>
        </w:rPr>
        <w:t>, видимо, еще в то время, когда он понял, что в Исаакиевском соборе невозможно создать летом и зимой постоянные температуру и влажность – главное условие сохранности живописного убранства. Он укрепился в этой идее после поездки в Европу, когда увидел и оценил итальянские мозаики.</w:t>
      </w:r>
    </w:p>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В 1840-х годах императорская Академия художеств рассмотрела проект создания в Санкт-Петербурге мозаичного заведения, предложенный куратором русских пенсионеров в Риме П. Н. Кривцовым и академиком Г.-Ф. </w:t>
      </w:r>
      <w:proofErr w:type="spellStart"/>
      <w:r w:rsidRPr="006067EB">
        <w:rPr>
          <w:rFonts w:ascii="Times New Roman" w:hAnsi="Times New Roman" w:cs="Times New Roman"/>
          <w:color w:val="000000" w:themeColor="text1"/>
          <w:sz w:val="28"/>
          <w:szCs w:val="28"/>
        </w:rPr>
        <w:t>Веклером</w:t>
      </w:r>
      <w:proofErr w:type="spellEnd"/>
      <w:r w:rsidRPr="006067EB">
        <w:rPr>
          <w:rFonts w:ascii="Times New Roman" w:hAnsi="Times New Roman" w:cs="Times New Roman"/>
          <w:color w:val="000000" w:themeColor="text1"/>
          <w:sz w:val="28"/>
          <w:szCs w:val="28"/>
        </w:rPr>
        <w:t xml:space="preserve">. Наконец последнее слово было за Николаем I. Путешествуя по Италии в 1846 году, император обратил внимание на мозаичные иконы в одном из римских соборов и принял решение о замене живописи Исаакиевского собора на мозаику. </w:t>
      </w:r>
    </w:p>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Четыре русских пенсионера Академии художеств – В. Е. </w:t>
      </w:r>
      <w:proofErr w:type="spellStart"/>
      <w:r w:rsidRPr="006067EB">
        <w:rPr>
          <w:rFonts w:ascii="Times New Roman" w:hAnsi="Times New Roman" w:cs="Times New Roman"/>
          <w:color w:val="000000" w:themeColor="text1"/>
          <w:sz w:val="28"/>
          <w:szCs w:val="28"/>
        </w:rPr>
        <w:t>Раев</w:t>
      </w:r>
      <w:proofErr w:type="spellEnd"/>
      <w:r w:rsidRPr="006067EB">
        <w:rPr>
          <w:rFonts w:ascii="Times New Roman" w:hAnsi="Times New Roman" w:cs="Times New Roman"/>
          <w:color w:val="000000" w:themeColor="text1"/>
          <w:sz w:val="28"/>
          <w:szCs w:val="28"/>
        </w:rPr>
        <w:t xml:space="preserve">, Е. Г. Солнцев, И. С. Шаповалов и С. Ф. Федоров отправились в Рим изучать </w:t>
      </w:r>
      <w:r w:rsidRPr="006067EB">
        <w:rPr>
          <w:rFonts w:ascii="Times New Roman" w:hAnsi="Times New Roman" w:cs="Times New Roman"/>
          <w:color w:val="000000" w:themeColor="text1"/>
          <w:sz w:val="28"/>
          <w:szCs w:val="28"/>
        </w:rPr>
        <w:lastRenderedPageBreak/>
        <w:t xml:space="preserve">мозаичное дело в мастерской </w:t>
      </w:r>
      <w:proofErr w:type="spellStart"/>
      <w:r w:rsidRPr="006067EB">
        <w:rPr>
          <w:rFonts w:ascii="Times New Roman" w:hAnsi="Times New Roman" w:cs="Times New Roman"/>
          <w:color w:val="000000" w:themeColor="text1"/>
          <w:sz w:val="28"/>
          <w:szCs w:val="28"/>
        </w:rPr>
        <w:t>Барбери</w:t>
      </w:r>
      <w:proofErr w:type="spellEnd"/>
      <w:r w:rsidRPr="006067EB">
        <w:rPr>
          <w:rFonts w:ascii="Times New Roman" w:hAnsi="Times New Roman" w:cs="Times New Roman"/>
          <w:color w:val="000000" w:themeColor="text1"/>
          <w:sz w:val="28"/>
          <w:szCs w:val="28"/>
        </w:rPr>
        <w:t xml:space="preserve">. Их учителями стали итальянцы Р. Кокки и Л. </w:t>
      </w:r>
      <w:proofErr w:type="spellStart"/>
      <w:r w:rsidRPr="006067EB">
        <w:rPr>
          <w:rFonts w:ascii="Times New Roman" w:hAnsi="Times New Roman" w:cs="Times New Roman"/>
          <w:color w:val="000000" w:themeColor="text1"/>
          <w:sz w:val="28"/>
          <w:szCs w:val="28"/>
        </w:rPr>
        <w:t>Рубиконди</w:t>
      </w:r>
      <w:proofErr w:type="spellEnd"/>
      <w:r w:rsidRPr="006067EB">
        <w:rPr>
          <w:rFonts w:ascii="Times New Roman" w:hAnsi="Times New Roman" w:cs="Times New Roman"/>
          <w:color w:val="000000" w:themeColor="text1"/>
          <w:sz w:val="28"/>
          <w:szCs w:val="28"/>
        </w:rPr>
        <w:t xml:space="preserve">, которые в 1851 году вместе с учениками переехали в Петербург. Сюда же были приглашены </w:t>
      </w:r>
      <w:proofErr w:type="spellStart"/>
      <w:r w:rsidRPr="006067EB">
        <w:rPr>
          <w:rFonts w:ascii="Times New Roman" w:hAnsi="Times New Roman" w:cs="Times New Roman"/>
          <w:color w:val="000000" w:themeColor="text1"/>
          <w:sz w:val="28"/>
          <w:szCs w:val="28"/>
        </w:rPr>
        <w:t>смальтовары</w:t>
      </w:r>
      <w:proofErr w:type="spellEnd"/>
      <w:r w:rsidRPr="006067EB">
        <w:rPr>
          <w:rFonts w:ascii="Times New Roman" w:hAnsi="Times New Roman" w:cs="Times New Roman"/>
          <w:color w:val="000000" w:themeColor="text1"/>
          <w:sz w:val="28"/>
          <w:szCs w:val="28"/>
        </w:rPr>
        <w:t xml:space="preserve"> братья </w:t>
      </w:r>
      <w:proofErr w:type="spellStart"/>
      <w:r w:rsidRPr="006067EB">
        <w:rPr>
          <w:rFonts w:ascii="Times New Roman" w:hAnsi="Times New Roman" w:cs="Times New Roman"/>
          <w:color w:val="000000" w:themeColor="text1"/>
          <w:sz w:val="28"/>
          <w:szCs w:val="28"/>
        </w:rPr>
        <w:t>Джустиано</w:t>
      </w:r>
      <w:proofErr w:type="spellEnd"/>
      <w:r w:rsidRPr="006067EB">
        <w:rPr>
          <w:rFonts w:ascii="Times New Roman" w:hAnsi="Times New Roman" w:cs="Times New Roman"/>
          <w:color w:val="000000" w:themeColor="text1"/>
          <w:sz w:val="28"/>
          <w:szCs w:val="28"/>
        </w:rPr>
        <w:t xml:space="preserve"> и </w:t>
      </w:r>
      <w:proofErr w:type="spellStart"/>
      <w:r w:rsidRPr="006067EB">
        <w:rPr>
          <w:rFonts w:ascii="Times New Roman" w:hAnsi="Times New Roman" w:cs="Times New Roman"/>
          <w:color w:val="000000" w:themeColor="text1"/>
          <w:sz w:val="28"/>
          <w:szCs w:val="28"/>
        </w:rPr>
        <w:t>Леопольдо</w:t>
      </w:r>
      <w:proofErr w:type="spellEnd"/>
      <w:r w:rsidRPr="006067EB">
        <w:rPr>
          <w:rFonts w:ascii="Times New Roman" w:hAnsi="Times New Roman" w:cs="Times New Roman"/>
          <w:color w:val="000000" w:themeColor="text1"/>
          <w:sz w:val="28"/>
          <w:szCs w:val="28"/>
        </w:rPr>
        <w:t xml:space="preserve"> </w:t>
      </w:r>
      <w:proofErr w:type="spellStart"/>
      <w:r w:rsidRPr="006067EB">
        <w:rPr>
          <w:rFonts w:ascii="Times New Roman" w:hAnsi="Times New Roman" w:cs="Times New Roman"/>
          <w:color w:val="000000" w:themeColor="text1"/>
          <w:sz w:val="28"/>
          <w:szCs w:val="28"/>
        </w:rPr>
        <w:t>Бонафеде</w:t>
      </w:r>
      <w:proofErr w:type="spellEnd"/>
      <w:r w:rsidRPr="006067EB">
        <w:rPr>
          <w:rFonts w:ascii="Times New Roman" w:hAnsi="Times New Roman" w:cs="Times New Roman"/>
          <w:color w:val="000000" w:themeColor="text1"/>
          <w:sz w:val="28"/>
          <w:szCs w:val="28"/>
        </w:rPr>
        <w:t xml:space="preserve">. После обучения в Италии русские мастера привезли исполненные ими мозаичные работы: икону «Св. Николай», копию пола в </w:t>
      </w:r>
      <w:proofErr w:type="spellStart"/>
      <w:r w:rsidRPr="006067EB">
        <w:rPr>
          <w:rFonts w:ascii="Times New Roman" w:hAnsi="Times New Roman" w:cs="Times New Roman"/>
          <w:color w:val="000000" w:themeColor="text1"/>
          <w:sz w:val="28"/>
          <w:szCs w:val="28"/>
        </w:rPr>
        <w:t>Отриколи</w:t>
      </w:r>
      <w:proofErr w:type="spellEnd"/>
      <w:r w:rsidRPr="006067EB">
        <w:rPr>
          <w:rFonts w:ascii="Times New Roman" w:hAnsi="Times New Roman" w:cs="Times New Roman"/>
          <w:color w:val="000000" w:themeColor="text1"/>
          <w:sz w:val="28"/>
          <w:szCs w:val="28"/>
        </w:rPr>
        <w:t xml:space="preserve"> и изображения голов четырех евангелистов (ныне хранятс</w:t>
      </w:r>
      <w:r w:rsidR="00F94850" w:rsidRPr="006067EB">
        <w:rPr>
          <w:rFonts w:ascii="Times New Roman" w:hAnsi="Times New Roman" w:cs="Times New Roman"/>
          <w:color w:val="000000" w:themeColor="text1"/>
          <w:sz w:val="28"/>
          <w:szCs w:val="28"/>
        </w:rPr>
        <w:t xml:space="preserve">я в Государственном Эрмитаже). </w:t>
      </w:r>
    </w:p>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В созданном при Академии художеств мозаичном заведении было налажено производство смальты – сплава стекла с металлическими красителями. В зависимости от состава и содержания компонентов возможно получение смальты различных оттенков цвета: розового и фиолетового (при помощи соединений золота), красного и зеленого (соединения меди), синего и голубого (соединения кобальта).</w:t>
      </w:r>
    </w:p>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Русские </w:t>
      </w:r>
      <w:proofErr w:type="spellStart"/>
      <w:r w:rsidRPr="006067EB">
        <w:rPr>
          <w:rFonts w:ascii="Times New Roman" w:hAnsi="Times New Roman" w:cs="Times New Roman"/>
          <w:color w:val="000000" w:themeColor="text1"/>
          <w:sz w:val="28"/>
          <w:szCs w:val="28"/>
        </w:rPr>
        <w:t>смальтовары</w:t>
      </w:r>
      <w:proofErr w:type="spellEnd"/>
      <w:r w:rsidRPr="006067EB">
        <w:rPr>
          <w:rFonts w:ascii="Times New Roman" w:hAnsi="Times New Roman" w:cs="Times New Roman"/>
          <w:color w:val="000000" w:themeColor="text1"/>
          <w:sz w:val="28"/>
          <w:szCs w:val="28"/>
        </w:rPr>
        <w:t xml:space="preserve"> добились значительных успехов. Кроме основных тонов, ими были получены так называемые смальты отражательного огня, состоящие из нескольких цветовых оттенков, переходящих из одного в другой, или имеющих пеструю окраску с прожилками. Именно благодаря новым смальтам возможности русских мозаичистов по точному воспроизведению живописных оригиналов значительно возросли. </w:t>
      </w:r>
    </w:p>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Мозаичные работы для Исаакиевского собора начались в 1851 году и продолжались до 1917 года. </w:t>
      </w:r>
    </w:p>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В европейском искусстве середины XIX века определился приоритет римского набора мозаики: кусочки смальты правильной геометрической формы на гипсовом грунте наносятся на твердое основание. Это было особенно удобно при изготовлении копий живописных произведений. </w:t>
      </w:r>
    </w:p>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Не менее важным было производство «золотой </w:t>
      </w:r>
      <w:proofErr w:type="spellStart"/>
      <w:r w:rsidRPr="006067EB">
        <w:rPr>
          <w:rFonts w:ascii="Times New Roman" w:hAnsi="Times New Roman" w:cs="Times New Roman"/>
          <w:color w:val="000000" w:themeColor="text1"/>
          <w:sz w:val="28"/>
          <w:szCs w:val="28"/>
        </w:rPr>
        <w:t>канторели</w:t>
      </w:r>
      <w:proofErr w:type="spellEnd"/>
      <w:r w:rsidRPr="006067EB">
        <w:rPr>
          <w:rFonts w:ascii="Times New Roman" w:hAnsi="Times New Roman" w:cs="Times New Roman"/>
          <w:color w:val="000000" w:themeColor="text1"/>
          <w:sz w:val="28"/>
          <w:szCs w:val="28"/>
        </w:rPr>
        <w:t xml:space="preserve">», смальты для набора фона мозаичных икон. Для ее изготовления на стеклянную пластину выкладывали листки сусального золота, заливали его </w:t>
      </w:r>
      <w:r w:rsidRPr="006067EB">
        <w:rPr>
          <w:rFonts w:ascii="Times New Roman" w:hAnsi="Times New Roman" w:cs="Times New Roman"/>
          <w:color w:val="000000" w:themeColor="text1"/>
          <w:sz w:val="28"/>
          <w:szCs w:val="28"/>
        </w:rPr>
        <w:lastRenderedPageBreak/>
        <w:t>расплавленным прозрачным стеклом и после этого прессовали – золото прочно спаивалось со стеклом.</w:t>
      </w:r>
    </w:p>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Набирали мозаику следующим образом: окантованный металлической рамой деревянный ящик покрывали гипсом, и на него через кальку переносили контуры живописного оригинала. По кусочкам, скалывая гипс, заменяли его смальтой, подбирая ее по контуру и цвету живописного оригинала и укрепляя на специальной мастике. Кусочки смальты плотно подгонялись друг к другу, затем мозаику переворачивали, предварительно обертывая тканью, чтобы набор не рассыпался, очищали от мастики и заливали цементным раствором. Лицевая поверхность картины шлифовалась, полировалась, швы между смальтой тонировались цветным воском. </w:t>
      </w:r>
    </w:p>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Первыми были изготовлены мозаики первого яруса главного иконостаса по оригиналам Т. А. </w:t>
      </w:r>
      <w:proofErr w:type="spellStart"/>
      <w:r w:rsidRPr="006067EB">
        <w:rPr>
          <w:rFonts w:ascii="Times New Roman" w:hAnsi="Times New Roman" w:cs="Times New Roman"/>
          <w:color w:val="000000" w:themeColor="text1"/>
          <w:sz w:val="28"/>
          <w:szCs w:val="28"/>
        </w:rPr>
        <w:t>Неффа</w:t>
      </w:r>
      <w:proofErr w:type="spellEnd"/>
      <w:r w:rsidRPr="006067EB">
        <w:rPr>
          <w:rFonts w:ascii="Times New Roman" w:hAnsi="Times New Roman" w:cs="Times New Roman"/>
          <w:color w:val="000000" w:themeColor="text1"/>
          <w:sz w:val="28"/>
          <w:szCs w:val="28"/>
        </w:rPr>
        <w:t>. Интересны работы «</w:t>
      </w:r>
      <w:proofErr w:type="spellStart"/>
      <w:r w:rsidRPr="006067EB">
        <w:rPr>
          <w:rFonts w:ascii="Times New Roman" w:hAnsi="Times New Roman" w:cs="Times New Roman"/>
          <w:color w:val="000000" w:themeColor="text1"/>
          <w:sz w:val="28"/>
          <w:szCs w:val="28"/>
        </w:rPr>
        <w:t>Св.Екатерина</w:t>
      </w:r>
      <w:proofErr w:type="spellEnd"/>
      <w:r w:rsidRPr="006067EB">
        <w:rPr>
          <w:rFonts w:ascii="Times New Roman" w:hAnsi="Times New Roman" w:cs="Times New Roman"/>
          <w:color w:val="000000" w:themeColor="text1"/>
          <w:sz w:val="28"/>
          <w:szCs w:val="28"/>
        </w:rPr>
        <w:t xml:space="preserve">» А. Н. Фролова, Э. </w:t>
      </w:r>
      <w:proofErr w:type="spellStart"/>
      <w:r w:rsidRPr="006067EB">
        <w:rPr>
          <w:rFonts w:ascii="Times New Roman" w:hAnsi="Times New Roman" w:cs="Times New Roman"/>
          <w:color w:val="000000" w:themeColor="text1"/>
          <w:sz w:val="28"/>
          <w:szCs w:val="28"/>
        </w:rPr>
        <w:t>Линдблата</w:t>
      </w:r>
      <w:proofErr w:type="spellEnd"/>
      <w:r w:rsidRPr="006067EB">
        <w:rPr>
          <w:rFonts w:ascii="Times New Roman" w:hAnsi="Times New Roman" w:cs="Times New Roman"/>
          <w:color w:val="000000" w:themeColor="text1"/>
          <w:sz w:val="28"/>
          <w:szCs w:val="28"/>
        </w:rPr>
        <w:t xml:space="preserve"> и Ф. </w:t>
      </w:r>
      <w:proofErr w:type="spellStart"/>
      <w:r w:rsidRPr="006067EB">
        <w:rPr>
          <w:rFonts w:ascii="Times New Roman" w:hAnsi="Times New Roman" w:cs="Times New Roman"/>
          <w:color w:val="000000" w:themeColor="text1"/>
          <w:sz w:val="28"/>
          <w:szCs w:val="28"/>
        </w:rPr>
        <w:t>Гартунга</w:t>
      </w:r>
      <w:proofErr w:type="spellEnd"/>
      <w:r w:rsidRPr="006067EB">
        <w:rPr>
          <w:rFonts w:ascii="Times New Roman" w:hAnsi="Times New Roman" w:cs="Times New Roman"/>
          <w:color w:val="000000" w:themeColor="text1"/>
          <w:sz w:val="28"/>
          <w:szCs w:val="28"/>
        </w:rPr>
        <w:t xml:space="preserve">, а также «Св. Николай» И. С. </w:t>
      </w:r>
      <w:proofErr w:type="spellStart"/>
      <w:r w:rsidRPr="006067EB">
        <w:rPr>
          <w:rFonts w:ascii="Times New Roman" w:hAnsi="Times New Roman" w:cs="Times New Roman"/>
          <w:color w:val="000000" w:themeColor="text1"/>
          <w:sz w:val="28"/>
          <w:szCs w:val="28"/>
        </w:rPr>
        <w:t>Шаповалова</w:t>
      </w:r>
      <w:proofErr w:type="spellEnd"/>
      <w:r w:rsidRPr="006067EB">
        <w:rPr>
          <w:rFonts w:ascii="Times New Roman" w:hAnsi="Times New Roman" w:cs="Times New Roman"/>
          <w:color w:val="000000" w:themeColor="text1"/>
          <w:sz w:val="28"/>
          <w:szCs w:val="28"/>
        </w:rPr>
        <w:t xml:space="preserve">, М. П. Муравьева и М. И. Щетинина. Мозаичными копиями заменили иконы второго яруса главного иконостаса, а также «Страсти Господни» и четыре евангелиста. </w:t>
      </w:r>
    </w:p>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Блестящий образец мозаичного копирования – икона «Тайная вечеря», самая большая по площади мозаика (19,24кв</w:t>
      </w:r>
      <w:proofErr w:type="gramStart"/>
      <w:r w:rsidRPr="006067EB">
        <w:rPr>
          <w:rFonts w:ascii="Times New Roman" w:hAnsi="Times New Roman" w:cs="Times New Roman"/>
          <w:color w:val="000000" w:themeColor="text1"/>
          <w:sz w:val="28"/>
          <w:szCs w:val="28"/>
        </w:rPr>
        <w:t>.м</w:t>
      </w:r>
      <w:proofErr w:type="gramEnd"/>
      <w:r w:rsidRPr="006067EB">
        <w:rPr>
          <w:rFonts w:ascii="Times New Roman" w:hAnsi="Times New Roman" w:cs="Times New Roman"/>
          <w:color w:val="000000" w:themeColor="text1"/>
          <w:sz w:val="28"/>
          <w:szCs w:val="28"/>
        </w:rPr>
        <w:t xml:space="preserve">), выполненная в 1869–1886 годах И. П. Кудриным, И. А. </w:t>
      </w:r>
      <w:proofErr w:type="spellStart"/>
      <w:r w:rsidRPr="006067EB">
        <w:rPr>
          <w:rFonts w:ascii="Times New Roman" w:hAnsi="Times New Roman" w:cs="Times New Roman"/>
          <w:color w:val="000000" w:themeColor="text1"/>
          <w:sz w:val="28"/>
          <w:szCs w:val="28"/>
        </w:rPr>
        <w:t>Лаверецким</w:t>
      </w:r>
      <w:proofErr w:type="spellEnd"/>
      <w:r w:rsidRPr="006067EB">
        <w:rPr>
          <w:rFonts w:ascii="Times New Roman" w:hAnsi="Times New Roman" w:cs="Times New Roman"/>
          <w:color w:val="000000" w:themeColor="text1"/>
          <w:sz w:val="28"/>
          <w:szCs w:val="28"/>
        </w:rPr>
        <w:t xml:space="preserve">, М. П. Муравьевым, И. А. Пелевиным, Н. Ю. </w:t>
      </w:r>
      <w:proofErr w:type="spellStart"/>
      <w:r w:rsidRPr="006067EB">
        <w:rPr>
          <w:rFonts w:ascii="Times New Roman" w:hAnsi="Times New Roman" w:cs="Times New Roman"/>
          <w:color w:val="000000" w:themeColor="text1"/>
          <w:sz w:val="28"/>
          <w:szCs w:val="28"/>
        </w:rPr>
        <w:t>Силивановичем</w:t>
      </w:r>
      <w:proofErr w:type="spellEnd"/>
      <w:r w:rsidRPr="006067EB">
        <w:rPr>
          <w:rFonts w:ascii="Times New Roman" w:hAnsi="Times New Roman" w:cs="Times New Roman"/>
          <w:color w:val="000000" w:themeColor="text1"/>
          <w:sz w:val="28"/>
          <w:szCs w:val="28"/>
        </w:rPr>
        <w:t xml:space="preserve">, Ф. Ф. </w:t>
      </w:r>
      <w:proofErr w:type="spellStart"/>
      <w:r w:rsidRPr="006067EB">
        <w:rPr>
          <w:rFonts w:ascii="Times New Roman" w:hAnsi="Times New Roman" w:cs="Times New Roman"/>
          <w:color w:val="000000" w:themeColor="text1"/>
          <w:sz w:val="28"/>
          <w:szCs w:val="28"/>
        </w:rPr>
        <w:t>Гартунгом</w:t>
      </w:r>
      <w:proofErr w:type="spellEnd"/>
      <w:r w:rsidRPr="006067EB">
        <w:rPr>
          <w:rFonts w:ascii="Times New Roman" w:hAnsi="Times New Roman" w:cs="Times New Roman"/>
          <w:color w:val="000000" w:themeColor="text1"/>
          <w:sz w:val="28"/>
          <w:szCs w:val="28"/>
        </w:rPr>
        <w:t xml:space="preserve">, В. А. Колосовым,  Н. М. </w:t>
      </w:r>
      <w:proofErr w:type="spellStart"/>
      <w:r w:rsidRPr="006067EB">
        <w:rPr>
          <w:rFonts w:ascii="Times New Roman" w:hAnsi="Times New Roman" w:cs="Times New Roman"/>
          <w:color w:val="000000" w:themeColor="text1"/>
          <w:sz w:val="28"/>
          <w:szCs w:val="28"/>
        </w:rPr>
        <w:t>Голубцовым</w:t>
      </w:r>
      <w:proofErr w:type="spellEnd"/>
      <w:r w:rsidRPr="006067EB">
        <w:rPr>
          <w:rFonts w:ascii="Times New Roman" w:hAnsi="Times New Roman" w:cs="Times New Roman"/>
          <w:color w:val="000000" w:themeColor="text1"/>
          <w:sz w:val="28"/>
          <w:szCs w:val="28"/>
        </w:rPr>
        <w:t>.</w:t>
      </w:r>
    </w:p>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«Тайная вечеря» выполнена с применением метода оптического смешения цветов. </w:t>
      </w:r>
    </w:p>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Для получения нужного оттенка кусочки смальты разных цветов подбирались так, чтобы на расстоянии их цвета сливались в нужный тон. Это особенно заметно на примере плаща Иуды: при ближайшем рассмотрении оказывается, что его белый цвет состоит из смальты самых разных оттенков – зеленоватых, желтоватых и голубоватых. </w:t>
      </w:r>
    </w:p>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lastRenderedPageBreak/>
        <w:t xml:space="preserve">В мозаиках Исаакиевского собора прекрасно воспроизводятся и холодный блеск металла, и атласные одежды, и живое тепло человеческих рук. Чтобы передать все богатство красок живописи, мозаичисты использовали смальту более 12 000 цветов и оттенков. </w:t>
      </w:r>
    </w:p>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По технике набора мозаики иконостасов отличаются от работ более позднего времени. Так, «Апостол Петр», предназначенный для барабана купола, выполнен несколько иначе. Его поверхность не заполирована, и расположенные под разными углами кусочки смальты образуют живую неровную поверхность, создают игру света на гранях.</w:t>
      </w:r>
    </w:p>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В 1862 году на Всемирной выставке в Лондоне мозаики Исаакиевского собора получили высокую оценку. Специалисты отмечали, что у русских изготовление смальты «доведено до такого совершенства, как нигде в Европе». Большинство мозаик Исаакиевского собора отличает совершенство технического исполнения.</w:t>
      </w:r>
    </w:p>
    <w:p w:rsidR="006067EB" w:rsidRDefault="006067EB" w:rsidP="006067EB">
      <w:pPr>
        <w:pStyle w:val="1"/>
        <w:spacing w:before="0" w:line="360" w:lineRule="auto"/>
        <w:ind w:firstLine="709"/>
        <w:jc w:val="both"/>
        <w:rPr>
          <w:rFonts w:cs="Times New Roman"/>
          <w:b/>
          <w:color w:val="000000" w:themeColor="text1"/>
          <w:sz w:val="28"/>
        </w:rPr>
      </w:pPr>
      <w:bookmarkStart w:id="13" w:name="_Toc180262860"/>
    </w:p>
    <w:p w:rsidR="001C12E8" w:rsidRDefault="00F94850" w:rsidP="006067EB">
      <w:pPr>
        <w:pStyle w:val="1"/>
        <w:spacing w:before="0" w:line="360" w:lineRule="auto"/>
        <w:ind w:firstLine="709"/>
        <w:jc w:val="both"/>
        <w:rPr>
          <w:rFonts w:cs="Times New Roman"/>
          <w:b/>
          <w:color w:val="000000" w:themeColor="text1"/>
          <w:sz w:val="28"/>
        </w:rPr>
      </w:pPr>
      <w:r w:rsidRPr="006067EB">
        <w:rPr>
          <w:rFonts w:cs="Times New Roman"/>
          <w:b/>
          <w:color w:val="000000" w:themeColor="text1"/>
          <w:sz w:val="28"/>
        </w:rPr>
        <w:t>2.8</w:t>
      </w:r>
      <w:r w:rsidR="001C12E8" w:rsidRPr="006067EB">
        <w:rPr>
          <w:rFonts w:cs="Times New Roman"/>
          <w:b/>
          <w:color w:val="000000" w:themeColor="text1"/>
          <w:sz w:val="28"/>
        </w:rPr>
        <w:t xml:space="preserve"> Иконостасы, главный алтарь и приделы</w:t>
      </w:r>
      <w:bookmarkEnd w:id="13"/>
    </w:p>
    <w:p w:rsidR="005F2BC2" w:rsidRPr="005F2BC2" w:rsidRDefault="005F2BC2" w:rsidP="005F2BC2"/>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Практически сразу же после освящения Исаакиевский собор стал главным кафедральным собором Российской империи. Сам по себе являясь храмом-памятником русской архитектуры первой половины XIX века, в нём находятся прекрасные образцы русской монументальной академической живописи, скульптуры, мозаики, поделочного камня — недаром Исаакиевский собор иногда называют музеем цветного камня. И всё же, раз это собор, то наиболее богатой и изысканной его част</w:t>
      </w:r>
      <w:r w:rsidR="00F94850" w:rsidRPr="006067EB">
        <w:rPr>
          <w:rFonts w:ascii="Times New Roman" w:hAnsi="Times New Roman" w:cs="Times New Roman"/>
          <w:color w:val="000000" w:themeColor="text1"/>
          <w:sz w:val="28"/>
          <w:szCs w:val="28"/>
        </w:rPr>
        <w:t>ью является иконостас и алтари.</w:t>
      </w:r>
    </w:p>
    <w:p w:rsidR="001C12E8" w:rsidRPr="006067EB" w:rsidRDefault="001C12E8"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В Исаакиевском соборе три алтаря. Главным является центральный во имя святого </w:t>
      </w:r>
      <w:proofErr w:type="spellStart"/>
      <w:r w:rsidRPr="006067EB">
        <w:rPr>
          <w:rFonts w:ascii="Times New Roman" w:hAnsi="Times New Roman" w:cs="Times New Roman"/>
          <w:color w:val="000000" w:themeColor="text1"/>
          <w:sz w:val="28"/>
          <w:szCs w:val="28"/>
        </w:rPr>
        <w:t>Исаакия</w:t>
      </w:r>
      <w:proofErr w:type="spellEnd"/>
      <w:r w:rsidRPr="006067EB">
        <w:rPr>
          <w:rFonts w:ascii="Times New Roman" w:hAnsi="Times New Roman" w:cs="Times New Roman"/>
          <w:color w:val="000000" w:themeColor="text1"/>
          <w:sz w:val="28"/>
          <w:szCs w:val="28"/>
        </w:rPr>
        <w:t xml:space="preserve"> Далматского. Алтарную часть от внутреннего помещения отделяет великолепный иконостас, возвышающийся во всю ширину собора в уровень со сводами. Его композиционному и архитектурному решению О. </w:t>
      </w:r>
      <w:proofErr w:type="spellStart"/>
      <w:r w:rsidRPr="006067EB">
        <w:rPr>
          <w:rFonts w:ascii="Times New Roman" w:hAnsi="Times New Roman" w:cs="Times New Roman"/>
          <w:color w:val="000000" w:themeColor="text1"/>
          <w:sz w:val="28"/>
          <w:szCs w:val="28"/>
        </w:rPr>
        <w:t>Монферран</w:t>
      </w:r>
      <w:proofErr w:type="spellEnd"/>
      <w:r w:rsidRPr="006067EB">
        <w:rPr>
          <w:rFonts w:ascii="Times New Roman" w:hAnsi="Times New Roman" w:cs="Times New Roman"/>
          <w:color w:val="000000" w:themeColor="text1"/>
          <w:sz w:val="28"/>
          <w:szCs w:val="28"/>
        </w:rPr>
        <w:t xml:space="preserve"> уделил особое внимание. В </w:t>
      </w:r>
      <w:r w:rsidRPr="006067EB">
        <w:rPr>
          <w:rFonts w:ascii="Times New Roman" w:hAnsi="Times New Roman" w:cs="Times New Roman"/>
          <w:color w:val="000000" w:themeColor="text1"/>
          <w:sz w:val="28"/>
          <w:szCs w:val="28"/>
        </w:rPr>
        <w:lastRenderedPageBreak/>
        <w:t>результате получилось грандиозное триумфальное сооружение, тесно связанное с общим обликом здания. В убранстве алтарей и иконостаса гармонично соединились живопись и мозаика, скульптура и богатое декорирование разноцветным облицовочным камнем. Яркой и запоминающейся особенностью в оформлении иконостаса являются 10</w:t>
      </w:r>
      <w:r w:rsidR="00F94850" w:rsidRPr="006067EB">
        <w:rPr>
          <w:rFonts w:ascii="Times New Roman" w:hAnsi="Times New Roman" w:cs="Times New Roman"/>
          <w:color w:val="000000" w:themeColor="text1"/>
          <w:sz w:val="28"/>
          <w:szCs w:val="28"/>
        </w:rPr>
        <w:t xml:space="preserve"> колонн из уральского малахита.</w:t>
      </w:r>
    </w:p>
    <w:p w:rsidR="001C12E8" w:rsidRPr="006067EB" w:rsidRDefault="001C12E8" w:rsidP="002627A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Центральную часть иконостаса прорезает высокая арка с Царскими вратами. Вход в алтарь обрамляют две колонны из афганского лазурита. Парадную арку над Царскими вратами венчает скульптурная группа «Христос во славе» (автор: П. </w:t>
      </w:r>
      <w:proofErr w:type="spellStart"/>
      <w:r w:rsidRPr="006067EB">
        <w:rPr>
          <w:rFonts w:ascii="Times New Roman" w:hAnsi="Times New Roman" w:cs="Times New Roman"/>
          <w:color w:val="000000" w:themeColor="text1"/>
          <w:sz w:val="28"/>
          <w:szCs w:val="28"/>
        </w:rPr>
        <w:t>Клодт</w:t>
      </w:r>
      <w:proofErr w:type="spellEnd"/>
      <w:r w:rsidRPr="006067EB">
        <w:rPr>
          <w:rFonts w:ascii="Times New Roman" w:hAnsi="Times New Roman" w:cs="Times New Roman"/>
          <w:color w:val="000000" w:themeColor="text1"/>
          <w:sz w:val="28"/>
          <w:szCs w:val="28"/>
        </w:rPr>
        <w:t xml:space="preserve">, живопись: </w:t>
      </w:r>
      <w:proofErr w:type="spellStart"/>
      <w:r w:rsidRPr="006067EB">
        <w:rPr>
          <w:rFonts w:ascii="Times New Roman" w:hAnsi="Times New Roman" w:cs="Times New Roman"/>
          <w:color w:val="000000" w:themeColor="text1"/>
          <w:sz w:val="28"/>
          <w:szCs w:val="28"/>
        </w:rPr>
        <w:t>Т.Нефф</w:t>
      </w:r>
      <w:proofErr w:type="spellEnd"/>
      <w:r w:rsidRPr="006067EB">
        <w:rPr>
          <w:rFonts w:ascii="Times New Roman" w:hAnsi="Times New Roman" w:cs="Times New Roman"/>
          <w:color w:val="000000" w:themeColor="text1"/>
          <w:sz w:val="28"/>
          <w:szCs w:val="28"/>
        </w:rPr>
        <w:t>), воплощающая ка</w:t>
      </w:r>
      <w:r w:rsidR="00F94850" w:rsidRPr="006067EB">
        <w:rPr>
          <w:rFonts w:ascii="Times New Roman" w:hAnsi="Times New Roman" w:cs="Times New Roman"/>
          <w:color w:val="000000" w:themeColor="text1"/>
          <w:sz w:val="28"/>
          <w:szCs w:val="28"/>
        </w:rPr>
        <w:t>нонический образ Иисуса Христа.</w:t>
      </w:r>
    </w:p>
    <w:p w:rsidR="001C12E8" w:rsidRPr="006067EB" w:rsidRDefault="001C12E8" w:rsidP="002627A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В </w:t>
      </w:r>
      <w:proofErr w:type="spellStart"/>
      <w:r w:rsidRPr="006067EB">
        <w:rPr>
          <w:rFonts w:ascii="Times New Roman" w:hAnsi="Times New Roman" w:cs="Times New Roman"/>
          <w:color w:val="000000" w:themeColor="text1"/>
          <w:sz w:val="28"/>
          <w:szCs w:val="28"/>
        </w:rPr>
        <w:t>соответствиис</w:t>
      </w:r>
      <w:proofErr w:type="spellEnd"/>
      <w:r w:rsidRPr="006067EB">
        <w:rPr>
          <w:rFonts w:ascii="Times New Roman" w:hAnsi="Times New Roman" w:cs="Times New Roman"/>
          <w:color w:val="000000" w:themeColor="text1"/>
          <w:sz w:val="28"/>
          <w:szCs w:val="28"/>
        </w:rPr>
        <w:t xml:space="preserve"> церковными канонами прямо над Царскими вратами находится икона «Тайная вечеря». Выполнена она в технике мозаики в 1879 — 1887 годах </w:t>
      </w:r>
      <w:proofErr w:type="spellStart"/>
      <w:r w:rsidRPr="006067EB">
        <w:rPr>
          <w:rFonts w:ascii="Times New Roman" w:hAnsi="Times New Roman" w:cs="Times New Roman"/>
          <w:color w:val="000000" w:themeColor="text1"/>
          <w:sz w:val="28"/>
          <w:szCs w:val="28"/>
        </w:rPr>
        <w:t>И.П.Кудриным</w:t>
      </w:r>
      <w:proofErr w:type="spellEnd"/>
      <w:r w:rsidRPr="006067EB">
        <w:rPr>
          <w:rFonts w:ascii="Times New Roman" w:hAnsi="Times New Roman" w:cs="Times New Roman"/>
          <w:color w:val="000000" w:themeColor="text1"/>
          <w:sz w:val="28"/>
          <w:szCs w:val="28"/>
        </w:rPr>
        <w:t xml:space="preserve">, </w:t>
      </w:r>
      <w:proofErr w:type="spellStart"/>
      <w:r w:rsidRPr="006067EB">
        <w:rPr>
          <w:rFonts w:ascii="Times New Roman" w:hAnsi="Times New Roman" w:cs="Times New Roman"/>
          <w:color w:val="000000" w:themeColor="text1"/>
          <w:sz w:val="28"/>
          <w:szCs w:val="28"/>
        </w:rPr>
        <w:t>И.А.Лаверецким</w:t>
      </w:r>
      <w:proofErr w:type="spellEnd"/>
      <w:r w:rsidRPr="006067EB">
        <w:rPr>
          <w:rFonts w:ascii="Times New Roman" w:hAnsi="Times New Roman" w:cs="Times New Roman"/>
          <w:color w:val="000000" w:themeColor="text1"/>
          <w:sz w:val="28"/>
          <w:szCs w:val="28"/>
        </w:rPr>
        <w:t xml:space="preserve">, </w:t>
      </w:r>
      <w:proofErr w:type="spellStart"/>
      <w:r w:rsidRPr="006067EB">
        <w:rPr>
          <w:rFonts w:ascii="Times New Roman" w:hAnsi="Times New Roman" w:cs="Times New Roman"/>
          <w:color w:val="000000" w:themeColor="text1"/>
          <w:sz w:val="28"/>
          <w:szCs w:val="28"/>
        </w:rPr>
        <w:t>М.П.Муравьевым</w:t>
      </w:r>
      <w:proofErr w:type="spellEnd"/>
      <w:r w:rsidRPr="006067EB">
        <w:rPr>
          <w:rFonts w:ascii="Times New Roman" w:hAnsi="Times New Roman" w:cs="Times New Roman"/>
          <w:color w:val="000000" w:themeColor="text1"/>
          <w:sz w:val="28"/>
          <w:szCs w:val="28"/>
        </w:rPr>
        <w:t xml:space="preserve">, </w:t>
      </w:r>
      <w:proofErr w:type="spellStart"/>
      <w:r w:rsidRPr="006067EB">
        <w:rPr>
          <w:rFonts w:ascii="Times New Roman" w:hAnsi="Times New Roman" w:cs="Times New Roman"/>
          <w:color w:val="000000" w:themeColor="text1"/>
          <w:sz w:val="28"/>
          <w:szCs w:val="28"/>
        </w:rPr>
        <w:t>И.А.Пелевиным</w:t>
      </w:r>
      <w:proofErr w:type="spellEnd"/>
      <w:r w:rsidRPr="006067EB">
        <w:rPr>
          <w:rFonts w:ascii="Times New Roman" w:hAnsi="Times New Roman" w:cs="Times New Roman"/>
          <w:color w:val="000000" w:themeColor="text1"/>
          <w:sz w:val="28"/>
          <w:szCs w:val="28"/>
        </w:rPr>
        <w:t xml:space="preserve"> и </w:t>
      </w:r>
      <w:proofErr w:type="spellStart"/>
      <w:r w:rsidRPr="006067EB">
        <w:rPr>
          <w:rFonts w:ascii="Times New Roman" w:hAnsi="Times New Roman" w:cs="Times New Roman"/>
          <w:color w:val="000000" w:themeColor="text1"/>
          <w:sz w:val="28"/>
          <w:szCs w:val="28"/>
        </w:rPr>
        <w:t>Н.Ю.Силивановичем</w:t>
      </w:r>
      <w:proofErr w:type="spellEnd"/>
      <w:r w:rsidRPr="006067EB">
        <w:rPr>
          <w:rFonts w:ascii="Times New Roman" w:hAnsi="Times New Roman" w:cs="Times New Roman"/>
          <w:color w:val="000000" w:themeColor="text1"/>
          <w:sz w:val="28"/>
          <w:szCs w:val="28"/>
        </w:rPr>
        <w:t xml:space="preserve"> по оригиналу С.А. Живаго. Выше её небольшая роспись «Моление о чаше» также С.А Живаго, русского живописца, академика Императорской Академи</w:t>
      </w:r>
      <w:r w:rsidR="00F94850" w:rsidRPr="006067EB">
        <w:rPr>
          <w:rFonts w:ascii="Times New Roman" w:hAnsi="Times New Roman" w:cs="Times New Roman"/>
          <w:color w:val="000000" w:themeColor="text1"/>
          <w:sz w:val="28"/>
          <w:szCs w:val="28"/>
        </w:rPr>
        <w:t>и Художеств в Санкт-Петербурге.</w:t>
      </w:r>
    </w:p>
    <w:p w:rsidR="001C12E8" w:rsidRPr="006067EB" w:rsidRDefault="001C12E8" w:rsidP="002627A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Плафон над центральным алтарём расписал русский художник итальянского происхождения Ф.А. </w:t>
      </w:r>
      <w:proofErr w:type="spellStart"/>
      <w:r w:rsidRPr="006067EB">
        <w:rPr>
          <w:rFonts w:ascii="Times New Roman" w:hAnsi="Times New Roman" w:cs="Times New Roman"/>
          <w:color w:val="000000" w:themeColor="text1"/>
          <w:sz w:val="28"/>
          <w:szCs w:val="28"/>
        </w:rPr>
        <w:t>Бруни</w:t>
      </w:r>
      <w:proofErr w:type="spellEnd"/>
      <w:r w:rsidRPr="006067EB">
        <w:rPr>
          <w:rFonts w:ascii="Times New Roman" w:hAnsi="Times New Roman" w:cs="Times New Roman"/>
          <w:color w:val="000000" w:themeColor="text1"/>
          <w:sz w:val="28"/>
          <w:szCs w:val="28"/>
        </w:rPr>
        <w:t xml:space="preserve"> на тему «Страшного суда».</w:t>
      </w:r>
    </w:p>
    <w:p w:rsidR="001C12E8" w:rsidRPr="006067EB" w:rsidRDefault="001C12E8" w:rsidP="002627A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В приоткрытые створки Царских врат виден нехарактерный для православных храмов витраж в алтарном окне. Сияние Иисуса Христа, облачённого в пурпурную мантию, придаёт алтарю торжественный вид. Этот витраж площадью 28.5 </w:t>
      </w:r>
      <w:proofErr w:type="spellStart"/>
      <w:r w:rsidRPr="006067EB">
        <w:rPr>
          <w:rFonts w:ascii="Times New Roman" w:hAnsi="Times New Roman" w:cs="Times New Roman"/>
          <w:color w:val="000000" w:themeColor="text1"/>
          <w:sz w:val="28"/>
          <w:szCs w:val="28"/>
        </w:rPr>
        <w:t>кв</w:t>
      </w:r>
      <w:proofErr w:type="gramStart"/>
      <w:r w:rsidRPr="006067EB">
        <w:rPr>
          <w:rFonts w:ascii="Times New Roman" w:hAnsi="Times New Roman" w:cs="Times New Roman"/>
          <w:color w:val="000000" w:themeColor="text1"/>
          <w:sz w:val="28"/>
          <w:szCs w:val="28"/>
        </w:rPr>
        <w:t>.м</w:t>
      </w:r>
      <w:proofErr w:type="spellEnd"/>
      <w:proofErr w:type="gramEnd"/>
      <w:r w:rsidRPr="006067EB">
        <w:rPr>
          <w:rFonts w:ascii="Times New Roman" w:hAnsi="Times New Roman" w:cs="Times New Roman"/>
          <w:color w:val="000000" w:themeColor="text1"/>
          <w:sz w:val="28"/>
          <w:szCs w:val="28"/>
        </w:rPr>
        <w:t xml:space="preserve"> — один из самых больших в Европе, и уж на</w:t>
      </w:r>
      <w:r w:rsidR="00F94850" w:rsidRPr="006067EB">
        <w:rPr>
          <w:rFonts w:ascii="Times New Roman" w:hAnsi="Times New Roman" w:cs="Times New Roman"/>
          <w:color w:val="000000" w:themeColor="text1"/>
          <w:sz w:val="28"/>
          <w:szCs w:val="28"/>
        </w:rPr>
        <w:t>верняка самый большой в России.</w:t>
      </w:r>
    </w:p>
    <w:p w:rsidR="001C12E8" w:rsidRPr="006067EB" w:rsidRDefault="001C12E8" w:rsidP="002627A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Запрестольный образ «Воскресший Христос», изображенный на витраже,  был выполнен на Мюнхенской королевской мануфактуре в 1843 году мастером витражистом М.Э. </w:t>
      </w:r>
      <w:proofErr w:type="spellStart"/>
      <w:r w:rsidRPr="006067EB">
        <w:rPr>
          <w:rFonts w:ascii="Times New Roman" w:hAnsi="Times New Roman" w:cs="Times New Roman"/>
          <w:color w:val="000000" w:themeColor="text1"/>
          <w:sz w:val="28"/>
          <w:szCs w:val="28"/>
        </w:rPr>
        <w:t>Айнмиллером</w:t>
      </w:r>
      <w:proofErr w:type="spellEnd"/>
      <w:r w:rsidRPr="006067EB">
        <w:rPr>
          <w:rFonts w:ascii="Times New Roman" w:hAnsi="Times New Roman" w:cs="Times New Roman"/>
          <w:color w:val="000000" w:themeColor="text1"/>
          <w:sz w:val="28"/>
          <w:szCs w:val="28"/>
        </w:rPr>
        <w:t xml:space="preserve"> по рисунку художника Г.М. фон Гесса. Разрешение на изготовление витража в Мюнхене дал лично король Людвиг I. Главный иконостас Исаакиевского собора </w:t>
      </w:r>
      <w:proofErr w:type="spellStart"/>
      <w:r w:rsidRPr="006067EB">
        <w:rPr>
          <w:rFonts w:ascii="Times New Roman" w:hAnsi="Times New Roman" w:cs="Times New Roman"/>
          <w:color w:val="000000" w:themeColor="text1"/>
          <w:sz w:val="28"/>
          <w:szCs w:val="28"/>
        </w:rPr>
        <w:t>трёхярусный</w:t>
      </w:r>
      <w:proofErr w:type="spellEnd"/>
      <w:r w:rsidRPr="006067EB">
        <w:rPr>
          <w:rFonts w:ascii="Times New Roman" w:hAnsi="Times New Roman" w:cs="Times New Roman"/>
          <w:color w:val="000000" w:themeColor="text1"/>
          <w:sz w:val="28"/>
          <w:szCs w:val="28"/>
        </w:rPr>
        <w:t xml:space="preserve"> и </w:t>
      </w:r>
      <w:r w:rsidRPr="006067EB">
        <w:rPr>
          <w:rFonts w:ascii="Times New Roman" w:hAnsi="Times New Roman" w:cs="Times New Roman"/>
          <w:color w:val="000000" w:themeColor="text1"/>
          <w:sz w:val="28"/>
          <w:szCs w:val="28"/>
        </w:rPr>
        <w:lastRenderedPageBreak/>
        <w:t>несколько отличается от сложившейся к тому времени структуры. Каноническими являются пять образов- Богородица, Спаситель, большая храмовая икона, Тайная вечеря и</w:t>
      </w:r>
      <w:r w:rsidR="00F94850" w:rsidRPr="006067EB">
        <w:rPr>
          <w:rFonts w:ascii="Times New Roman" w:hAnsi="Times New Roman" w:cs="Times New Roman"/>
          <w:color w:val="000000" w:themeColor="text1"/>
          <w:sz w:val="28"/>
          <w:szCs w:val="28"/>
        </w:rPr>
        <w:t xml:space="preserve"> композиция «Христос во славе».</w:t>
      </w:r>
    </w:p>
    <w:p w:rsidR="001C12E8" w:rsidRPr="006067EB" w:rsidRDefault="001C12E8" w:rsidP="002627A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В нижнем ряду справа от Царских врат по мере удаления от них расположены: «Христос с Евангелием» (оригинал А.Е. </w:t>
      </w:r>
      <w:proofErr w:type="spellStart"/>
      <w:r w:rsidRPr="006067EB">
        <w:rPr>
          <w:rFonts w:ascii="Times New Roman" w:hAnsi="Times New Roman" w:cs="Times New Roman"/>
          <w:color w:val="000000" w:themeColor="text1"/>
          <w:sz w:val="28"/>
          <w:szCs w:val="28"/>
        </w:rPr>
        <w:t>Бейдемана</w:t>
      </w:r>
      <w:proofErr w:type="spellEnd"/>
      <w:r w:rsidRPr="006067EB">
        <w:rPr>
          <w:rFonts w:ascii="Times New Roman" w:hAnsi="Times New Roman" w:cs="Times New Roman"/>
          <w:color w:val="000000" w:themeColor="text1"/>
          <w:sz w:val="28"/>
          <w:szCs w:val="28"/>
        </w:rPr>
        <w:t xml:space="preserve">), «Святой </w:t>
      </w:r>
      <w:proofErr w:type="spellStart"/>
      <w:r w:rsidRPr="006067EB">
        <w:rPr>
          <w:rFonts w:ascii="Times New Roman" w:hAnsi="Times New Roman" w:cs="Times New Roman"/>
          <w:color w:val="000000" w:themeColor="text1"/>
          <w:sz w:val="28"/>
          <w:szCs w:val="28"/>
        </w:rPr>
        <w:t>Исаакий</w:t>
      </w:r>
      <w:proofErr w:type="spellEnd"/>
      <w:r w:rsidRPr="006067EB">
        <w:rPr>
          <w:rFonts w:ascii="Times New Roman" w:hAnsi="Times New Roman" w:cs="Times New Roman"/>
          <w:color w:val="000000" w:themeColor="text1"/>
          <w:sz w:val="28"/>
          <w:szCs w:val="28"/>
        </w:rPr>
        <w:t xml:space="preserve"> Далматский (оригинал </w:t>
      </w:r>
      <w:proofErr w:type="spellStart"/>
      <w:r w:rsidRPr="006067EB">
        <w:rPr>
          <w:rFonts w:ascii="Times New Roman" w:hAnsi="Times New Roman" w:cs="Times New Roman"/>
          <w:color w:val="000000" w:themeColor="text1"/>
          <w:sz w:val="28"/>
          <w:szCs w:val="28"/>
        </w:rPr>
        <w:t>Т.Неффа</w:t>
      </w:r>
      <w:proofErr w:type="spellEnd"/>
      <w:r w:rsidRPr="006067EB">
        <w:rPr>
          <w:rFonts w:ascii="Times New Roman" w:hAnsi="Times New Roman" w:cs="Times New Roman"/>
          <w:color w:val="000000" w:themeColor="text1"/>
          <w:sz w:val="28"/>
          <w:szCs w:val="28"/>
        </w:rPr>
        <w:t xml:space="preserve">, о нём я рассказывал в заметке от 16 февраля </w:t>
      </w:r>
      <w:proofErr w:type="spellStart"/>
      <w:r w:rsidRPr="006067EB">
        <w:rPr>
          <w:rFonts w:ascii="Times New Roman" w:hAnsi="Times New Roman" w:cs="Times New Roman"/>
          <w:color w:val="000000" w:themeColor="text1"/>
          <w:sz w:val="28"/>
          <w:szCs w:val="28"/>
        </w:rPr>
        <w:t>с.г</w:t>
      </w:r>
      <w:proofErr w:type="spellEnd"/>
      <w:r w:rsidRPr="006067EB">
        <w:rPr>
          <w:rFonts w:ascii="Times New Roman" w:hAnsi="Times New Roman" w:cs="Times New Roman"/>
          <w:color w:val="000000" w:themeColor="text1"/>
          <w:sz w:val="28"/>
          <w:szCs w:val="28"/>
        </w:rPr>
        <w:t>. «3. Исаакиевский собор — Больши</w:t>
      </w:r>
      <w:r w:rsidR="00F94850" w:rsidRPr="006067EB">
        <w:rPr>
          <w:rFonts w:ascii="Times New Roman" w:hAnsi="Times New Roman" w:cs="Times New Roman"/>
          <w:color w:val="000000" w:themeColor="text1"/>
          <w:sz w:val="28"/>
          <w:szCs w:val="28"/>
        </w:rPr>
        <w:t>е двери»), «Святитель Николай».</w:t>
      </w:r>
    </w:p>
    <w:p w:rsidR="001C12E8" w:rsidRPr="006067EB" w:rsidRDefault="001C12E8" w:rsidP="002627A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Слева от Царских врат: «Скорбящая Богоматерь» (оригинал Х. </w:t>
      </w:r>
      <w:proofErr w:type="spellStart"/>
      <w:r w:rsidRPr="006067EB">
        <w:rPr>
          <w:rFonts w:ascii="Times New Roman" w:hAnsi="Times New Roman" w:cs="Times New Roman"/>
          <w:color w:val="000000" w:themeColor="text1"/>
          <w:sz w:val="28"/>
          <w:szCs w:val="28"/>
        </w:rPr>
        <w:t>Дузи</w:t>
      </w:r>
      <w:proofErr w:type="spellEnd"/>
      <w:r w:rsidRPr="006067EB">
        <w:rPr>
          <w:rFonts w:ascii="Times New Roman" w:hAnsi="Times New Roman" w:cs="Times New Roman"/>
          <w:color w:val="000000" w:themeColor="text1"/>
          <w:sz w:val="28"/>
          <w:szCs w:val="28"/>
        </w:rPr>
        <w:t>), «Святой благоверный великий князь Александр Невский», «Св</w:t>
      </w:r>
      <w:r w:rsidR="00F94850" w:rsidRPr="006067EB">
        <w:rPr>
          <w:rFonts w:ascii="Times New Roman" w:hAnsi="Times New Roman" w:cs="Times New Roman"/>
          <w:color w:val="000000" w:themeColor="text1"/>
          <w:sz w:val="28"/>
          <w:szCs w:val="28"/>
        </w:rPr>
        <w:t>ятая великомученица Екатерина».</w:t>
      </w:r>
    </w:p>
    <w:p w:rsidR="001C12E8" w:rsidRPr="006067EB" w:rsidRDefault="001C12E8" w:rsidP="002627A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«Святой благоверный великий князь Александр Невский».</w:t>
      </w:r>
    </w:p>
    <w:p w:rsidR="001C12E8" w:rsidRPr="006067EB" w:rsidRDefault="001C12E8" w:rsidP="002627A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Все иконы в иконостасе выполнены в технике мозаики. Перевод живописных икон в мозаичные начался ещё в 1851 году и продолжался до 1917 года. Связано это с тем, что архитектор О. </w:t>
      </w:r>
      <w:proofErr w:type="spellStart"/>
      <w:r w:rsidRPr="006067EB">
        <w:rPr>
          <w:rFonts w:ascii="Times New Roman" w:hAnsi="Times New Roman" w:cs="Times New Roman"/>
          <w:color w:val="000000" w:themeColor="text1"/>
          <w:sz w:val="28"/>
          <w:szCs w:val="28"/>
        </w:rPr>
        <w:t>Монферран</w:t>
      </w:r>
      <w:proofErr w:type="spellEnd"/>
      <w:r w:rsidRPr="006067EB">
        <w:rPr>
          <w:rFonts w:ascii="Times New Roman" w:hAnsi="Times New Roman" w:cs="Times New Roman"/>
          <w:color w:val="000000" w:themeColor="text1"/>
          <w:sz w:val="28"/>
          <w:szCs w:val="28"/>
        </w:rPr>
        <w:t>, автор Исаакиевского собора, понимал, что в таком огромном сооружении невозможно сохранять постоянную температуру и влажность в условиях петербургского климата, что пагубно скажется на сохранности живописных работ. Впрочем, есть мнение, что идея о мозаичных иконах принадлежит Николаю I, посетившему в 1846 году Рим. Там он обратил внимание на хорошее состояние мозаик по живописным работам, которые со временем пришли в плохое состояние.</w:t>
      </w:r>
    </w:p>
    <w:p w:rsidR="001C12E8" w:rsidRPr="006067EB" w:rsidRDefault="001C12E8" w:rsidP="002627A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Главный иконостас по бокам от Царских врат прорезают арки, открывая вход в боковые приделы, в каждом их которых находятся малые иконостасы. Убранство приделов отличается красочностью, богатством материалов и совершенством </w:t>
      </w:r>
      <w:proofErr w:type="spellStart"/>
      <w:r w:rsidRPr="006067EB">
        <w:rPr>
          <w:rFonts w:ascii="Times New Roman" w:hAnsi="Times New Roman" w:cs="Times New Roman"/>
          <w:color w:val="000000" w:themeColor="text1"/>
          <w:sz w:val="28"/>
          <w:szCs w:val="28"/>
        </w:rPr>
        <w:t>исполнения</w:t>
      </w:r>
      <w:proofErr w:type="gramStart"/>
      <w:r w:rsidRPr="006067EB">
        <w:rPr>
          <w:rFonts w:ascii="Times New Roman" w:hAnsi="Times New Roman" w:cs="Times New Roman"/>
          <w:color w:val="000000" w:themeColor="text1"/>
          <w:sz w:val="28"/>
          <w:szCs w:val="28"/>
        </w:rPr>
        <w:t>.С</w:t>
      </w:r>
      <w:proofErr w:type="gramEnd"/>
      <w:r w:rsidRPr="006067EB">
        <w:rPr>
          <w:rFonts w:ascii="Times New Roman" w:hAnsi="Times New Roman" w:cs="Times New Roman"/>
          <w:color w:val="000000" w:themeColor="text1"/>
          <w:sz w:val="28"/>
          <w:szCs w:val="28"/>
        </w:rPr>
        <w:t>права</w:t>
      </w:r>
      <w:proofErr w:type="spellEnd"/>
      <w:r w:rsidRPr="006067EB">
        <w:rPr>
          <w:rFonts w:ascii="Times New Roman" w:hAnsi="Times New Roman" w:cs="Times New Roman"/>
          <w:color w:val="000000" w:themeColor="text1"/>
          <w:sz w:val="28"/>
          <w:szCs w:val="28"/>
        </w:rPr>
        <w:t xml:space="preserve"> находит</w:t>
      </w:r>
      <w:r w:rsidR="00F94850" w:rsidRPr="006067EB">
        <w:rPr>
          <w:rFonts w:ascii="Times New Roman" w:hAnsi="Times New Roman" w:cs="Times New Roman"/>
          <w:color w:val="000000" w:themeColor="text1"/>
          <w:sz w:val="28"/>
          <w:szCs w:val="28"/>
        </w:rPr>
        <w:t>ся придел во имя св. Екатерины.</w:t>
      </w:r>
    </w:p>
    <w:p w:rsidR="001C12E8" w:rsidRPr="006067EB" w:rsidRDefault="001C12E8" w:rsidP="002627A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Левее главного алтаря находится придел во имя святого Александра Невского. В этом приделе ведутся регулярные богослужения. А в великие </w:t>
      </w:r>
      <w:r w:rsidRPr="006067EB">
        <w:rPr>
          <w:rFonts w:ascii="Times New Roman" w:hAnsi="Times New Roman" w:cs="Times New Roman"/>
          <w:color w:val="000000" w:themeColor="text1"/>
          <w:sz w:val="28"/>
          <w:szCs w:val="28"/>
        </w:rPr>
        <w:lastRenderedPageBreak/>
        <w:t>православные праздники в главном алтаре собора пр</w:t>
      </w:r>
      <w:r w:rsidR="00F94850" w:rsidRPr="006067EB">
        <w:rPr>
          <w:rFonts w:ascii="Times New Roman" w:hAnsi="Times New Roman" w:cs="Times New Roman"/>
          <w:color w:val="000000" w:themeColor="text1"/>
          <w:sz w:val="28"/>
          <w:szCs w:val="28"/>
        </w:rPr>
        <w:t>оводятся Божественные литургии.</w:t>
      </w:r>
    </w:p>
    <w:p w:rsidR="001C12E8" w:rsidRPr="006067EB" w:rsidRDefault="001C12E8" w:rsidP="002627A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В Исаакиевском соборе находится икона «Богоматерь Тихвинская». Она является списком XVIII века с древней иконы. Её перенесли из Александро-Невской Лавры в 1859 году. В мае 1861 года на икону была возложена золотая риза, украшенная драгоценными камнями. Внизу ризы надпись: «Златая риза на икону Тихвинской Богоматери устроена в царствование </w:t>
      </w:r>
      <w:proofErr w:type="spellStart"/>
      <w:r w:rsidRPr="006067EB">
        <w:rPr>
          <w:rFonts w:ascii="Times New Roman" w:hAnsi="Times New Roman" w:cs="Times New Roman"/>
          <w:color w:val="000000" w:themeColor="text1"/>
          <w:sz w:val="28"/>
          <w:szCs w:val="28"/>
        </w:rPr>
        <w:t>Благочестивейшего</w:t>
      </w:r>
      <w:proofErr w:type="spellEnd"/>
      <w:r w:rsidRPr="006067EB">
        <w:rPr>
          <w:rFonts w:ascii="Times New Roman" w:hAnsi="Times New Roman" w:cs="Times New Roman"/>
          <w:color w:val="000000" w:themeColor="text1"/>
          <w:sz w:val="28"/>
          <w:szCs w:val="28"/>
        </w:rPr>
        <w:t xml:space="preserve"> Государя Императора Александра Николаевича, при Митрополите Новгородском и Санкт-Петербургском Исидоре, усердным приношением Боголюбивых </w:t>
      </w:r>
      <w:proofErr w:type="spellStart"/>
      <w:r w:rsidRPr="006067EB">
        <w:rPr>
          <w:rFonts w:ascii="Times New Roman" w:hAnsi="Times New Roman" w:cs="Times New Roman"/>
          <w:color w:val="000000" w:themeColor="text1"/>
          <w:sz w:val="28"/>
          <w:szCs w:val="28"/>
        </w:rPr>
        <w:t>дателей</w:t>
      </w:r>
      <w:proofErr w:type="spellEnd"/>
      <w:r w:rsidRPr="006067EB">
        <w:rPr>
          <w:rFonts w:ascii="Times New Roman" w:hAnsi="Times New Roman" w:cs="Times New Roman"/>
          <w:color w:val="000000" w:themeColor="text1"/>
          <w:sz w:val="28"/>
          <w:szCs w:val="28"/>
        </w:rPr>
        <w:t xml:space="preserve">, тщанием соборного причта и старосты </w:t>
      </w:r>
      <w:proofErr w:type="spellStart"/>
      <w:r w:rsidRPr="006067EB">
        <w:rPr>
          <w:rFonts w:ascii="Times New Roman" w:hAnsi="Times New Roman" w:cs="Times New Roman"/>
          <w:color w:val="000000" w:themeColor="text1"/>
          <w:sz w:val="28"/>
          <w:szCs w:val="28"/>
        </w:rPr>
        <w:t>Г.И.Раудзе</w:t>
      </w:r>
      <w:proofErr w:type="spellEnd"/>
      <w:r w:rsidRPr="006067EB">
        <w:rPr>
          <w:rFonts w:ascii="Times New Roman" w:hAnsi="Times New Roman" w:cs="Times New Roman"/>
          <w:color w:val="000000" w:themeColor="text1"/>
          <w:sz w:val="28"/>
          <w:szCs w:val="28"/>
        </w:rPr>
        <w:t>, трудами же художника Ф.Верховцева, 1860 г. декабря 22 дня. Золота 84-й пробы 30 ф. 39 золотников». В 1863 г. чудотворная икона была поставлена в юго-восточной части храма, в великолепном бронзовом вызолоченном киоте. В 1875 г. перед ней была установлена беломраморная балюстрада с золочеными бронзовыми балясинами и подсвечником, сохранившаяся до наших дней. Сама же икона после создания в храме антирелигиозного музея в 1930-х годах была убрана в запасники.</w:t>
      </w:r>
    </w:p>
    <w:p w:rsidR="001C12E8" w:rsidRPr="006067EB" w:rsidRDefault="001C12E8" w:rsidP="002627A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Только в майские дни 2002 года при подготовке к праздничному богослужению по случаю Дня города икону воз</w:t>
      </w:r>
      <w:r w:rsidR="00F94850" w:rsidRPr="006067EB">
        <w:rPr>
          <w:rFonts w:ascii="Times New Roman" w:hAnsi="Times New Roman" w:cs="Times New Roman"/>
          <w:color w:val="000000" w:themeColor="text1"/>
          <w:sz w:val="28"/>
          <w:szCs w:val="28"/>
        </w:rPr>
        <w:t>вратили на своё законное место.</w:t>
      </w:r>
    </w:p>
    <w:p w:rsidR="001C12E8" w:rsidRPr="006067EB" w:rsidRDefault="001C12E8" w:rsidP="002627A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Её законное место находилось, и находится в настоящее время, напротив проповеднической кафедры.</w:t>
      </w:r>
    </w:p>
    <w:p w:rsidR="001C12E8" w:rsidRPr="006067EB" w:rsidRDefault="001C12E8" w:rsidP="002627A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Возвращение чудотворной иконы воспринимается верующими как знаковое событие, связанное с консолидацией нашего общества, способствующее поиску самобытного, истинно российского пути для выхода из кризисной ситуации.</w:t>
      </w:r>
    </w:p>
    <w:p w:rsidR="006067EB" w:rsidRDefault="006067EB" w:rsidP="006067EB">
      <w:pPr>
        <w:pStyle w:val="1"/>
        <w:spacing w:before="0" w:line="360" w:lineRule="auto"/>
        <w:ind w:firstLine="709"/>
        <w:jc w:val="both"/>
        <w:rPr>
          <w:rFonts w:cs="Times New Roman"/>
          <w:b/>
          <w:color w:val="000000" w:themeColor="text1"/>
          <w:sz w:val="28"/>
        </w:rPr>
      </w:pPr>
      <w:bookmarkStart w:id="14" w:name="_Toc180262861"/>
    </w:p>
    <w:p w:rsidR="00F94850" w:rsidRDefault="00F94850" w:rsidP="006067EB">
      <w:pPr>
        <w:pStyle w:val="1"/>
        <w:spacing w:before="0" w:line="360" w:lineRule="auto"/>
        <w:ind w:firstLine="709"/>
        <w:jc w:val="both"/>
        <w:rPr>
          <w:rFonts w:cs="Times New Roman"/>
          <w:b/>
          <w:color w:val="000000" w:themeColor="text1"/>
          <w:sz w:val="28"/>
        </w:rPr>
      </w:pPr>
      <w:r w:rsidRPr="006067EB">
        <w:rPr>
          <w:rFonts w:cs="Times New Roman"/>
          <w:b/>
          <w:color w:val="000000" w:themeColor="text1"/>
          <w:sz w:val="28"/>
        </w:rPr>
        <w:t>2.9 Центральный неф и главный купол</w:t>
      </w:r>
      <w:bookmarkEnd w:id="14"/>
    </w:p>
    <w:p w:rsidR="005F2BC2" w:rsidRPr="005F2BC2" w:rsidRDefault="005F2BC2" w:rsidP="005F2BC2"/>
    <w:p w:rsidR="00F94850" w:rsidRPr="006067EB" w:rsidRDefault="00F94850"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lastRenderedPageBreak/>
        <w:t>Внутренняя планировка Исаакиевского собора характерна для православных культовых сооружений XVIII века. Интерьер площадью более 4 000 кв. м двумя рядами пилонов разделен на три нефа. В главном куполе, опирающемся на четыре массивных пилона, высота достигает 69 м, высота боковых нефов – 28 м. Входом в храм служат три большие двери с южной, северной и западной сторон здания.</w:t>
      </w:r>
    </w:p>
    <w:p w:rsidR="00F94850" w:rsidRPr="006067EB" w:rsidRDefault="00F94850"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В восточной части – главный алтарь и иконостас, возвышающийся в уровень со сводами, подобно алтарным преградам древнерусских храмов. Стройный коринфский портик иконостаса из десяти малахитовых колонн поддерживает аттик, членения которого продолжают вертикальную направленность колонн и подчеркивают строгость его архитектуры. Перед иконостасом – солея, огражденная беломраморной балюстрадой с золочеными балясинами. </w:t>
      </w:r>
    </w:p>
    <w:p w:rsidR="00F94850" w:rsidRPr="006067EB" w:rsidRDefault="00F94850"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Три большие арки в иконостасе служат входами в алтарную часть храма. Центральную арку украшают две лазуритовые колонны и Царские врата, за которыми находится главный алтарь св. </w:t>
      </w:r>
      <w:proofErr w:type="spellStart"/>
      <w:r w:rsidRPr="006067EB">
        <w:rPr>
          <w:rFonts w:ascii="Times New Roman" w:hAnsi="Times New Roman" w:cs="Times New Roman"/>
          <w:color w:val="000000" w:themeColor="text1"/>
          <w:sz w:val="28"/>
          <w:szCs w:val="28"/>
        </w:rPr>
        <w:t>Исаакия</w:t>
      </w:r>
      <w:proofErr w:type="spellEnd"/>
      <w:r w:rsidRPr="006067EB">
        <w:rPr>
          <w:rFonts w:ascii="Times New Roman" w:hAnsi="Times New Roman" w:cs="Times New Roman"/>
          <w:color w:val="000000" w:themeColor="text1"/>
          <w:sz w:val="28"/>
          <w:szCs w:val="28"/>
        </w:rPr>
        <w:t xml:space="preserve"> Далматского. В алтарном окне – один из самых больших витражей в Европе площадью 28,5 кв. м, выполненный на Мюнхенской мануфактуре мастером </w:t>
      </w:r>
      <w:proofErr w:type="spellStart"/>
      <w:r w:rsidRPr="006067EB">
        <w:rPr>
          <w:rFonts w:ascii="Times New Roman" w:hAnsi="Times New Roman" w:cs="Times New Roman"/>
          <w:color w:val="000000" w:themeColor="text1"/>
          <w:sz w:val="28"/>
          <w:szCs w:val="28"/>
        </w:rPr>
        <w:t>Айнмиллером</w:t>
      </w:r>
      <w:proofErr w:type="spellEnd"/>
      <w:r w:rsidRPr="006067EB">
        <w:rPr>
          <w:rFonts w:ascii="Times New Roman" w:hAnsi="Times New Roman" w:cs="Times New Roman"/>
          <w:color w:val="000000" w:themeColor="text1"/>
          <w:sz w:val="28"/>
          <w:szCs w:val="28"/>
        </w:rPr>
        <w:t xml:space="preserve">. Запрестольный образ Иисуса Христа отличается яркостью красок и глубиной цвета. Несмотря на то, что витраж – нехарактерная деталь убранства православного храма, в Исаакиевском соборе он органично вписывается в интерьер и придает алтарю неповторимый, торжественный вид. </w:t>
      </w:r>
    </w:p>
    <w:p w:rsidR="00F94850" w:rsidRPr="006067EB" w:rsidRDefault="00F94850"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Прорезая главный иконостас, боковые арки открывают для обозрения боковые приделы с малыми иконостасами. Левый неф ведет в придел св. Александра Невского, правый – в придел св. Екатерины. </w:t>
      </w:r>
    </w:p>
    <w:p w:rsidR="00F94850" w:rsidRPr="006067EB" w:rsidRDefault="00F94850"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В пышном декоре храма важное значение имеет оформление барабана главного купола. Выступающие из плоскости стен двенадцать статуй ангелов вместе с мраморными пилястрами образуют единую вертикаль и способствуют четкому членению барабана. Между скульптурами, выполненными способом гальванопластики, – живописные изображения </w:t>
      </w:r>
      <w:r w:rsidRPr="006067EB">
        <w:rPr>
          <w:rFonts w:ascii="Times New Roman" w:hAnsi="Times New Roman" w:cs="Times New Roman"/>
          <w:color w:val="000000" w:themeColor="text1"/>
          <w:sz w:val="28"/>
          <w:szCs w:val="28"/>
        </w:rPr>
        <w:lastRenderedPageBreak/>
        <w:t xml:space="preserve">двенадцати апостолов. Хорошо освещенные окнами барабана, позолоченные фигуры ангелов ярким пятном выделяются на фоне стен и вместе с живописью создают богатый декоративный эффект. </w:t>
      </w:r>
    </w:p>
    <w:p w:rsidR="00F94850" w:rsidRPr="006067EB" w:rsidRDefault="00F94850"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Внутренний декор собора венчает роспись плафона «Богоматерь во славе» площадью 816 кв. м, созданная выдающимся художником XIX века К. Брюлловым. Круговая композиция этого полотна продиктована архитектурой храма. Мягко и естественно перейти от архитектурных форм к живописным позволяет балюстрада, написанная по самому краю плафона. Она иллюзорно увеличивает антаблемент барабана, а свободный от изображений центр плафона вызывает ощущение глубины воздушного пространства и бесконечности небесного свода. Завершает композицию плафона главного купола созданная </w:t>
      </w:r>
      <w:proofErr w:type="spellStart"/>
      <w:r w:rsidRPr="006067EB">
        <w:rPr>
          <w:rFonts w:ascii="Times New Roman" w:hAnsi="Times New Roman" w:cs="Times New Roman"/>
          <w:color w:val="000000" w:themeColor="text1"/>
          <w:sz w:val="28"/>
          <w:szCs w:val="28"/>
        </w:rPr>
        <w:t>И.Дылевым</w:t>
      </w:r>
      <w:proofErr w:type="spellEnd"/>
      <w:r w:rsidRPr="006067EB">
        <w:rPr>
          <w:rFonts w:ascii="Times New Roman" w:hAnsi="Times New Roman" w:cs="Times New Roman"/>
          <w:color w:val="000000" w:themeColor="text1"/>
          <w:sz w:val="28"/>
          <w:szCs w:val="28"/>
        </w:rPr>
        <w:t xml:space="preserve"> скульптура голубя, парящего под сводом на высоте 86,5 м – символ Святого Духа. Она выполнена из меди, весит 84 кг, размах крыльев голубя 2,06 м. Сияние скульптуре придаёт слой серебра, нанесённый способом гальванопластики.</w:t>
      </w:r>
    </w:p>
    <w:p w:rsidR="00F94850" w:rsidRPr="006067EB" w:rsidRDefault="00F94850"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Оформление барабана главного купола с точки зрения синтеза различных видов искусства – наиболее удачное в Исаакиевском соборе. </w:t>
      </w:r>
    </w:p>
    <w:p w:rsidR="00F94850" w:rsidRPr="006067EB" w:rsidRDefault="00F94850"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Важная особенность внутренней отделки собора – вызолоченные детали, литые бронзовые, с рельефным орнаментом, базы и капители колонн, медальоны, кессоны, гирлянды, а также ажурные золоченые люстры-паникадила массой около 3 т каждая. Всего на позолоту собора было израсходовано 300 кг золота, еще 100 кг – на золочение куполов. </w:t>
      </w:r>
    </w:p>
    <w:p w:rsidR="00F94850" w:rsidRPr="006067EB" w:rsidRDefault="00F94850"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Исаакиевский собор – яркий образец синтеза архитектуры с различными видами декоративно-прикладного искусства. Его многочисленные живописные картины, мозаики, скульптуры, эффектное сочетание цветного камня и позолоты создают богатую, насыщенную цветовую гамму.</w:t>
      </w:r>
    </w:p>
    <w:p w:rsidR="00C11DC2" w:rsidRPr="006067EB" w:rsidRDefault="00C11DC2" w:rsidP="006067EB">
      <w:pPr>
        <w:spacing w:after="0" w:line="360" w:lineRule="auto"/>
        <w:ind w:firstLine="709"/>
        <w:jc w:val="both"/>
        <w:rPr>
          <w:rFonts w:ascii="Times New Roman" w:hAnsi="Times New Roman" w:cs="Times New Roman"/>
          <w:sz w:val="28"/>
          <w:szCs w:val="28"/>
        </w:rPr>
      </w:pPr>
    </w:p>
    <w:p w:rsidR="003821D6" w:rsidRPr="006067EB" w:rsidRDefault="00234E62" w:rsidP="006067EB">
      <w:pPr>
        <w:pStyle w:val="1"/>
        <w:spacing w:before="0" w:line="360" w:lineRule="auto"/>
        <w:ind w:firstLine="709"/>
        <w:jc w:val="both"/>
        <w:rPr>
          <w:rFonts w:cs="Times New Roman"/>
          <w:b/>
          <w:color w:val="000000" w:themeColor="text1"/>
          <w:sz w:val="28"/>
        </w:rPr>
      </w:pPr>
      <w:bookmarkStart w:id="15" w:name="_Toc180262862"/>
      <w:r w:rsidRPr="006067EB">
        <w:rPr>
          <w:rFonts w:cs="Times New Roman"/>
          <w:b/>
          <w:color w:val="000000" w:themeColor="text1"/>
          <w:sz w:val="28"/>
        </w:rPr>
        <w:lastRenderedPageBreak/>
        <w:t xml:space="preserve">3. </w:t>
      </w:r>
      <w:r w:rsidR="00C70A19" w:rsidRPr="006067EB">
        <w:rPr>
          <w:rFonts w:cs="Times New Roman"/>
          <w:b/>
          <w:color w:val="000000" w:themeColor="text1"/>
          <w:sz w:val="28"/>
        </w:rPr>
        <w:t>СОБОР ВО ВРЕМЯ ВЕЛИКОЙ ОТЕЧЕСТВЕННОЙ ВОЙНЫ</w:t>
      </w:r>
      <w:bookmarkEnd w:id="15"/>
    </w:p>
    <w:p w:rsidR="006067EB" w:rsidRDefault="006067EB" w:rsidP="006067EB">
      <w:pPr>
        <w:pStyle w:val="1"/>
        <w:spacing w:before="0" w:line="360" w:lineRule="auto"/>
        <w:ind w:firstLine="709"/>
        <w:jc w:val="both"/>
        <w:rPr>
          <w:rFonts w:cs="Times New Roman"/>
          <w:b/>
          <w:color w:val="000000" w:themeColor="text1"/>
          <w:sz w:val="28"/>
        </w:rPr>
      </w:pPr>
      <w:bookmarkStart w:id="16" w:name="_Toc180262863"/>
    </w:p>
    <w:p w:rsidR="00234E62" w:rsidRDefault="00234E62" w:rsidP="006067EB">
      <w:pPr>
        <w:pStyle w:val="1"/>
        <w:spacing w:before="0" w:line="360" w:lineRule="auto"/>
        <w:ind w:firstLine="709"/>
        <w:jc w:val="both"/>
        <w:rPr>
          <w:rFonts w:cs="Times New Roman"/>
          <w:b/>
          <w:color w:val="000000" w:themeColor="text1"/>
          <w:sz w:val="28"/>
        </w:rPr>
      </w:pPr>
      <w:r w:rsidRPr="006067EB">
        <w:rPr>
          <w:rFonts w:cs="Times New Roman"/>
          <w:b/>
          <w:color w:val="000000" w:themeColor="text1"/>
          <w:sz w:val="28"/>
        </w:rPr>
        <w:t>3.1</w:t>
      </w:r>
      <w:r w:rsidR="00362947" w:rsidRPr="006067EB">
        <w:rPr>
          <w:rFonts w:cs="Times New Roman"/>
          <w:b/>
          <w:color w:val="000000" w:themeColor="text1"/>
          <w:sz w:val="28"/>
        </w:rPr>
        <w:t xml:space="preserve"> «Чтобы помнили…»</w:t>
      </w:r>
      <w:bookmarkEnd w:id="16"/>
    </w:p>
    <w:p w:rsidR="005F2BC2" w:rsidRPr="005F2BC2" w:rsidRDefault="005F2BC2" w:rsidP="005F2BC2"/>
    <w:p w:rsidR="00362947" w:rsidRPr="006067EB" w:rsidRDefault="00362947"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Мемориальная экспозиция «Чтобы помнили…» была открыта в подвальном помещении музея-памятника «Исаакиевский собор» в 2004 году, к 60-летию полного освобождения Ленинграда от фашистской блокады, и успешно продолжает свою работу уже 20 лет. Она посвящена музейным сотрудникам, сумевшим в суровое военное время сберечь уникальные музейные экспонаты, которые не успели эвакуировать в тыл из Ленинграда и его пригородов.</w:t>
      </w:r>
    </w:p>
    <w:p w:rsidR="00362947" w:rsidRPr="006067EB" w:rsidRDefault="00362947"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Уже в первые дни Великой Отечественной войны научными сотрудниками Исаакиевского собора были отобраны музейные предметы и материалы из фондов, которым предстояло отправиться в эвакуацию. Здесь были иконы старинного письма, церковная утварь, ценности из благородных металлов, две деревянные модели собора, выполненные Максимом </w:t>
      </w:r>
      <w:proofErr w:type="spellStart"/>
      <w:r w:rsidRPr="006067EB">
        <w:rPr>
          <w:rFonts w:ascii="Times New Roman" w:hAnsi="Times New Roman" w:cs="Times New Roman"/>
          <w:color w:val="000000" w:themeColor="text1"/>
          <w:sz w:val="28"/>
          <w:szCs w:val="28"/>
        </w:rPr>
        <w:t>Салиным</w:t>
      </w:r>
      <w:proofErr w:type="spellEnd"/>
      <w:r w:rsidRPr="006067EB">
        <w:rPr>
          <w:rFonts w:ascii="Times New Roman" w:hAnsi="Times New Roman" w:cs="Times New Roman"/>
          <w:color w:val="000000" w:themeColor="text1"/>
          <w:sz w:val="28"/>
          <w:szCs w:val="28"/>
        </w:rPr>
        <w:t xml:space="preserve">, бюст Огюста </w:t>
      </w:r>
      <w:proofErr w:type="spellStart"/>
      <w:r w:rsidRPr="006067EB">
        <w:rPr>
          <w:rFonts w:ascii="Times New Roman" w:hAnsi="Times New Roman" w:cs="Times New Roman"/>
          <w:color w:val="000000" w:themeColor="text1"/>
          <w:sz w:val="28"/>
          <w:szCs w:val="28"/>
        </w:rPr>
        <w:t>Монферрана</w:t>
      </w:r>
      <w:proofErr w:type="spellEnd"/>
      <w:r w:rsidRPr="006067EB">
        <w:rPr>
          <w:rFonts w:ascii="Times New Roman" w:hAnsi="Times New Roman" w:cs="Times New Roman"/>
          <w:color w:val="000000" w:themeColor="text1"/>
          <w:sz w:val="28"/>
          <w:szCs w:val="28"/>
        </w:rPr>
        <w:t xml:space="preserve"> из различных пород камня, проектные чертежи и многое другое. Всё это уложили в ящики, составили описи, опечатали пломбами и в два этапа эвакуировали за Урал. Музейные экспонаты со стендов были сняты и сложены в шкафы. Библиотека научного отдела расположилась в одном из подвальных помещений собора. Церковные облачения поместили в ящики и законсервировали, часть развесили в ризнице. В соборе остались лишь настенная живопись, бронзовая скульптура и мозаика на станках. </w:t>
      </w:r>
    </w:p>
    <w:p w:rsidR="002D53B7" w:rsidRPr="006067EB" w:rsidRDefault="00362947"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Золоченые купола Исаакиевского собора были хорошим ориентиром для фашистской артиллерии и авиации, поэтому уже к началу июля 1941 года они были покрыты защитной серой масляной краской. Красили купола четверо альпинистов-верхолазов, сверху с разных сторон спускаясь по веревкам, закрепленным за перила у верхнего фонарика.</w:t>
      </w:r>
    </w:p>
    <w:p w:rsidR="00362947" w:rsidRPr="006067EB" w:rsidRDefault="00362947"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lastRenderedPageBreak/>
        <w:t xml:space="preserve">В конце лета 1941 года линия фронта приближалась к городу. Часть раритетов из пригородных дворцов-музеев успели вывезти в тыл, часть – замуровать в дворцовых подвалах или закопать в парках. Музейные ценности, которые не удалось эвакуировать, отправили в Ленинград. Их хранилищем стал Исаакиевский собор. По распоряжению </w:t>
      </w:r>
      <w:proofErr w:type="spellStart"/>
      <w:r w:rsidRPr="006067EB">
        <w:rPr>
          <w:rFonts w:ascii="Times New Roman" w:hAnsi="Times New Roman" w:cs="Times New Roman"/>
          <w:color w:val="000000" w:themeColor="text1"/>
          <w:sz w:val="28"/>
          <w:szCs w:val="28"/>
        </w:rPr>
        <w:t>Ленгорсовета</w:t>
      </w:r>
      <w:proofErr w:type="spellEnd"/>
      <w:r w:rsidRPr="006067EB">
        <w:rPr>
          <w:rFonts w:ascii="Times New Roman" w:hAnsi="Times New Roman" w:cs="Times New Roman"/>
          <w:color w:val="000000" w:themeColor="text1"/>
          <w:sz w:val="28"/>
          <w:szCs w:val="28"/>
        </w:rPr>
        <w:t xml:space="preserve"> от 15 июля 1941 года в нем было создано «Объединенное хозяйство музеев» (ОХМ). Под надежными сводами собора укрылись сотни ящиков с уникальными предметами из фондов пригородных дворцов-музеев Пушкина, Павловска, Петергофа, Гатчины и Ораниенбаума, экспонаты музея истории Ленинграда и Летнего дворца Петра I, а также самого Исаакиевского собора. Сберечь все это было поручено группе музейных работников. </w:t>
      </w:r>
    </w:p>
    <w:p w:rsidR="00362947" w:rsidRPr="006067EB" w:rsidRDefault="00362947"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Создать историческую реконструкцию части хранилища в подвалах собора предложил в 2003 году профессор Николай Викторович </w:t>
      </w:r>
      <w:proofErr w:type="spellStart"/>
      <w:r w:rsidRPr="006067EB">
        <w:rPr>
          <w:rFonts w:ascii="Times New Roman" w:hAnsi="Times New Roman" w:cs="Times New Roman"/>
          <w:color w:val="000000" w:themeColor="text1"/>
          <w:sz w:val="28"/>
          <w:szCs w:val="28"/>
        </w:rPr>
        <w:t>Нагорский</w:t>
      </w:r>
      <w:proofErr w:type="spellEnd"/>
      <w:r w:rsidRPr="006067EB">
        <w:rPr>
          <w:rFonts w:ascii="Times New Roman" w:hAnsi="Times New Roman" w:cs="Times New Roman"/>
          <w:color w:val="000000" w:themeColor="text1"/>
          <w:sz w:val="28"/>
          <w:szCs w:val="28"/>
        </w:rPr>
        <w:t>, возглавлявший музей с 2002 по 2008 год. Подготовить ее помогли коллеги из музеев-заповедников Царского Села, Павловска, Гатчины, Петергофа и Ораниенбаума, музея Истории города, а также Мемориального музея обороны и блокады Ленинграда. Подлинные экспонаты, пережившие страшное военное время и вернувшиеся в свои музеи, воспоминания и дневники тех людей, усилиями которых это было сделано, плакаты, фотографии, детские рисунки, письма, предметы блокадного быта – все это впервые было представлено на выставке «Чтобы помнили…».</w:t>
      </w:r>
    </w:p>
    <w:p w:rsidR="00362947" w:rsidRPr="006067EB" w:rsidRDefault="00362947"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В экспозиции использованы преимущественно подлинные материалы, которые подразделяются на информационные блоки. Каждый комплекс </w:t>
      </w:r>
      <w:proofErr w:type="spellStart"/>
      <w:r w:rsidRPr="006067EB">
        <w:rPr>
          <w:rFonts w:ascii="Times New Roman" w:hAnsi="Times New Roman" w:cs="Times New Roman"/>
          <w:color w:val="000000" w:themeColor="text1"/>
          <w:sz w:val="28"/>
          <w:szCs w:val="28"/>
        </w:rPr>
        <w:t>представлет</w:t>
      </w:r>
      <w:proofErr w:type="spellEnd"/>
      <w:r w:rsidRPr="006067EB">
        <w:rPr>
          <w:rFonts w:ascii="Times New Roman" w:hAnsi="Times New Roman" w:cs="Times New Roman"/>
          <w:color w:val="000000" w:themeColor="text1"/>
          <w:sz w:val="28"/>
          <w:szCs w:val="28"/>
        </w:rPr>
        <w:t xml:space="preserve"> собой различные памятники, связанные между собой одной идеей. Специальные витрины сделаны в форме ящиков, позволяющих зрителю представить, как хранились уникальные экспонаты во время войны. Особое неяркое освещение подчеркивает структуру пространства и выделяет предметы и документы, а непривычная </w:t>
      </w:r>
      <w:proofErr w:type="spellStart"/>
      <w:r w:rsidRPr="006067EB">
        <w:rPr>
          <w:rFonts w:ascii="Times New Roman" w:hAnsi="Times New Roman" w:cs="Times New Roman"/>
          <w:color w:val="000000" w:themeColor="text1"/>
          <w:sz w:val="28"/>
          <w:szCs w:val="28"/>
        </w:rPr>
        <w:t>затемненность</w:t>
      </w:r>
      <w:proofErr w:type="spellEnd"/>
      <w:r w:rsidRPr="006067EB">
        <w:rPr>
          <w:rFonts w:ascii="Times New Roman" w:hAnsi="Times New Roman" w:cs="Times New Roman"/>
          <w:color w:val="000000" w:themeColor="text1"/>
          <w:sz w:val="28"/>
          <w:szCs w:val="28"/>
        </w:rPr>
        <w:t xml:space="preserve"> придает выставке требуемую остроту восприятия.</w:t>
      </w:r>
    </w:p>
    <w:p w:rsidR="00362947" w:rsidRPr="006067EB" w:rsidRDefault="00362947"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lastRenderedPageBreak/>
        <w:t>Экспозиция построена как система сообщающихся между собой помещений, смысловым центром которой является ось подвального коридора. Стены и пространство подвала стали основным экспозиционным материалом.</w:t>
      </w:r>
    </w:p>
    <w:p w:rsidR="00362947" w:rsidRPr="006067EB" w:rsidRDefault="00362947"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Рассказ о подвиге ленинградских музейщиков начинается со стенда, представляющего фото сотрудников Объединенного хозяйства музеев и его руководителя Евдокии Игнатьевны </w:t>
      </w:r>
      <w:proofErr w:type="spellStart"/>
      <w:r w:rsidRPr="006067EB">
        <w:rPr>
          <w:rFonts w:ascii="Times New Roman" w:hAnsi="Times New Roman" w:cs="Times New Roman"/>
          <w:color w:val="000000" w:themeColor="text1"/>
          <w:sz w:val="28"/>
          <w:szCs w:val="28"/>
        </w:rPr>
        <w:t>Лединкиной</w:t>
      </w:r>
      <w:proofErr w:type="spellEnd"/>
      <w:r w:rsidRPr="006067EB">
        <w:rPr>
          <w:rFonts w:ascii="Times New Roman" w:hAnsi="Times New Roman" w:cs="Times New Roman"/>
          <w:color w:val="000000" w:themeColor="text1"/>
          <w:sz w:val="28"/>
          <w:szCs w:val="28"/>
        </w:rPr>
        <w:t xml:space="preserve">, старшего научного сотрудника Исаакиевского собора. Главным хранителем ОХМ стала Серафима Николаевна </w:t>
      </w:r>
      <w:proofErr w:type="spellStart"/>
      <w:r w:rsidRPr="006067EB">
        <w:rPr>
          <w:rFonts w:ascii="Times New Roman" w:hAnsi="Times New Roman" w:cs="Times New Roman"/>
          <w:color w:val="000000" w:themeColor="text1"/>
          <w:sz w:val="28"/>
          <w:szCs w:val="28"/>
        </w:rPr>
        <w:t>Балаева</w:t>
      </w:r>
      <w:proofErr w:type="spellEnd"/>
      <w:r w:rsidRPr="006067EB">
        <w:rPr>
          <w:rFonts w:ascii="Times New Roman" w:hAnsi="Times New Roman" w:cs="Times New Roman"/>
          <w:color w:val="000000" w:themeColor="text1"/>
          <w:sz w:val="28"/>
          <w:szCs w:val="28"/>
        </w:rPr>
        <w:t xml:space="preserve"> – сотрудник Гатчинского дворца. Кроме них в соборе всю войну трудились хранители Ирина Константиновна Янченко из Гатчины, Анна Ивановна </w:t>
      </w:r>
      <w:proofErr w:type="spellStart"/>
      <w:r w:rsidRPr="006067EB">
        <w:rPr>
          <w:rFonts w:ascii="Times New Roman" w:hAnsi="Times New Roman" w:cs="Times New Roman"/>
          <w:color w:val="000000" w:themeColor="text1"/>
          <w:sz w:val="28"/>
          <w:szCs w:val="28"/>
        </w:rPr>
        <w:t>Зеленова</w:t>
      </w:r>
      <w:proofErr w:type="spellEnd"/>
      <w:r w:rsidRPr="006067EB">
        <w:rPr>
          <w:rFonts w:ascii="Times New Roman" w:hAnsi="Times New Roman" w:cs="Times New Roman"/>
          <w:color w:val="000000" w:themeColor="text1"/>
          <w:sz w:val="28"/>
          <w:szCs w:val="28"/>
        </w:rPr>
        <w:t xml:space="preserve">, Николай Викторович </w:t>
      </w:r>
      <w:proofErr w:type="spellStart"/>
      <w:r w:rsidRPr="006067EB">
        <w:rPr>
          <w:rFonts w:ascii="Times New Roman" w:hAnsi="Times New Roman" w:cs="Times New Roman"/>
          <w:color w:val="000000" w:themeColor="text1"/>
          <w:sz w:val="28"/>
          <w:szCs w:val="28"/>
        </w:rPr>
        <w:t>Вейс</w:t>
      </w:r>
      <w:proofErr w:type="spellEnd"/>
      <w:r w:rsidRPr="006067EB">
        <w:rPr>
          <w:rFonts w:ascii="Times New Roman" w:hAnsi="Times New Roman" w:cs="Times New Roman"/>
          <w:color w:val="000000" w:themeColor="text1"/>
          <w:sz w:val="28"/>
          <w:szCs w:val="28"/>
        </w:rPr>
        <w:t xml:space="preserve"> и </w:t>
      </w:r>
      <w:proofErr w:type="spellStart"/>
      <w:r w:rsidRPr="006067EB">
        <w:rPr>
          <w:rFonts w:ascii="Times New Roman" w:hAnsi="Times New Roman" w:cs="Times New Roman"/>
          <w:color w:val="000000" w:themeColor="text1"/>
          <w:sz w:val="28"/>
          <w:szCs w:val="28"/>
        </w:rPr>
        <w:t>Бронислава</w:t>
      </w:r>
      <w:proofErr w:type="spellEnd"/>
      <w:r w:rsidRPr="006067EB">
        <w:rPr>
          <w:rFonts w:ascii="Times New Roman" w:hAnsi="Times New Roman" w:cs="Times New Roman"/>
          <w:color w:val="000000" w:themeColor="text1"/>
          <w:sz w:val="28"/>
          <w:szCs w:val="28"/>
        </w:rPr>
        <w:t xml:space="preserve"> Самойловна </w:t>
      </w:r>
      <w:proofErr w:type="spellStart"/>
      <w:r w:rsidRPr="006067EB">
        <w:rPr>
          <w:rFonts w:ascii="Times New Roman" w:hAnsi="Times New Roman" w:cs="Times New Roman"/>
          <w:color w:val="000000" w:themeColor="text1"/>
          <w:sz w:val="28"/>
          <w:szCs w:val="28"/>
        </w:rPr>
        <w:t>Волкинд</w:t>
      </w:r>
      <w:proofErr w:type="spellEnd"/>
      <w:r w:rsidRPr="006067EB">
        <w:rPr>
          <w:rFonts w:ascii="Times New Roman" w:hAnsi="Times New Roman" w:cs="Times New Roman"/>
          <w:color w:val="000000" w:themeColor="text1"/>
          <w:sz w:val="28"/>
          <w:szCs w:val="28"/>
        </w:rPr>
        <w:t xml:space="preserve"> из Павловска, Евгения Леонидовна Турова из Пушкина, Елена Николаевна </w:t>
      </w:r>
      <w:proofErr w:type="spellStart"/>
      <w:r w:rsidRPr="006067EB">
        <w:rPr>
          <w:rFonts w:ascii="Times New Roman" w:hAnsi="Times New Roman" w:cs="Times New Roman"/>
          <w:color w:val="000000" w:themeColor="text1"/>
          <w:sz w:val="28"/>
          <w:szCs w:val="28"/>
        </w:rPr>
        <w:t>Элькин</w:t>
      </w:r>
      <w:proofErr w:type="spellEnd"/>
      <w:r w:rsidRPr="006067EB">
        <w:rPr>
          <w:rFonts w:ascii="Times New Roman" w:hAnsi="Times New Roman" w:cs="Times New Roman"/>
          <w:color w:val="000000" w:themeColor="text1"/>
          <w:sz w:val="28"/>
          <w:szCs w:val="28"/>
        </w:rPr>
        <w:t xml:space="preserve">, Анна Константиновна </w:t>
      </w:r>
      <w:proofErr w:type="spellStart"/>
      <w:r w:rsidRPr="006067EB">
        <w:rPr>
          <w:rFonts w:ascii="Times New Roman" w:hAnsi="Times New Roman" w:cs="Times New Roman"/>
          <w:color w:val="000000" w:themeColor="text1"/>
          <w:sz w:val="28"/>
          <w:szCs w:val="28"/>
        </w:rPr>
        <w:t>Сементовская</w:t>
      </w:r>
      <w:proofErr w:type="spellEnd"/>
      <w:r w:rsidRPr="006067EB">
        <w:rPr>
          <w:rFonts w:ascii="Times New Roman" w:hAnsi="Times New Roman" w:cs="Times New Roman"/>
          <w:color w:val="000000" w:themeColor="text1"/>
          <w:sz w:val="28"/>
          <w:szCs w:val="28"/>
        </w:rPr>
        <w:t xml:space="preserve"> и Алексей Алексеевич </w:t>
      </w:r>
      <w:proofErr w:type="spellStart"/>
      <w:r w:rsidRPr="006067EB">
        <w:rPr>
          <w:rFonts w:ascii="Times New Roman" w:hAnsi="Times New Roman" w:cs="Times New Roman"/>
          <w:color w:val="000000" w:themeColor="text1"/>
          <w:sz w:val="28"/>
          <w:szCs w:val="28"/>
        </w:rPr>
        <w:t>Черновский</w:t>
      </w:r>
      <w:proofErr w:type="spellEnd"/>
      <w:r w:rsidRPr="006067EB">
        <w:rPr>
          <w:rFonts w:ascii="Times New Roman" w:hAnsi="Times New Roman" w:cs="Times New Roman"/>
          <w:color w:val="000000" w:themeColor="text1"/>
          <w:sz w:val="28"/>
          <w:szCs w:val="28"/>
        </w:rPr>
        <w:t xml:space="preserve"> из музея Истории города, Марина Александровна Тихомирова из Петергофа. Главным архитектором собора остался Николай Устинович Малеин, а группу пожарной охраны возглавил Матвей Федорович </w:t>
      </w:r>
      <w:proofErr w:type="spellStart"/>
      <w:r w:rsidRPr="006067EB">
        <w:rPr>
          <w:rFonts w:ascii="Times New Roman" w:hAnsi="Times New Roman" w:cs="Times New Roman"/>
          <w:color w:val="000000" w:themeColor="text1"/>
          <w:sz w:val="28"/>
          <w:szCs w:val="28"/>
        </w:rPr>
        <w:t>Мордыко</w:t>
      </w:r>
      <w:proofErr w:type="spellEnd"/>
      <w:r w:rsidRPr="006067EB">
        <w:rPr>
          <w:rFonts w:ascii="Times New Roman" w:hAnsi="Times New Roman" w:cs="Times New Roman"/>
          <w:color w:val="000000" w:themeColor="text1"/>
          <w:sz w:val="28"/>
          <w:szCs w:val="28"/>
        </w:rPr>
        <w:t>.</w:t>
      </w:r>
    </w:p>
    <w:p w:rsidR="00362947" w:rsidRPr="006067EB" w:rsidRDefault="00362947"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Все сотрудники ОХМ были переведены на казарменный режим. В первый страшный блокадный год подвалы собора стали жилыми для работников пригородных дворцов-музеев, не имевших своих квартир в Ленинграде. Собор, укрывший спасенные ими музейные ценности, стал убежищем и для них. </w:t>
      </w:r>
    </w:p>
    <w:p w:rsidR="00362947" w:rsidRPr="006067EB" w:rsidRDefault="00362947"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Попадая в помещение-инсталляцию «Хранилище», посетители узнают о том, насколько сложна и необычна в условиях блокады была работа музейных хранителей, которым постоянно приходилось преодолевать непредвиденные трудности. Ящики, поставленные в соборе в целях экономии места один на другой в несколько ярусов, стали мешать правильной циркуляции воздуха, что явилось угрозой для уникальной соборной живописи. Пришлось растаскивать тяжелые ящики и устанавливать их не только в один или два ряда, а еще так, чтобы между ними были проходы. </w:t>
      </w:r>
    </w:p>
    <w:p w:rsidR="00362947" w:rsidRPr="006067EB" w:rsidRDefault="00362947"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lastRenderedPageBreak/>
        <w:t xml:space="preserve">Насквозь промерзшее за зиму здание Исаакиевского собора к весне начинало оттаивать. Влага струйками стекала вниз по стенам и пилонам, образуя на мраморном полу </w:t>
      </w:r>
      <w:proofErr w:type="spellStart"/>
      <w:r w:rsidRPr="006067EB">
        <w:rPr>
          <w:rFonts w:ascii="Times New Roman" w:hAnsi="Times New Roman" w:cs="Times New Roman"/>
          <w:color w:val="000000" w:themeColor="text1"/>
          <w:sz w:val="28"/>
          <w:szCs w:val="28"/>
        </w:rPr>
        <w:t>непросыхающие</w:t>
      </w:r>
      <w:proofErr w:type="spellEnd"/>
      <w:r w:rsidRPr="006067EB">
        <w:rPr>
          <w:rFonts w:ascii="Times New Roman" w:hAnsi="Times New Roman" w:cs="Times New Roman"/>
          <w:color w:val="000000" w:themeColor="text1"/>
          <w:sz w:val="28"/>
          <w:szCs w:val="28"/>
        </w:rPr>
        <w:t xml:space="preserve"> лужи. В подвале из-за протечек тоже была вода, и сотрудникам ОХМ приходилось передвигаться по дощатому настилу. </w:t>
      </w:r>
    </w:p>
    <w:p w:rsidR="00362947" w:rsidRPr="006067EB" w:rsidRDefault="00362947"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Чтобы вещи не погибли от сырости, музейным сотрудникам приходилось своевременно просушивать и проветривать их, правильно устанавливая очередность нуждающихся в этом предметов. В соборе были введены круглосуточные </w:t>
      </w:r>
      <w:proofErr w:type="spellStart"/>
      <w:r w:rsidRPr="006067EB">
        <w:rPr>
          <w:rFonts w:ascii="Times New Roman" w:hAnsi="Times New Roman" w:cs="Times New Roman"/>
          <w:color w:val="000000" w:themeColor="text1"/>
          <w:sz w:val="28"/>
          <w:szCs w:val="28"/>
        </w:rPr>
        <w:t>хранительские</w:t>
      </w:r>
      <w:proofErr w:type="spellEnd"/>
      <w:r w:rsidRPr="006067EB">
        <w:rPr>
          <w:rFonts w:ascii="Times New Roman" w:hAnsi="Times New Roman" w:cs="Times New Roman"/>
          <w:color w:val="000000" w:themeColor="text1"/>
          <w:sz w:val="28"/>
          <w:szCs w:val="28"/>
        </w:rPr>
        <w:t xml:space="preserve"> дежурства. В специальных книгах ежедневно отмечались условия хранения – температура, влажность, аварийные случаи и т.д. Вот только две записи, дающие представление об условиях работы самих хранителей: «январь 1942 года – температура в соборе – -20 С»; «март 1943 года – влажность в здании собора – 89 %». </w:t>
      </w:r>
    </w:p>
    <w:p w:rsidR="00362947" w:rsidRPr="006067EB" w:rsidRDefault="00362947"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Инсталляция «Хранилище» – это образное воплощение обстановки собора как блокадного хранилища предметов искусства. Здесь можно увидеть скульптуру, живопись, фарфор, стекло, бронзу. Легендарный маятник Фуко – бронзовый шар весом 54 кг, долгое время бывший одним из символов Исаакиевского собора, а также упаковочные ящики из музея-заповедника «Царское Село», в которых экспонаты были привезены в Ленинград, а потом возвращены обратно – все это представлено на нашей экспозиции. В витринах размещены фотографии сотрудников ОХМ и их дневниковые записи, отчеты и приказы, паспорта ящиков и эвакуационные книги.</w:t>
      </w:r>
    </w:p>
    <w:p w:rsidR="00362947" w:rsidRPr="006067EB" w:rsidRDefault="00362947"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Весной и летом обессиленные хранители выносили на южный портик собора на просушку многочисленные экспонаты – золоченые кресла и диваны, </w:t>
      </w:r>
      <w:proofErr w:type="spellStart"/>
      <w:r w:rsidRPr="006067EB">
        <w:rPr>
          <w:rFonts w:ascii="Times New Roman" w:hAnsi="Times New Roman" w:cs="Times New Roman"/>
          <w:color w:val="000000" w:themeColor="text1"/>
          <w:sz w:val="28"/>
          <w:szCs w:val="28"/>
        </w:rPr>
        <w:t>банкетки</w:t>
      </w:r>
      <w:proofErr w:type="spellEnd"/>
      <w:r w:rsidRPr="006067EB">
        <w:rPr>
          <w:rFonts w:ascii="Times New Roman" w:hAnsi="Times New Roman" w:cs="Times New Roman"/>
          <w:color w:val="000000" w:themeColor="text1"/>
          <w:sz w:val="28"/>
          <w:szCs w:val="28"/>
        </w:rPr>
        <w:t xml:space="preserve"> на тонких, стройных ножках, между колоннами на веревках развешивали многоцветные ковры, портьеры и гобелены, а у основания колонн размещали вынутые из рам картины. </w:t>
      </w:r>
    </w:p>
    <w:p w:rsidR="00362947" w:rsidRPr="006067EB" w:rsidRDefault="00362947"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Удивительно, но в голодные блокадные дни велась научно-исследовательская работа, разрабатывались планы будущих монографий о </w:t>
      </w:r>
      <w:r w:rsidRPr="006067EB">
        <w:rPr>
          <w:rFonts w:ascii="Times New Roman" w:hAnsi="Times New Roman" w:cs="Times New Roman"/>
          <w:color w:val="000000" w:themeColor="text1"/>
          <w:sz w:val="28"/>
          <w:szCs w:val="28"/>
        </w:rPr>
        <w:lastRenderedPageBreak/>
        <w:t xml:space="preserve">пригородных дворцах и парках, подбиралась необходимая для будущей реставрации музейных ценностей литература, готовились материалы по теме «Ленинград в блокаде». Одно из помещений в подвалах собора было специально выделено для работы хранителей – в нем находились шкафы с документацией фондов музеев, письменный стол, стулья и печурка. </w:t>
      </w:r>
    </w:p>
    <w:p w:rsidR="00362947" w:rsidRPr="006067EB" w:rsidRDefault="00362947"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Реконструкция «Комнаты хранителя» передает повседневный быт работников ОХМ и создана из вещей сороковых годов XX века. Среди различных экспонатов можно увидеть неизменные атрибуты блокадного времени – </w:t>
      </w:r>
      <w:proofErr w:type="spellStart"/>
      <w:r w:rsidRPr="006067EB">
        <w:rPr>
          <w:rFonts w:ascii="Times New Roman" w:hAnsi="Times New Roman" w:cs="Times New Roman"/>
          <w:color w:val="000000" w:themeColor="text1"/>
          <w:sz w:val="28"/>
          <w:szCs w:val="28"/>
        </w:rPr>
        <w:t>радиотарелку</w:t>
      </w:r>
      <w:proofErr w:type="spellEnd"/>
      <w:r w:rsidRPr="006067EB">
        <w:rPr>
          <w:rFonts w:ascii="Times New Roman" w:hAnsi="Times New Roman" w:cs="Times New Roman"/>
          <w:color w:val="000000" w:themeColor="text1"/>
          <w:sz w:val="28"/>
          <w:szCs w:val="28"/>
        </w:rPr>
        <w:t>, печку-«буржуйку», метроном, масляную коптилку, а под потолком керосиновую лампу «летучая мышь».</w:t>
      </w:r>
    </w:p>
    <w:p w:rsidR="00362947" w:rsidRPr="006067EB" w:rsidRDefault="00362947"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Блокадный Ленинград запечатлен на многочисленных гравюрах и литографиях, некоторые из них представлены на нашей экспозиции. Город и его люди не были сломлены. Работали фабрики и заводы, ленинградские ученые продолжали свои исследования, художники писали картины, поэты – стихи, работники музеев хранили уникальные коллекции. Хранители ОХМ создавали выставки, читали лекции на заводах, в воинских частях и госпиталях. О жизни города рассказывают разложенные в витринах военные фотографии ТАСС – зенитки в Александровском саду, девушки-зенитчицы на колоннаде собора, капустное поле на Исаакиевской площади, ленинградский трамвай на Васильевском острове в 1942 году. Здесь же представлены плакаты и книжки-брошюры, изданные в Ленинграде в годы войны, медали за оборону Ленинграда, памятные значки, современные издания и воспоминания о блокаде.</w:t>
      </w:r>
    </w:p>
    <w:p w:rsidR="00362947" w:rsidRPr="006067EB" w:rsidRDefault="00362947"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Не случайно первыми посетителями нашей выставки стали сотрудники музеев Санкт-Петербурга и пригородных музеев-заповедников, многие из которых активно содействовали ее созданию. В день открытия выставки, 27 января 2004 года, в Исаакиевском соборе состоялась панихида по защитникам и жителям блокадного Ленинграда, которую совершил митрополит Санкт-Петербургский и Ладожский Владимир. </w:t>
      </w:r>
    </w:p>
    <w:p w:rsidR="00362947" w:rsidRPr="006067EB" w:rsidRDefault="00362947"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lastRenderedPageBreak/>
        <w:t>Проект «Чтобы помнили…» был представлен на VI Всероссийском музейном фестивале «</w:t>
      </w:r>
      <w:proofErr w:type="spellStart"/>
      <w:r w:rsidRPr="006067EB">
        <w:rPr>
          <w:rFonts w:ascii="Times New Roman" w:hAnsi="Times New Roman" w:cs="Times New Roman"/>
          <w:color w:val="000000" w:themeColor="text1"/>
          <w:sz w:val="28"/>
          <w:szCs w:val="28"/>
        </w:rPr>
        <w:t>Интермузей</w:t>
      </w:r>
      <w:proofErr w:type="spellEnd"/>
      <w:r w:rsidRPr="006067EB">
        <w:rPr>
          <w:rFonts w:ascii="Times New Roman" w:hAnsi="Times New Roman" w:cs="Times New Roman"/>
          <w:color w:val="000000" w:themeColor="text1"/>
          <w:sz w:val="28"/>
          <w:szCs w:val="28"/>
        </w:rPr>
        <w:t xml:space="preserve"> 2004» в Москве и получил диплом «За верность и память». 7 сентября 2004 года экспозиция стала постоянно действующей. А в день 60-летия Победы в Великой Отечественной войне, 9 мая 2005 года, в подвале открылась мемориальная доска, на которой выбито 101 имя. Это имена хранителей музейных фондов и сотрудников Объединенного хозяйства музеев, работавших в соборе в военные годы. Рядом на бронзовой доске запечатлен отзыв автора «Блокадной книги» Даниила Гранина о нашей выставке. </w:t>
      </w:r>
    </w:p>
    <w:p w:rsidR="00705175" w:rsidRPr="006067EB" w:rsidRDefault="00362947" w:rsidP="006067EB">
      <w:pPr>
        <w:spacing w:after="0" w:line="360" w:lineRule="auto"/>
        <w:ind w:firstLine="709"/>
        <w:jc w:val="both"/>
        <w:rPr>
          <w:rFonts w:ascii="Times New Roman" w:hAnsi="Times New Roman" w:cs="Times New Roman"/>
          <w:color w:val="000000" w:themeColor="text1"/>
          <w:sz w:val="28"/>
          <w:szCs w:val="28"/>
        </w:rPr>
      </w:pPr>
      <w:r w:rsidRPr="006067EB">
        <w:rPr>
          <w:rFonts w:ascii="Times New Roman" w:hAnsi="Times New Roman" w:cs="Times New Roman"/>
          <w:color w:val="000000" w:themeColor="text1"/>
          <w:sz w:val="28"/>
          <w:szCs w:val="28"/>
        </w:rPr>
        <w:t xml:space="preserve">Сегодня мемориальная экспозиция существенно обновилась и стала неотъемлемой частью музейного пространства. На ней представлены ранее не экспонировавшиеся предметы, документы и фотографии из фондов нашего музея.  </w:t>
      </w:r>
    </w:p>
    <w:p w:rsidR="006067EB" w:rsidRDefault="006067EB">
      <w:pPr>
        <w:rPr>
          <w:rFonts w:ascii="Times New Roman" w:eastAsiaTheme="majorEastAsia" w:hAnsi="Times New Roman" w:cs="Times New Roman"/>
          <w:b/>
          <w:bCs/>
          <w:color w:val="000000" w:themeColor="text1"/>
          <w:sz w:val="28"/>
          <w:szCs w:val="28"/>
        </w:rPr>
      </w:pPr>
      <w:bookmarkStart w:id="17" w:name="_Toc180262864"/>
      <w:r>
        <w:rPr>
          <w:rFonts w:cs="Times New Roman"/>
          <w:b/>
          <w:color w:val="000000" w:themeColor="text1"/>
          <w:sz w:val="28"/>
        </w:rPr>
        <w:br w:type="page"/>
      </w:r>
    </w:p>
    <w:p w:rsidR="00362947" w:rsidRPr="005F2BC2" w:rsidRDefault="00024C9B" w:rsidP="002627AB">
      <w:pPr>
        <w:pStyle w:val="1"/>
        <w:spacing w:before="0" w:line="360" w:lineRule="auto"/>
        <w:ind w:firstLine="709"/>
        <w:jc w:val="both"/>
        <w:rPr>
          <w:rFonts w:cs="Times New Roman"/>
          <w:b/>
          <w:color w:val="000000" w:themeColor="text1"/>
          <w:sz w:val="28"/>
        </w:rPr>
      </w:pPr>
      <w:r w:rsidRPr="005F2BC2">
        <w:rPr>
          <w:rFonts w:cs="Times New Roman"/>
          <w:b/>
          <w:color w:val="000000" w:themeColor="text1"/>
          <w:sz w:val="28"/>
        </w:rPr>
        <w:lastRenderedPageBreak/>
        <w:t xml:space="preserve">4. </w:t>
      </w:r>
      <w:r w:rsidR="00C70A19" w:rsidRPr="005F2BC2">
        <w:rPr>
          <w:rFonts w:cs="Times New Roman"/>
          <w:b/>
          <w:color w:val="000000" w:themeColor="text1"/>
          <w:sz w:val="28"/>
        </w:rPr>
        <w:t>ПРАКТИЧЕСКАЯ ЧАСТЬ</w:t>
      </w:r>
      <w:bookmarkEnd w:id="17"/>
    </w:p>
    <w:p w:rsidR="00C70A19" w:rsidRPr="00C70A19" w:rsidRDefault="00C70A19" w:rsidP="002627AB">
      <w:pPr>
        <w:spacing w:after="0" w:line="360" w:lineRule="auto"/>
        <w:ind w:firstLine="709"/>
        <w:jc w:val="both"/>
        <w:rPr>
          <w:rFonts w:ascii="Times New Roman" w:hAnsi="Times New Roman" w:cs="Times New Roman"/>
          <w:b/>
          <w:color w:val="000000" w:themeColor="text1"/>
          <w:sz w:val="28"/>
          <w:szCs w:val="28"/>
        </w:rPr>
      </w:pPr>
    </w:p>
    <w:p w:rsidR="00024C9B" w:rsidRDefault="00AE2BEB" w:rsidP="002627AB">
      <w:pPr>
        <w:pStyle w:val="a3"/>
        <w:numPr>
          <w:ilvl w:val="1"/>
          <w:numId w:val="3"/>
        </w:numPr>
        <w:spacing w:after="0" w:line="360" w:lineRule="auto"/>
        <w:ind w:left="0" w:firstLine="709"/>
        <w:jc w:val="both"/>
        <w:rPr>
          <w:rFonts w:ascii="Times New Roman" w:hAnsi="Times New Roman" w:cs="Times New Roman"/>
          <w:b/>
          <w:color w:val="000000" w:themeColor="text1"/>
          <w:sz w:val="28"/>
          <w:szCs w:val="28"/>
        </w:rPr>
      </w:pPr>
      <w:bookmarkStart w:id="18" w:name="_Toc180262865"/>
      <w:r w:rsidRPr="00705175">
        <w:rPr>
          <w:rFonts w:ascii="Times New Roman" w:hAnsi="Times New Roman" w:cs="Times New Roman"/>
          <w:b/>
          <w:color w:val="000000" w:themeColor="text1"/>
          <w:sz w:val="28"/>
          <w:szCs w:val="28"/>
        </w:rPr>
        <w:t>Анкетирование</w:t>
      </w:r>
      <w:bookmarkEnd w:id="18"/>
    </w:p>
    <w:p w:rsidR="005F2BC2" w:rsidRPr="00705175" w:rsidRDefault="005F2BC2" w:rsidP="005F2BC2">
      <w:pPr>
        <w:pStyle w:val="a3"/>
        <w:spacing w:after="0" w:line="360" w:lineRule="auto"/>
        <w:ind w:left="709"/>
        <w:jc w:val="both"/>
        <w:rPr>
          <w:rFonts w:ascii="Times New Roman" w:hAnsi="Times New Roman" w:cs="Times New Roman"/>
          <w:b/>
          <w:color w:val="000000" w:themeColor="text1"/>
          <w:sz w:val="28"/>
          <w:szCs w:val="28"/>
        </w:rPr>
      </w:pPr>
    </w:p>
    <w:p w:rsidR="00024C9B" w:rsidRPr="00705175" w:rsidRDefault="00CD2EA0"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Есть такие памятники культуры мирового искусства, ныне называемые объектами культурного наследия человечества, без знакомства с которыми вы не можете сказать, что узнали ту или иную страну или иную мировую столицу. Наиболее ярким и зримым воплощением духа и образа Санкт-Петербурга, на протяжении двух столетий – центр Российской империи, является Исаакиевский собор.</w:t>
      </w:r>
      <w:r w:rsidR="00F52999" w:rsidRPr="00705175">
        <w:rPr>
          <w:rFonts w:ascii="Times New Roman" w:hAnsi="Times New Roman" w:cs="Times New Roman"/>
          <w:color w:val="000000" w:themeColor="text1"/>
          <w:sz w:val="28"/>
          <w:szCs w:val="28"/>
        </w:rPr>
        <w:t xml:space="preserve"> Ни один из памятников Северной столицы так органично не вписался в природную среду и городской ландшафт града Святого Петра, как ставший доминантой его уникальной небесной линии </w:t>
      </w:r>
      <w:proofErr w:type="spellStart"/>
      <w:r w:rsidR="00F52999" w:rsidRPr="00705175">
        <w:rPr>
          <w:rFonts w:ascii="Times New Roman" w:hAnsi="Times New Roman" w:cs="Times New Roman"/>
          <w:color w:val="000000" w:themeColor="text1"/>
          <w:sz w:val="28"/>
          <w:szCs w:val="28"/>
        </w:rPr>
        <w:t>Исаакий</w:t>
      </w:r>
      <w:proofErr w:type="spellEnd"/>
      <w:r w:rsidR="00F52999" w:rsidRPr="00705175">
        <w:rPr>
          <w:rFonts w:ascii="Times New Roman" w:hAnsi="Times New Roman" w:cs="Times New Roman"/>
          <w:color w:val="000000" w:themeColor="text1"/>
          <w:sz w:val="28"/>
          <w:szCs w:val="28"/>
        </w:rPr>
        <w:t>. Но Исаакиевский собор -  не только неотъемлемая часть панорамы невских берегов. Он объединил огромные пространства петербургских проспектов, улиц и площадей, сообщил им подлинно имперский вид.</w:t>
      </w:r>
    </w:p>
    <w:p w:rsidR="00F52999" w:rsidRPr="00705175" w:rsidRDefault="00F52999"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 xml:space="preserve">Для того чтобы выяснить насколько хорошо наше школьное сообщество знакомо и знакомо ли вообще с Исаакиевским собором, я провела анкетирование [Приложение </w:t>
      </w:r>
      <w:r w:rsidR="00691230">
        <w:rPr>
          <w:rFonts w:ascii="Times New Roman" w:hAnsi="Times New Roman" w:cs="Times New Roman"/>
          <w:color w:val="000000" w:themeColor="text1"/>
          <w:sz w:val="28"/>
          <w:szCs w:val="28"/>
        </w:rPr>
        <w:t>А.</w:t>
      </w:r>
      <w:r w:rsidRPr="00705175">
        <w:rPr>
          <w:rFonts w:ascii="Times New Roman" w:hAnsi="Times New Roman" w:cs="Times New Roman"/>
          <w:color w:val="000000" w:themeColor="text1"/>
          <w:sz w:val="28"/>
          <w:szCs w:val="28"/>
        </w:rPr>
        <w:t>1]</w:t>
      </w:r>
      <w:r w:rsidR="003F6F63" w:rsidRPr="00705175">
        <w:rPr>
          <w:rFonts w:ascii="Times New Roman" w:hAnsi="Times New Roman" w:cs="Times New Roman"/>
          <w:color w:val="000000" w:themeColor="text1"/>
          <w:sz w:val="28"/>
          <w:szCs w:val="28"/>
        </w:rPr>
        <w:t>, [Приложение</w:t>
      </w:r>
      <w:r w:rsidR="00B046F8" w:rsidRPr="00705175">
        <w:rPr>
          <w:rFonts w:ascii="Times New Roman" w:hAnsi="Times New Roman" w:cs="Times New Roman"/>
          <w:color w:val="000000" w:themeColor="text1"/>
          <w:sz w:val="28"/>
          <w:szCs w:val="28"/>
        </w:rPr>
        <w:t xml:space="preserve"> </w:t>
      </w:r>
      <w:r w:rsidR="00691230">
        <w:rPr>
          <w:rFonts w:ascii="Times New Roman" w:hAnsi="Times New Roman" w:cs="Times New Roman"/>
          <w:color w:val="000000" w:themeColor="text1"/>
          <w:sz w:val="28"/>
          <w:szCs w:val="28"/>
        </w:rPr>
        <w:t>А.</w:t>
      </w:r>
      <w:r w:rsidR="003F6F63" w:rsidRPr="00705175">
        <w:rPr>
          <w:rFonts w:ascii="Times New Roman" w:hAnsi="Times New Roman" w:cs="Times New Roman"/>
          <w:color w:val="000000" w:themeColor="text1"/>
          <w:sz w:val="28"/>
          <w:szCs w:val="28"/>
        </w:rPr>
        <w:t>2],[Приложение</w:t>
      </w:r>
      <w:r w:rsidR="00B046F8" w:rsidRPr="00705175">
        <w:rPr>
          <w:rFonts w:ascii="Times New Roman" w:hAnsi="Times New Roman" w:cs="Times New Roman"/>
          <w:color w:val="000000" w:themeColor="text1"/>
          <w:sz w:val="28"/>
          <w:szCs w:val="28"/>
        </w:rPr>
        <w:t xml:space="preserve"> </w:t>
      </w:r>
      <w:r w:rsidR="00691230">
        <w:rPr>
          <w:rFonts w:ascii="Times New Roman" w:hAnsi="Times New Roman" w:cs="Times New Roman"/>
          <w:color w:val="000000" w:themeColor="text1"/>
          <w:sz w:val="28"/>
          <w:szCs w:val="28"/>
        </w:rPr>
        <w:t>А.</w:t>
      </w:r>
      <w:r w:rsidR="003F6F63" w:rsidRPr="00705175">
        <w:rPr>
          <w:rFonts w:ascii="Times New Roman" w:hAnsi="Times New Roman" w:cs="Times New Roman"/>
          <w:color w:val="000000" w:themeColor="text1"/>
          <w:sz w:val="28"/>
          <w:szCs w:val="28"/>
        </w:rPr>
        <w:t>3]</w:t>
      </w:r>
      <w:r w:rsidRPr="00705175">
        <w:rPr>
          <w:rFonts w:ascii="Times New Roman" w:hAnsi="Times New Roman" w:cs="Times New Roman"/>
          <w:color w:val="000000" w:themeColor="text1"/>
          <w:sz w:val="28"/>
          <w:szCs w:val="28"/>
        </w:rPr>
        <w:t>.</w:t>
      </w:r>
      <w:r w:rsidR="007748B8" w:rsidRPr="00705175">
        <w:rPr>
          <w:rFonts w:ascii="Times New Roman" w:hAnsi="Times New Roman" w:cs="Times New Roman"/>
          <w:color w:val="000000" w:themeColor="text1"/>
          <w:sz w:val="28"/>
          <w:szCs w:val="28"/>
        </w:rPr>
        <w:t xml:space="preserve"> Анкетирование проводилось среди учащихся 5-11 классов</w:t>
      </w:r>
      <w:r w:rsidR="005F4E05" w:rsidRPr="00705175">
        <w:rPr>
          <w:rFonts w:ascii="Times New Roman" w:hAnsi="Times New Roman" w:cs="Times New Roman"/>
          <w:color w:val="000000" w:themeColor="text1"/>
          <w:sz w:val="28"/>
          <w:szCs w:val="28"/>
        </w:rPr>
        <w:t>, включая некоторых учителей</w:t>
      </w:r>
      <w:r w:rsidR="007748B8" w:rsidRPr="00705175">
        <w:rPr>
          <w:rFonts w:ascii="Times New Roman" w:hAnsi="Times New Roman" w:cs="Times New Roman"/>
          <w:color w:val="000000" w:themeColor="text1"/>
          <w:sz w:val="28"/>
          <w:szCs w:val="28"/>
        </w:rPr>
        <w:t>. Всего опрошено 50 человек. Опрос показал</w:t>
      </w:r>
      <w:r w:rsidR="005F4E05" w:rsidRPr="00705175">
        <w:rPr>
          <w:rFonts w:ascii="Times New Roman" w:hAnsi="Times New Roman" w:cs="Times New Roman"/>
          <w:color w:val="000000" w:themeColor="text1"/>
          <w:sz w:val="28"/>
          <w:szCs w:val="28"/>
        </w:rPr>
        <w:t>, что про Исаакиевский собор знают 38%. В каком городе расположен Исаакиевский собор знают 22% людей. Какую роль играл Исаакиевский собор во время Великой Отечественной войны 10%. Из всех опрашиваемых 86% хотели бы посетить Исаакиевский собор.</w:t>
      </w:r>
    </w:p>
    <w:p w:rsidR="00691230" w:rsidRDefault="006649B4" w:rsidP="002627A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Исследование показало, что  к сожалению очень мало опрашиваемых</w:t>
      </w:r>
      <w:r w:rsidR="00EC0F88" w:rsidRPr="00705175">
        <w:rPr>
          <w:rFonts w:ascii="Times New Roman" w:hAnsi="Times New Roman" w:cs="Times New Roman"/>
          <w:color w:val="000000" w:themeColor="text1"/>
          <w:sz w:val="28"/>
          <w:szCs w:val="28"/>
        </w:rPr>
        <w:t>,</w:t>
      </w:r>
      <w:r w:rsidRPr="00705175">
        <w:rPr>
          <w:rFonts w:ascii="Times New Roman" w:hAnsi="Times New Roman" w:cs="Times New Roman"/>
          <w:color w:val="000000" w:themeColor="text1"/>
          <w:sz w:val="28"/>
          <w:szCs w:val="28"/>
        </w:rPr>
        <w:t xml:space="preserve"> как взрослых</w:t>
      </w:r>
      <w:r w:rsidR="00EC0F88" w:rsidRPr="00705175">
        <w:rPr>
          <w:rFonts w:ascii="Times New Roman" w:hAnsi="Times New Roman" w:cs="Times New Roman"/>
          <w:color w:val="000000" w:themeColor="text1"/>
          <w:sz w:val="28"/>
          <w:szCs w:val="28"/>
        </w:rPr>
        <w:t>,</w:t>
      </w:r>
      <w:r w:rsidRPr="00705175">
        <w:rPr>
          <w:rFonts w:ascii="Times New Roman" w:hAnsi="Times New Roman" w:cs="Times New Roman"/>
          <w:color w:val="000000" w:themeColor="text1"/>
          <w:sz w:val="28"/>
          <w:szCs w:val="28"/>
        </w:rPr>
        <w:t xml:space="preserve"> так и детей</w:t>
      </w:r>
      <w:r w:rsidR="00EC0F88" w:rsidRPr="00705175">
        <w:rPr>
          <w:rFonts w:ascii="Times New Roman" w:hAnsi="Times New Roman" w:cs="Times New Roman"/>
          <w:color w:val="000000" w:themeColor="text1"/>
          <w:sz w:val="28"/>
          <w:szCs w:val="28"/>
        </w:rPr>
        <w:t xml:space="preserve">, </w:t>
      </w:r>
      <w:r w:rsidRPr="00705175">
        <w:rPr>
          <w:rFonts w:ascii="Times New Roman" w:hAnsi="Times New Roman" w:cs="Times New Roman"/>
          <w:color w:val="000000" w:themeColor="text1"/>
          <w:sz w:val="28"/>
          <w:szCs w:val="28"/>
        </w:rPr>
        <w:t xml:space="preserve">не знают </w:t>
      </w:r>
      <w:proofErr w:type="gramStart"/>
      <w:r w:rsidRPr="00705175">
        <w:rPr>
          <w:rFonts w:ascii="Times New Roman" w:hAnsi="Times New Roman" w:cs="Times New Roman"/>
          <w:color w:val="000000" w:themeColor="text1"/>
          <w:sz w:val="28"/>
          <w:szCs w:val="28"/>
        </w:rPr>
        <w:t>о</w:t>
      </w:r>
      <w:proofErr w:type="gramEnd"/>
      <w:r w:rsidRPr="00705175">
        <w:rPr>
          <w:rFonts w:ascii="Times New Roman" w:hAnsi="Times New Roman" w:cs="Times New Roman"/>
          <w:color w:val="000000" w:themeColor="text1"/>
          <w:sz w:val="28"/>
          <w:szCs w:val="28"/>
        </w:rPr>
        <w:t xml:space="preserve"> И</w:t>
      </w:r>
      <w:r w:rsidR="007748B8" w:rsidRPr="00705175">
        <w:rPr>
          <w:rFonts w:ascii="Times New Roman" w:hAnsi="Times New Roman" w:cs="Times New Roman"/>
          <w:color w:val="000000" w:themeColor="text1"/>
          <w:sz w:val="28"/>
          <w:szCs w:val="28"/>
        </w:rPr>
        <w:t>саакиевском соборе</w:t>
      </w:r>
      <w:r w:rsidR="00235C3C" w:rsidRPr="00705175">
        <w:rPr>
          <w:rFonts w:ascii="Times New Roman" w:hAnsi="Times New Roman" w:cs="Times New Roman"/>
          <w:color w:val="000000" w:themeColor="text1"/>
          <w:sz w:val="28"/>
          <w:szCs w:val="28"/>
        </w:rPr>
        <w:t xml:space="preserve"> </w:t>
      </w:r>
      <w:r w:rsidR="003F6F63" w:rsidRPr="00705175">
        <w:rPr>
          <w:rFonts w:ascii="Times New Roman" w:hAnsi="Times New Roman" w:cs="Times New Roman"/>
          <w:color w:val="000000" w:themeColor="text1"/>
          <w:sz w:val="28"/>
          <w:szCs w:val="28"/>
        </w:rPr>
        <w:t>[</w:t>
      </w:r>
      <w:r w:rsidR="00691230">
        <w:rPr>
          <w:rFonts w:ascii="Times New Roman" w:hAnsi="Times New Roman" w:cs="Times New Roman"/>
          <w:color w:val="000000" w:themeColor="text1"/>
          <w:sz w:val="28"/>
          <w:szCs w:val="28"/>
        </w:rPr>
        <w:t>Приложение Б.1</w:t>
      </w:r>
      <w:r w:rsidR="003F6F63" w:rsidRPr="00705175">
        <w:rPr>
          <w:rFonts w:ascii="Times New Roman" w:hAnsi="Times New Roman" w:cs="Times New Roman"/>
          <w:color w:val="000000" w:themeColor="text1"/>
          <w:sz w:val="28"/>
          <w:szCs w:val="28"/>
        </w:rPr>
        <w:t>]. П</w:t>
      </w:r>
      <w:r w:rsidRPr="00705175">
        <w:rPr>
          <w:rFonts w:ascii="Times New Roman" w:hAnsi="Times New Roman" w:cs="Times New Roman"/>
          <w:color w:val="000000" w:themeColor="text1"/>
          <w:sz w:val="28"/>
          <w:szCs w:val="28"/>
        </w:rPr>
        <w:t>оэтому было решено провести мероприятие (воспитательный час)</w:t>
      </w:r>
      <w:r w:rsidR="007748B8" w:rsidRPr="00705175">
        <w:rPr>
          <w:rFonts w:ascii="Times New Roman" w:hAnsi="Times New Roman" w:cs="Times New Roman"/>
          <w:color w:val="000000" w:themeColor="text1"/>
          <w:sz w:val="28"/>
          <w:szCs w:val="28"/>
        </w:rPr>
        <w:t>.</w:t>
      </w:r>
    </w:p>
    <w:p w:rsidR="005F2BC2" w:rsidRDefault="005F2BC2" w:rsidP="002627AB">
      <w:pPr>
        <w:pStyle w:val="a3"/>
        <w:spacing w:after="0" w:line="360" w:lineRule="auto"/>
        <w:ind w:left="0" w:firstLine="709"/>
        <w:jc w:val="both"/>
        <w:rPr>
          <w:rFonts w:ascii="Times New Roman" w:hAnsi="Times New Roman" w:cs="Times New Roman"/>
          <w:color w:val="000000" w:themeColor="text1"/>
          <w:sz w:val="28"/>
          <w:szCs w:val="28"/>
        </w:rPr>
      </w:pPr>
    </w:p>
    <w:p w:rsidR="005F2BC2" w:rsidRDefault="005F2BC2" w:rsidP="002627AB">
      <w:pPr>
        <w:pStyle w:val="a3"/>
        <w:spacing w:after="0" w:line="360" w:lineRule="auto"/>
        <w:ind w:left="0" w:firstLine="709"/>
        <w:jc w:val="both"/>
        <w:rPr>
          <w:rFonts w:ascii="Times New Roman" w:hAnsi="Times New Roman" w:cs="Times New Roman"/>
          <w:color w:val="000000" w:themeColor="text1"/>
          <w:sz w:val="28"/>
          <w:szCs w:val="28"/>
        </w:rPr>
      </w:pPr>
    </w:p>
    <w:p w:rsidR="005F2BC2" w:rsidRDefault="005F2BC2" w:rsidP="002627AB">
      <w:pPr>
        <w:pStyle w:val="a3"/>
        <w:spacing w:after="0" w:line="360" w:lineRule="auto"/>
        <w:ind w:left="0" w:firstLine="709"/>
        <w:jc w:val="both"/>
        <w:rPr>
          <w:rFonts w:ascii="Times New Roman" w:hAnsi="Times New Roman" w:cs="Times New Roman"/>
          <w:b/>
          <w:color w:val="000000" w:themeColor="text1"/>
          <w:sz w:val="28"/>
          <w:szCs w:val="28"/>
        </w:rPr>
      </w:pPr>
    </w:p>
    <w:p w:rsidR="00AE2BEB" w:rsidRPr="00705175" w:rsidRDefault="00AE2BEB" w:rsidP="002627AB">
      <w:pPr>
        <w:pStyle w:val="a3"/>
        <w:numPr>
          <w:ilvl w:val="1"/>
          <w:numId w:val="3"/>
        </w:numPr>
        <w:spacing w:after="0" w:line="360" w:lineRule="auto"/>
        <w:ind w:left="0" w:firstLine="709"/>
        <w:jc w:val="both"/>
        <w:rPr>
          <w:rFonts w:ascii="Times New Roman" w:hAnsi="Times New Roman" w:cs="Times New Roman"/>
          <w:b/>
          <w:color w:val="000000" w:themeColor="text1"/>
          <w:sz w:val="28"/>
          <w:szCs w:val="28"/>
        </w:rPr>
      </w:pPr>
      <w:bookmarkStart w:id="19" w:name="_Toc180262866"/>
      <w:r w:rsidRPr="00705175">
        <w:rPr>
          <w:rFonts w:ascii="Times New Roman" w:hAnsi="Times New Roman" w:cs="Times New Roman"/>
          <w:b/>
          <w:color w:val="000000" w:themeColor="text1"/>
          <w:sz w:val="28"/>
          <w:szCs w:val="28"/>
        </w:rPr>
        <w:lastRenderedPageBreak/>
        <w:t>Создание макета</w:t>
      </w:r>
      <w:bookmarkEnd w:id="19"/>
    </w:p>
    <w:p w:rsidR="00AE2BEB" w:rsidRPr="00705175" w:rsidRDefault="00005639"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Исаакиевский собор -  выдающийся памятник русской архитектуры, один из лучших кафедральных соборов Европы, построенных в Х</w:t>
      </w:r>
      <w:r w:rsidRPr="00705175">
        <w:rPr>
          <w:rFonts w:ascii="Times New Roman" w:hAnsi="Times New Roman" w:cs="Times New Roman"/>
          <w:color w:val="000000" w:themeColor="text1"/>
          <w:sz w:val="28"/>
          <w:szCs w:val="28"/>
          <w:lang w:val="en-US"/>
        </w:rPr>
        <w:t>I</w:t>
      </w:r>
      <w:r w:rsidRPr="00705175">
        <w:rPr>
          <w:rFonts w:ascii="Times New Roman" w:hAnsi="Times New Roman" w:cs="Times New Roman"/>
          <w:color w:val="000000" w:themeColor="text1"/>
          <w:sz w:val="28"/>
          <w:szCs w:val="28"/>
        </w:rPr>
        <w:t>Х веке. И для того чтобы показать более точную копию собора я собрала макет, где максимально отображены рельефы здания.</w:t>
      </w:r>
      <w:r w:rsidR="00A717CF" w:rsidRPr="00705175">
        <w:rPr>
          <w:rFonts w:ascii="Times New Roman" w:hAnsi="Times New Roman" w:cs="Times New Roman"/>
          <w:color w:val="000000" w:themeColor="text1"/>
          <w:sz w:val="28"/>
          <w:szCs w:val="28"/>
        </w:rPr>
        <w:t xml:space="preserve"> Макет собора был куплен в Санкт-Петербурге в национальном шоу-музее «Гранд макет Россия» [Приложение</w:t>
      </w:r>
      <w:r w:rsidR="00691230">
        <w:rPr>
          <w:rFonts w:ascii="Times New Roman" w:hAnsi="Times New Roman" w:cs="Times New Roman"/>
          <w:color w:val="000000" w:themeColor="text1"/>
          <w:sz w:val="28"/>
          <w:szCs w:val="28"/>
        </w:rPr>
        <w:t xml:space="preserve"> В.1</w:t>
      </w:r>
      <w:r w:rsidR="00A717CF" w:rsidRPr="00705175">
        <w:rPr>
          <w:rFonts w:ascii="Times New Roman" w:hAnsi="Times New Roman" w:cs="Times New Roman"/>
          <w:color w:val="000000" w:themeColor="text1"/>
          <w:sz w:val="28"/>
          <w:szCs w:val="28"/>
        </w:rPr>
        <w:t>].</w:t>
      </w:r>
    </w:p>
    <w:p w:rsidR="000B178E" w:rsidRPr="00705175" w:rsidRDefault="000B178E"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Первым этапом была сбор</w:t>
      </w:r>
      <w:r w:rsidR="00EC3605" w:rsidRPr="00705175">
        <w:rPr>
          <w:rFonts w:ascii="Times New Roman" w:hAnsi="Times New Roman" w:cs="Times New Roman"/>
          <w:color w:val="000000" w:themeColor="text1"/>
          <w:sz w:val="28"/>
          <w:szCs w:val="28"/>
        </w:rPr>
        <w:t xml:space="preserve"> крыши [Приложение</w:t>
      </w:r>
      <w:r w:rsidR="00691230">
        <w:rPr>
          <w:rFonts w:ascii="Times New Roman" w:hAnsi="Times New Roman" w:cs="Times New Roman"/>
          <w:color w:val="000000" w:themeColor="text1"/>
          <w:sz w:val="28"/>
          <w:szCs w:val="28"/>
        </w:rPr>
        <w:t xml:space="preserve"> В.2</w:t>
      </w:r>
      <w:r w:rsidR="00EC3605" w:rsidRPr="00705175">
        <w:rPr>
          <w:rFonts w:ascii="Times New Roman" w:hAnsi="Times New Roman" w:cs="Times New Roman"/>
          <w:color w:val="000000" w:themeColor="text1"/>
          <w:sz w:val="28"/>
          <w:szCs w:val="28"/>
        </w:rPr>
        <w:t>]</w:t>
      </w:r>
      <w:r w:rsidR="00D37AB3" w:rsidRPr="00705175">
        <w:rPr>
          <w:rFonts w:ascii="Times New Roman" w:hAnsi="Times New Roman" w:cs="Times New Roman"/>
          <w:color w:val="000000" w:themeColor="text1"/>
          <w:sz w:val="28"/>
          <w:szCs w:val="28"/>
        </w:rPr>
        <w:t>. Для того чтобы ее собрать</w:t>
      </w:r>
      <w:r w:rsidR="005854D7" w:rsidRPr="00705175">
        <w:rPr>
          <w:rFonts w:ascii="Times New Roman" w:hAnsi="Times New Roman" w:cs="Times New Roman"/>
          <w:color w:val="000000" w:themeColor="text1"/>
          <w:sz w:val="28"/>
          <w:szCs w:val="28"/>
        </w:rPr>
        <w:t>,</w:t>
      </w:r>
      <w:r w:rsidR="00D37AB3" w:rsidRPr="00705175">
        <w:rPr>
          <w:rFonts w:ascii="Times New Roman" w:hAnsi="Times New Roman" w:cs="Times New Roman"/>
          <w:color w:val="000000" w:themeColor="text1"/>
          <w:sz w:val="28"/>
          <w:szCs w:val="28"/>
        </w:rPr>
        <w:t xml:space="preserve"> нужно было использовать 4 детали</w:t>
      </w:r>
      <w:r w:rsidR="00027D1A" w:rsidRPr="00705175">
        <w:rPr>
          <w:rFonts w:ascii="Times New Roman" w:hAnsi="Times New Roman" w:cs="Times New Roman"/>
          <w:color w:val="000000" w:themeColor="text1"/>
          <w:sz w:val="28"/>
          <w:szCs w:val="28"/>
        </w:rPr>
        <w:t>, чтобы получилась следующая конструкция [Приложение</w:t>
      </w:r>
      <w:r w:rsidR="00691230">
        <w:rPr>
          <w:rFonts w:ascii="Times New Roman" w:hAnsi="Times New Roman" w:cs="Times New Roman"/>
          <w:color w:val="000000" w:themeColor="text1"/>
          <w:sz w:val="28"/>
          <w:szCs w:val="28"/>
        </w:rPr>
        <w:t xml:space="preserve"> В.3</w:t>
      </w:r>
      <w:r w:rsidR="00027D1A" w:rsidRPr="00705175">
        <w:rPr>
          <w:rFonts w:ascii="Times New Roman" w:hAnsi="Times New Roman" w:cs="Times New Roman"/>
          <w:color w:val="000000" w:themeColor="text1"/>
          <w:sz w:val="28"/>
          <w:szCs w:val="28"/>
        </w:rPr>
        <w:t xml:space="preserve">]. </w:t>
      </w:r>
    </w:p>
    <w:p w:rsidR="00027D1A" w:rsidRPr="00705175" w:rsidRDefault="00D53464"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 xml:space="preserve">Далее я собирала южный и </w:t>
      </w:r>
      <w:r w:rsidR="00027D1A" w:rsidRPr="00705175">
        <w:rPr>
          <w:rFonts w:ascii="Times New Roman" w:hAnsi="Times New Roman" w:cs="Times New Roman"/>
          <w:color w:val="000000" w:themeColor="text1"/>
          <w:sz w:val="28"/>
          <w:szCs w:val="28"/>
        </w:rPr>
        <w:t>северный</w:t>
      </w:r>
      <w:r w:rsidRPr="00705175">
        <w:rPr>
          <w:rFonts w:ascii="Times New Roman" w:hAnsi="Times New Roman" w:cs="Times New Roman"/>
          <w:color w:val="000000" w:themeColor="text1"/>
          <w:sz w:val="28"/>
          <w:szCs w:val="28"/>
        </w:rPr>
        <w:t xml:space="preserve"> </w:t>
      </w:r>
      <w:r w:rsidR="00027D1A" w:rsidRPr="00705175">
        <w:rPr>
          <w:rFonts w:ascii="Times New Roman" w:hAnsi="Times New Roman" w:cs="Times New Roman"/>
          <w:color w:val="000000" w:themeColor="text1"/>
          <w:sz w:val="28"/>
          <w:szCs w:val="28"/>
        </w:rPr>
        <w:t xml:space="preserve"> фасады [Приложение</w:t>
      </w:r>
      <w:r w:rsidR="00691230">
        <w:rPr>
          <w:rFonts w:ascii="Times New Roman" w:hAnsi="Times New Roman" w:cs="Times New Roman"/>
          <w:color w:val="000000" w:themeColor="text1"/>
          <w:sz w:val="28"/>
          <w:szCs w:val="28"/>
        </w:rPr>
        <w:t xml:space="preserve"> В.4</w:t>
      </w:r>
      <w:r w:rsidR="00027D1A" w:rsidRPr="00705175">
        <w:rPr>
          <w:rFonts w:ascii="Times New Roman" w:hAnsi="Times New Roman" w:cs="Times New Roman"/>
          <w:color w:val="000000" w:themeColor="text1"/>
          <w:sz w:val="28"/>
          <w:szCs w:val="28"/>
        </w:rPr>
        <w:t>].</w:t>
      </w:r>
    </w:p>
    <w:p w:rsidR="00027D1A" w:rsidRPr="00705175" w:rsidRDefault="005854D7"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В ходе т</w:t>
      </w:r>
      <w:r w:rsidR="00027D1A" w:rsidRPr="00705175">
        <w:rPr>
          <w:rFonts w:ascii="Times New Roman" w:hAnsi="Times New Roman" w:cs="Times New Roman"/>
          <w:color w:val="000000" w:themeColor="text1"/>
          <w:sz w:val="28"/>
          <w:szCs w:val="28"/>
        </w:rPr>
        <w:t>реть</w:t>
      </w:r>
      <w:r w:rsidRPr="00705175">
        <w:rPr>
          <w:rFonts w:ascii="Times New Roman" w:hAnsi="Times New Roman" w:cs="Times New Roman"/>
          <w:color w:val="000000" w:themeColor="text1"/>
          <w:sz w:val="28"/>
          <w:szCs w:val="28"/>
        </w:rPr>
        <w:t xml:space="preserve">его </w:t>
      </w:r>
      <w:r w:rsidR="00027D1A" w:rsidRPr="00705175">
        <w:rPr>
          <w:rFonts w:ascii="Times New Roman" w:hAnsi="Times New Roman" w:cs="Times New Roman"/>
          <w:color w:val="000000" w:themeColor="text1"/>
          <w:sz w:val="28"/>
          <w:szCs w:val="28"/>
        </w:rPr>
        <w:t xml:space="preserve"> этап</w:t>
      </w:r>
      <w:r w:rsidRPr="00705175">
        <w:rPr>
          <w:rFonts w:ascii="Times New Roman" w:hAnsi="Times New Roman" w:cs="Times New Roman"/>
          <w:color w:val="000000" w:themeColor="text1"/>
          <w:sz w:val="28"/>
          <w:szCs w:val="28"/>
        </w:rPr>
        <w:t xml:space="preserve">а </w:t>
      </w:r>
      <w:r w:rsidR="00027D1A" w:rsidRPr="00705175">
        <w:rPr>
          <w:rFonts w:ascii="Times New Roman" w:hAnsi="Times New Roman" w:cs="Times New Roman"/>
          <w:color w:val="000000" w:themeColor="text1"/>
          <w:sz w:val="28"/>
          <w:szCs w:val="28"/>
        </w:rPr>
        <w:t>я скрепляла основание крыши собора и его фасады [Приложение</w:t>
      </w:r>
      <w:r w:rsidR="00691230">
        <w:rPr>
          <w:rFonts w:ascii="Times New Roman" w:hAnsi="Times New Roman" w:cs="Times New Roman"/>
          <w:color w:val="000000" w:themeColor="text1"/>
          <w:sz w:val="28"/>
          <w:szCs w:val="28"/>
        </w:rPr>
        <w:t xml:space="preserve"> В.5</w:t>
      </w:r>
      <w:r w:rsidR="00027D1A" w:rsidRPr="00705175">
        <w:rPr>
          <w:rFonts w:ascii="Times New Roman" w:hAnsi="Times New Roman" w:cs="Times New Roman"/>
          <w:color w:val="000000" w:themeColor="text1"/>
          <w:sz w:val="28"/>
          <w:szCs w:val="28"/>
        </w:rPr>
        <w:t>].</w:t>
      </w:r>
    </w:p>
    <w:p w:rsidR="00027D1A" w:rsidRPr="00705175" w:rsidRDefault="005854D7"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В ходе ч</w:t>
      </w:r>
      <w:r w:rsidR="00E164CA" w:rsidRPr="00705175">
        <w:rPr>
          <w:rFonts w:ascii="Times New Roman" w:hAnsi="Times New Roman" w:cs="Times New Roman"/>
          <w:color w:val="000000" w:themeColor="text1"/>
          <w:sz w:val="28"/>
          <w:szCs w:val="28"/>
        </w:rPr>
        <w:t>етверт</w:t>
      </w:r>
      <w:r w:rsidRPr="00705175">
        <w:rPr>
          <w:rFonts w:ascii="Times New Roman" w:hAnsi="Times New Roman" w:cs="Times New Roman"/>
          <w:color w:val="000000" w:themeColor="text1"/>
          <w:sz w:val="28"/>
          <w:szCs w:val="28"/>
        </w:rPr>
        <w:t xml:space="preserve">ого </w:t>
      </w:r>
      <w:r w:rsidR="00E164CA" w:rsidRPr="00705175">
        <w:rPr>
          <w:rFonts w:ascii="Times New Roman" w:hAnsi="Times New Roman" w:cs="Times New Roman"/>
          <w:color w:val="000000" w:themeColor="text1"/>
          <w:sz w:val="28"/>
          <w:szCs w:val="28"/>
        </w:rPr>
        <w:t>этап</w:t>
      </w:r>
      <w:r w:rsidRPr="00705175">
        <w:rPr>
          <w:rFonts w:ascii="Times New Roman" w:hAnsi="Times New Roman" w:cs="Times New Roman"/>
          <w:color w:val="000000" w:themeColor="text1"/>
          <w:sz w:val="28"/>
          <w:szCs w:val="28"/>
        </w:rPr>
        <w:t>а</w:t>
      </w:r>
      <w:r w:rsidR="00E164CA" w:rsidRPr="00705175">
        <w:rPr>
          <w:rFonts w:ascii="Times New Roman" w:hAnsi="Times New Roman" w:cs="Times New Roman"/>
          <w:color w:val="000000" w:themeColor="text1"/>
          <w:sz w:val="28"/>
          <w:szCs w:val="28"/>
        </w:rPr>
        <w:t xml:space="preserve"> я собирала ступеньки, которые состояли из трех пластин. После этого их скрепляла с основной конструкцией собора [Приложение</w:t>
      </w:r>
      <w:r w:rsidR="00691230">
        <w:rPr>
          <w:rFonts w:ascii="Times New Roman" w:hAnsi="Times New Roman" w:cs="Times New Roman"/>
          <w:color w:val="000000" w:themeColor="text1"/>
          <w:sz w:val="28"/>
          <w:szCs w:val="28"/>
        </w:rPr>
        <w:t xml:space="preserve"> В.6</w:t>
      </w:r>
      <w:r w:rsidR="00E164CA" w:rsidRPr="00705175">
        <w:rPr>
          <w:rFonts w:ascii="Times New Roman" w:hAnsi="Times New Roman" w:cs="Times New Roman"/>
          <w:color w:val="000000" w:themeColor="text1"/>
          <w:sz w:val="28"/>
          <w:szCs w:val="28"/>
        </w:rPr>
        <w:t>].</w:t>
      </w:r>
    </w:p>
    <w:p w:rsidR="00E164CA" w:rsidRPr="00705175" w:rsidRDefault="00E164CA"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Пятым шагом нужно было собрать основание, основную деталь [Приложение</w:t>
      </w:r>
      <w:r w:rsidR="00691230">
        <w:rPr>
          <w:rFonts w:ascii="Times New Roman" w:hAnsi="Times New Roman" w:cs="Times New Roman"/>
          <w:color w:val="000000" w:themeColor="text1"/>
          <w:sz w:val="28"/>
          <w:szCs w:val="28"/>
        </w:rPr>
        <w:t xml:space="preserve"> В.7</w:t>
      </w:r>
      <w:r w:rsidRPr="00705175">
        <w:rPr>
          <w:rFonts w:ascii="Times New Roman" w:hAnsi="Times New Roman" w:cs="Times New Roman"/>
          <w:color w:val="000000" w:themeColor="text1"/>
          <w:sz w:val="28"/>
          <w:szCs w:val="28"/>
        </w:rPr>
        <w:t xml:space="preserve">] </w:t>
      </w:r>
      <w:r w:rsidR="00D53464" w:rsidRPr="00705175">
        <w:rPr>
          <w:rFonts w:ascii="Times New Roman" w:hAnsi="Times New Roman" w:cs="Times New Roman"/>
          <w:color w:val="000000" w:themeColor="text1"/>
          <w:sz w:val="28"/>
          <w:szCs w:val="28"/>
        </w:rPr>
        <w:t xml:space="preserve">которой </w:t>
      </w:r>
      <w:r w:rsidRPr="00705175">
        <w:rPr>
          <w:rFonts w:ascii="Times New Roman" w:hAnsi="Times New Roman" w:cs="Times New Roman"/>
          <w:color w:val="000000" w:themeColor="text1"/>
          <w:sz w:val="28"/>
          <w:szCs w:val="28"/>
        </w:rPr>
        <w:t>нужно было согнуть и скрепить четырехугольниками</w:t>
      </w:r>
      <w:r w:rsidR="00D53464" w:rsidRPr="00705175">
        <w:rPr>
          <w:rFonts w:ascii="Times New Roman" w:hAnsi="Times New Roman" w:cs="Times New Roman"/>
          <w:color w:val="000000" w:themeColor="text1"/>
          <w:sz w:val="28"/>
          <w:szCs w:val="28"/>
        </w:rPr>
        <w:t xml:space="preserve"> [Приложение</w:t>
      </w:r>
      <w:r w:rsidR="00691230">
        <w:rPr>
          <w:rFonts w:ascii="Times New Roman" w:hAnsi="Times New Roman" w:cs="Times New Roman"/>
          <w:color w:val="000000" w:themeColor="text1"/>
          <w:sz w:val="28"/>
          <w:szCs w:val="28"/>
        </w:rPr>
        <w:t xml:space="preserve"> В.8</w:t>
      </w:r>
      <w:r w:rsidR="00D53464" w:rsidRPr="00705175">
        <w:rPr>
          <w:rFonts w:ascii="Times New Roman" w:hAnsi="Times New Roman" w:cs="Times New Roman"/>
          <w:color w:val="000000" w:themeColor="text1"/>
          <w:sz w:val="28"/>
          <w:szCs w:val="28"/>
        </w:rPr>
        <w:t>]</w:t>
      </w:r>
      <w:r w:rsidRPr="00705175">
        <w:rPr>
          <w:rFonts w:ascii="Times New Roman" w:hAnsi="Times New Roman" w:cs="Times New Roman"/>
          <w:color w:val="000000" w:themeColor="text1"/>
          <w:sz w:val="28"/>
          <w:szCs w:val="28"/>
        </w:rPr>
        <w:t>.</w:t>
      </w:r>
      <w:r w:rsidR="00D53464" w:rsidRPr="00705175">
        <w:rPr>
          <w:rFonts w:ascii="Times New Roman" w:hAnsi="Times New Roman" w:cs="Times New Roman"/>
          <w:color w:val="000000" w:themeColor="text1"/>
          <w:sz w:val="28"/>
          <w:szCs w:val="28"/>
        </w:rPr>
        <w:t xml:space="preserve"> А далее прикрепить к основной конструкции собора [Приложение</w:t>
      </w:r>
      <w:r w:rsidR="00691230">
        <w:rPr>
          <w:rFonts w:ascii="Times New Roman" w:hAnsi="Times New Roman" w:cs="Times New Roman"/>
          <w:color w:val="000000" w:themeColor="text1"/>
          <w:sz w:val="28"/>
          <w:szCs w:val="28"/>
        </w:rPr>
        <w:t xml:space="preserve"> В.9</w:t>
      </w:r>
      <w:r w:rsidR="00D53464" w:rsidRPr="00705175">
        <w:rPr>
          <w:rFonts w:ascii="Times New Roman" w:hAnsi="Times New Roman" w:cs="Times New Roman"/>
          <w:color w:val="000000" w:themeColor="text1"/>
          <w:sz w:val="28"/>
          <w:szCs w:val="28"/>
        </w:rPr>
        <w:t>].</w:t>
      </w:r>
    </w:p>
    <w:p w:rsidR="00E164CA" w:rsidRPr="00705175" w:rsidRDefault="00D53464"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Шест</w:t>
      </w:r>
      <w:r w:rsidR="005854D7" w:rsidRPr="00705175">
        <w:rPr>
          <w:rFonts w:ascii="Times New Roman" w:hAnsi="Times New Roman" w:cs="Times New Roman"/>
          <w:color w:val="000000" w:themeColor="text1"/>
          <w:sz w:val="28"/>
          <w:szCs w:val="28"/>
        </w:rPr>
        <w:t xml:space="preserve">ой </w:t>
      </w:r>
      <w:r w:rsidRPr="00705175">
        <w:rPr>
          <w:rFonts w:ascii="Times New Roman" w:hAnsi="Times New Roman" w:cs="Times New Roman"/>
          <w:color w:val="000000" w:themeColor="text1"/>
          <w:sz w:val="28"/>
          <w:szCs w:val="28"/>
        </w:rPr>
        <w:t xml:space="preserve"> этап</w:t>
      </w:r>
      <w:r w:rsidR="005854D7" w:rsidRPr="00705175">
        <w:rPr>
          <w:rFonts w:ascii="Times New Roman" w:hAnsi="Times New Roman" w:cs="Times New Roman"/>
          <w:color w:val="000000" w:themeColor="text1"/>
          <w:sz w:val="28"/>
          <w:szCs w:val="28"/>
        </w:rPr>
        <w:t xml:space="preserve"> </w:t>
      </w:r>
      <w:r w:rsidRPr="00705175">
        <w:rPr>
          <w:rFonts w:ascii="Times New Roman" w:hAnsi="Times New Roman" w:cs="Times New Roman"/>
          <w:color w:val="000000" w:themeColor="text1"/>
          <w:sz w:val="28"/>
          <w:szCs w:val="28"/>
        </w:rPr>
        <w:t xml:space="preserve"> </w:t>
      </w:r>
      <w:r w:rsidR="005854D7" w:rsidRPr="00705175">
        <w:rPr>
          <w:rFonts w:ascii="Times New Roman" w:hAnsi="Times New Roman" w:cs="Times New Roman"/>
          <w:color w:val="000000" w:themeColor="text1"/>
          <w:sz w:val="28"/>
          <w:szCs w:val="28"/>
        </w:rPr>
        <w:t xml:space="preserve"> -  </w:t>
      </w:r>
      <w:r w:rsidRPr="00705175">
        <w:rPr>
          <w:rFonts w:ascii="Times New Roman" w:hAnsi="Times New Roman" w:cs="Times New Roman"/>
          <w:color w:val="000000" w:themeColor="text1"/>
          <w:sz w:val="28"/>
          <w:szCs w:val="28"/>
        </w:rPr>
        <w:t>собрать западную и восточную части фасада и к ней прикрепить ступени собора, а далее  эти две детали скрепить между собой [Приложение</w:t>
      </w:r>
      <w:r w:rsidR="00691230">
        <w:rPr>
          <w:rFonts w:ascii="Times New Roman" w:hAnsi="Times New Roman" w:cs="Times New Roman"/>
          <w:color w:val="000000" w:themeColor="text1"/>
          <w:sz w:val="28"/>
          <w:szCs w:val="28"/>
        </w:rPr>
        <w:t xml:space="preserve"> В.10</w:t>
      </w:r>
      <w:r w:rsidRPr="00705175">
        <w:rPr>
          <w:rFonts w:ascii="Times New Roman" w:hAnsi="Times New Roman" w:cs="Times New Roman"/>
          <w:color w:val="000000" w:themeColor="text1"/>
          <w:sz w:val="28"/>
          <w:szCs w:val="28"/>
        </w:rPr>
        <w:t>], [Приложение</w:t>
      </w:r>
      <w:r w:rsidR="00691230">
        <w:rPr>
          <w:rFonts w:ascii="Times New Roman" w:hAnsi="Times New Roman" w:cs="Times New Roman"/>
          <w:color w:val="000000" w:themeColor="text1"/>
          <w:sz w:val="28"/>
          <w:szCs w:val="28"/>
        </w:rPr>
        <w:t xml:space="preserve"> В.11</w:t>
      </w:r>
      <w:r w:rsidRPr="00705175">
        <w:rPr>
          <w:rFonts w:ascii="Times New Roman" w:hAnsi="Times New Roman" w:cs="Times New Roman"/>
          <w:color w:val="000000" w:themeColor="text1"/>
          <w:sz w:val="28"/>
          <w:szCs w:val="28"/>
        </w:rPr>
        <w:t>].</w:t>
      </w:r>
    </w:p>
    <w:p w:rsidR="00AE2BEB" w:rsidRPr="00705175" w:rsidRDefault="005854D7" w:rsidP="002627A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В процессе с</w:t>
      </w:r>
      <w:r w:rsidR="005E051E" w:rsidRPr="00705175">
        <w:rPr>
          <w:rFonts w:ascii="Times New Roman" w:hAnsi="Times New Roman" w:cs="Times New Roman"/>
          <w:color w:val="000000" w:themeColor="text1"/>
          <w:sz w:val="28"/>
          <w:szCs w:val="28"/>
        </w:rPr>
        <w:t>едьм</w:t>
      </w:r>
      <w:r w:rsidRPr="00705175">
        <w:rPr>
          <w:rFonts w:ascii="Times New Roman" w:hAnsi="Times New Roman" w:cs="Times New Roman"/>
          <w:color w:val="000000" w:themeColor="text1"/>
          <w:sz w:val="28"/>
          <w:szCs w:val="28"/>
        </w:rPr>
        <w:t xml:space="preserve">ого </w:t>
      </w:r>
      <w:r w:rsidR="005E051E" w:rsidRPr="00705175">
        <w:rPr>
          <w:rFonts w:ascii="Times New Roman" w:hAnsi="Times New Roman" w:cs="Times New Roman"/>
          <w:color w:val="000000" w:themeColor="text1"/>
          <w:sz w:val="28"/>
          <w:szCs w:val="28"/>
        </w:rPr>
        <w:t xml:space="preserve"> этап</w:t>
      </w:r>
      <w:r w:rsidRPr="00705175">
        <w:rPr>
          <w:rFonts w:ascii="Times New Roman" w:hAnsi="Times New Roman" w:cs="Times New Roman"/>
          <w:color w:val="000000" w:themeColor="text1"/>
          <w:sz w:val="28"/>
          <w:szCs w:val="28"/>
        </w:rPr>
        <w:t>а</w:t>
      </w:r>
      <w:r w:rsidR="005E051E" w:rsidRPr="00705175">
        <w:rPr>
          <w:rFonts w:ascii="Times New Roman" w:hAnsi="Times New Roman" w:cs="Times New Roman"/>
          <w:color w:val="000000" w:themeColor="text1"/>
          <w:sz w:val="28"/>
          <w:szCs w:val="28"/>
        </w:rPr>
        <w:t xml:space="preserve"> я скрепляла колоны с крышей (таких</w:t>
      </w:r>
      <w:r w:rsidR="001B1BD7" w:rsidRPr="00705175">
        <w:rPr>
          <w:rFonts w:ascii="Times New Roman" w:hAnsi="Times New Roman" w:cs="Times New Roman"/>
          <w:color w:val="000000" w:themeColor="text1"/>
          <w:sz w:val="28"/>
          <w:szCs w:val="28"/>
        </w:rPr>
        <w:t xml:space="preserve"> деталей было четыре</w:t>
      </w:r>
      <w:r w:rsidR="005E051E" w:rsidRPr="00705175">
        <w:rPr>
          <w:rFonts w:ascii="Times New Roman" w:hAnsi="Times New Roman" w:cs="Times New Roman"/>
          <w:color w:val="000000" w:themeColor="text1"/>
          <w:sz w:val="28"/>
          <w:szCs w:val="28"/>
        </w:rPr>
        <w:t>) [Приложение</w:t>
      </w:r>
      <w:r w:rsidR="00691230">
        <w:rPr>
          <w:rFonts w:ascii="Times New Roman" w:hAnsi="Times New Roman" w:cs="Times New Roman"/>
          <w:color w:val="000000" w:themeColor="text1"/>
          <w:sz w:val="28"/>
          <w:szCs w:val="28"/>
        </w:rPr>
        <w:t xml:space="preserve"> В.12</w:t>
      </w:r>
      <w:r w:rsidR="005E051E" w:rsidRPr="00705175">
        <w:rPr>
          <w:rFonts w:ascii="Times New Roman" w:hAnsi="Times New Roman" w:cs="Times New Roman"/>
          <w:color w:val="000000" w:themeColor="text1"/>
          <w:sz w:val="28"/>
          <w:szCs w:val="28"/>
        </w:rPr>
        <w:t>].</w:t>
      </w:r>
    </w:p>
    <w:p w:rsidR="001A1A8F" w:rsidRPr="00705175" w:rsidRDefault="00E56147"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Восьмым шагом собираются колокольни собора (всего их 4, каждая из них состоит из шести деталей) [Приложение</w:t>
      </w:r>
      <w:r w:rsidR="00691230">
        <w:rPr>
          <w:rFonts w:ascii="Times New Roman" w:hAnsi="Times New Roman" w:cs="Times New Roman"/>
          <w:color w:val="000000" w:themeColor="text1"/>
          <w:sz w:val="28"/>
          <w:szCs w:val="28"/>
        </w:rPr>
        <w:t xml:space="preserve"> В.13</w:t>
      </w:r>
      <w:r w:rsidRPr="00705175">
        <w:rPr>
          <w:rFonts w:ascii="Times New Roman" w:hAnsi="Times New Roman" w:cs="Times New Roman"/>
          <w:color w:val="000000" w:themeColor="text1"/>
          <w:sz w:val="28"/>
          <w:szCs w:val="28"/>
        </w:rPr>
        <w:t>].</w:t>
      </w:r>
    </w:p>
    <w:p w:rsidR="00B046F8" w:rsidRPr="00705175" w:rsidRDefault="00E56147"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Девятый</w:t>
      </w:r>
      <w:r w:rsidR="005E051E" w:rsidRPr="00705175">
        <w:rPr>
          <w:rFonts w:ascii="Times New Roman" w:hAnsi="Times New Roman" w:cs="Times New Roman"/>
          <w:color w:val="000000" w:themeColor="text1"/>
          <w:sz w:val="28"/>
          <w:szCs w:val="28"/>
        </w:rPr>
        <w:t xml:space="preserve"> шаг – это сборка главного купола собора [Приложение</w:t>
      </w:r>
      <w:r w:rsidR="00691230">
        <w:rPr>
          <w:rFonts w:ascii="Times New Roman" w:hAnsi="Times New Roman" w:cs="Times New Roman"/>
          <w:color w:val="000000" w:themeColor="text1"/>
          <w:sz w:val="28"/>
          <w:szCs w:val="28"/>
        </w:rPr>
        <w:t xml:space="preserve"> В.14</w:t>
      </w:r>
      <w:r w:rsidR="005E051E" w:rsidRPr="00705175">
        <w:rPr>
          <w:rFonts w:ascii="Times New Roman" w:hAnsi="Times New Roman" w:cs="Times New Roman"/>
          <w:color w:val="000000" w:themeColor="text1"/>
          <w:sz w:val="28"/>
          <w:szCs w:val="28"/>
        </w:rPr>
        <w:t>]. Каждой детали нужно придать цилиндрическую форму [Приложение</w:t>
      </w:r>
      <w:r w:rsidR="00691230">
        <w:rPr>
          <w:rFonts w:ascii="Times New Roman" w:hAnsi="Times New Roman" w:cs="Times New Roman"/>
          <w:color w:val="000000" w:themeColor="text1"/>
          <w:sz w:val="28"/>
          <w:szCs w:val="28"/>
        </w:rPr>
        <w:t xml:space="preserve"> В.15</w:t>
      </w:r>
      <w:r w:rsidR="005E051E" w:rsidRPr="00705175">
        <w:rPr>
          <w:rFonts w:ascii="Times New Roman" w:hAnsi="Times New Roman" w:cs="Times New Roman"/>
          <w:color w:val="000000" w:themeColor="text1"/>
          <w:sz w:val="28"/>
          <w:szCs w:val="28"/>
        </w:rPr>
        <w:t>]. Так же главный купол собора покрыть «золотом» [Приложение</w:t>
      </w:r>
      <w:r w:rsidR="00691230">
        <w:rPr>
          <w:rFonts w:ascii="Times New Roman" w:hAnsi="Times New Roman" w:cs="Times New Roman"/>
          <w:color w:val="000000" w:themeColor="text1"/>
          <w:sz w:val="28"/>
          <w:szCs w:val="28"/>
        </w:rPr>
        <w:t xml:space="preserve"> В.16</w:t>
      </w:r>
      <w:r w:rsidR="005E051E" w:rsidRPr="00705175">
        <w:rPr>
          <w:rFonts w:ascii="Times New Roman" w:hAnsi="Times New Roman" w:cs="Times New Roman"/>
          <w:color w:val="000000" w:themeColor="text1"/>
          <w:sz w:val="28"/>
          <w:szCs w:val="28"/>
        </w:rPr>
        <w:t>].</w:t>
      </w:r>
      <w:r w:rsidR="001B1BD7" w:rsidRPr="00705175">
        <w:rPr>
          <w:rFonts w:ascii="Times New Roman" w:hAnsi="Times New Roman" w:cs="Times New Roman"/>
          <w:color w:val="000000" w:themeColor="text1"/>
          <w:sz w:val="28"/>
          <w:szCs w:val="28"/>
        </w:rPr>
        <w:t xml:space="preserve"> Чтобы </w:t>
      </w:r>
    </w:p>
    <w:p w:rsidR="00E56147" w:rsidRPr="00705175" w:rsidRDefault="00EC0F88"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lastRenderedPageBreak/>
        <w:t xml:space="preserve">У </w:t>
      </w:r>
      <w:r w:rsidR="001B1BD7" w:rsidRPr="00705175">
        <w:rPr>
          <w:rFonts w:ascii="Times New Roman" w:hAnsi="Times New Roman" w:cs="Times New Roman"/>
          <w:color w:val="000000" w:themeColor="text1"/>
          <w:sz w:val="28"/>
          <w:szCs w:val="28"/>
        </w:rPr>
        <w:t>купола были окна нужно скрепить ленту и поверх одеть кольцо [Приложение</w:t>
      </w:r>
      <w:r w:rsidR="00691230">
        <w:rPr>
          <w:rFonts w:ascii="Times New Roman" w:hAnsi="Times New Roman" w:cs="Times New Roman"/>
          <w:color w:val="000000" w:themeColor="text1"/>
          <w:sz w:val="28"/>
          <w:szCs w:val="28"/>
        </w:rPr>
        <w:t xml:space="preserve"> В.17</w:t>
      </w:r>
      <w:r w:rsidR="001B1BD7" w:rsidRPr="00705175">
        <w:rPr>
          <w:rFonts w:ascii="Times New Roman" w:hAnsi="Times New Roman" w:cs="Times New Roman"/>
          <w:color w:val="000000" w:themeColor="text1"/>
          <w:sz w:val="28"/>
          <w:szCs w:val="28"/>
        </w:rPr>
        <w:t>]. Так же у купола есть заборчик, которому тоже нужно придать цилиндрическую форму, затем прикрепить его к куполу и закрепить кольцом [Приложение</w:t>
      </w:r>
      <w:r w:rsidR="00691230">
        <w:rPr>
          <w:rFonts w:ascii="Times New Roman" w:hAnsi="Times New Roman" w:cs="Times New Roman"/>
          <w:color w:val="000000" w:themeColor="text1"/>
          <w:sz w:val="28"/>
          <w:szCs w:val="28"/>
        </w:rPr>
        <w:t xml:space="preserve"> В.18</w:t>
      </w:r>
      <w:r w:rsidR="001B1BD7" w:rsidRPr="00705175">
        <w:rPr>
          <w:rFonts w:ascii="Times New Roman" w:hAnsi="Times New Roman" w:cs="Times New Roman"/>
          <w:color w:val="000000" w:themeColor="text1"/>
          <w:sz w:val="28"/>
          <w:szCs w:val="28"/>
        </w:rPr>
        <w:t>].</w:t>
      </w:r>
      <w:r w:rsidR="00E56147" w:rsidRPr="00705175">
        <w:rPr>
          <w:rFonts w:ascii="Times New Roman" w:hAnsi="Times New Roman" w:cs="Times New Roman"/>
          <w:color w:val="000000" w:themeColor="text1"/>
          <w:sz w:val="28"/>
          <w:szCs w:val="28"/>
        </w:rPr>
        <w:t xml:space="preserve"> </w:t>
      </w:r>
    </w:p>
    <w:p w:rsidR="00705175" w:rsidRPr="001A292A" w:rsidRDefault="00E56147"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Десятый шаг – финальный. Г</w:t>
      </w:r>
      <w:r w:rsidR="001B1BD7" w:rsidRPr="00705175">
        <w:rPr>
          <w:rFonts w:ascii="Times New Roman" w:hAnsi="Times New Roman" w:cs="Times New Roman"/>
          <w:color w:val="000000" w:themeColor="text1"/>
          <w:sz w:val="28"/>
          <w:szCs w:val="28"/>
        </w:rPr>
        <w:t>лавный купол и маленькие колокольни</w:t>
      </w:r>
      <w:r w:rsidRPr="00705175">
        <w:rPr>
          <w:rFonts w:ascii="Times New Roman" w:hAnsi="Times New Roman" w:cs="Times New Roman"/>
          <w:color w:val="000000" w:themeColor="text1"/>
          <w:sz w:val="28"/>
          <w:szCs w:val="28"/>
        </w:rPr>
        <w:t xml:space="preserve"> присоединяю</w:t>
      </w:r>
      <w:r w:rsidR="001B1BD7" w:rsidRPr="00705175">
        <w:rPr>
          <w:rFonts w:ascii="Times New Roman" w:hAnsi="Times New Roman" w:cs="Times New Roman"/>
          <w:color w:val="000000" w:themeColor="text1"/>
          <w:sz w:val="28"/>
          <w:szCs w:val="28"/>
        </w:rPr>
        <w:t>т</w:t>
      </w:r>
      <w:r w:rsidR="001023C5" w:rsidRPr="00705175">
        <w:rPr>
          <w:rFonts w:ascii="Times New Roman" w:hAnsi="Times New Roman" w:cs="Times New Roman"/>
          <w:color w:val="000000" w:themeColor="text1"/>
          <w:sz w:val="28"/>
          <w:szCs w:val="28"/>
        </w:rPr>
        <w:t xml:space="preserve">ся к основному корпусу </w:t>
      </w:r>
      <w:r w:rsidR="001B1BD7" w:rsidRPr="00705175">
        <w:rPr>
          <w:rFonts w:ascii="Times New Roman" w:hAnsi="Times New Roman" w:cs="Times New Roman"/>
          <w:color w:val="000000" w:themeColor="text1"/>
          <w:sz w:val="28"/>
          <w:szCs w:val="28"/>
        </w:rPr>
        <w:t>[Приложение</w:t>
      </w:r>
      <w:r w:rsidR="00B046F8" w:rsidRPr="00705175">
        <w:rPr>
          <w:rFonts w:ascii="Times New Roman" w:hAnsi="Times New Roman" w:cs="Times New Roman"/>
          <w:color w:val="000000" w:themeColor="text1"/>
          <w:sz w:val="28"/>
          <w:szCs w:val="28"/>
        </w:rPr>
        <w:t xml:space="preserve"> </w:t>
      </w:r>
      <w:r w:rsidR="0058138A">
        <w:rPr>
          <w:rFonts w:ascii="Times New Roman" w:hAnsi="Times New Roman" w:cs="Times New Roman"/>
          <w:color w:val="000000" w:themeColor="text1"/>
          <w:sz w:val="28"/>
          <w:szCs w:val="28"/>
        </w:rPr>
        <w:t>В.</w:t>
      </w:r>
      <w:r w:rsidR="00691230">
        <w:rPr>
          <w:rFonts w:ascii="Times New Roman" w:hAnsi="Times New Roman" w:cs="Times New Roman"/>
          <w:color w:val="000000" w:themeColor="text1"/>
          <w:sz w:val="28"/>
          <w:szCs w:val="28"/>
        </w:rPr>
        <w:t>19</w:t>
      </w:r>
      <w:r w:rsidR="001B1BD7" w:rsidRPr="00705175">
        <w:rPr>
          <w:rFonts w:ascii="Times New Roman" w:hAnsi="Times New Roman" w:cs="Times New Roman"/>
          <w:color w:val="000000" w:themeColor="text1"/>
          <w:sz w:val="28"/>
          <w:szCs w:val="28"/>
        </w:rPr>
        <w:t>].</w:t>
      </w:r>
    </w:p>
    <w:p w:rsidR="002627AB" w:rsidRDefault="002627AB">
      <w:pPr>
        <w:rPr>
          <w:rFonts w:ascii="Times New Roman" w:eastAsiaTheme="majorEastAsia" w:hAnsi="Times New Roman" w:cs="Times New Roman"/>
          <w:b/>
          <w:bCs/>
          <w:color w:val="000000" w:themeColor="text1"/>
          <w:sz w:val="28"/>
          <w:szCs w:val="28"/>
        </w:rPr>
      </w:pPr>
      <w:r>
        <w:rPr>
          <w:rFonts w:ascii="Times New Roman" w:eastAsiaTheme="majorEastAsia" w:hAnsi="Times New Roman" w:cs="Times New Roman"/>
          <w:b/>
          <w:bCs/>
          <w:color w:val="000000" w:themeColor="text1"/>
          <w:sz w:val="28"/>
          <w:szCs w:val="28"/>
        </w:rPr>
        <w:br w:type="page"/>
      </w:r>
    </w:p>
    <w:p w:rsidR="00691230" w:rsidRPr="005F2BC2" w:rsidRDefault="007E1040" w:rsidP="007E1040">
      <w:pPr>
        <w:spacing w:after="0" w:line="360" w:lineRule="auto"/>
        <w:ind w:firstLine="709"/>
        <w:jc w:val="center"/>
        <w:rPr>
          <w:rFonts w:ascii="Times New Roman" w:hAnsi="Times New Roman" w:cs="Times New Roman"/>
          <w:b/>
          <w:color w:val="000000" w:themeColor="text1"/>
          <w:sz w:val="28"/>
          <w:szCs w:val="28"/>
        </w:rPr>
      </w:pPr>
      <w:r w:rsidRPr="005F2BC2">
        <w:rPr>
          <w:rFonts w:ascii="Times New Roman" w:hAnsi="Times New Roman" w:cs="Times New Roman"/>
          <w:b/>
          <w:color w:val="000000" w:themeColor="text1"/>
          <w:sz w:val="28"/>
          <w:szCs w:val="28"/>
        </w:rPr>
        <w:lastRenderedPageBreak/>
        <w:t>ЗАКЛЮЧЕНИЕ</w:t>
      </w:r>
    </w:p>
    <w:p w:rsidR="007E1040" w:rsidRDefault="007E1040" w:rsidP="00705175">
      <w:pPr>
        <w:spacing w:after="0" w:line="360" w:lineRule="auto"/>
        <w:ind w:firstLine="709"/>
        <w:jc w:val="both"/>
        <w:rPr>
          <w:rFonts w:ascii="Times New Roman" w:hAnsi="Times New Roman" w:cs="Times New Roman"/>
          <w:color w:val="000000" w:themeColor="text1"/>
          <w:sz w:val="28"/>
          <w:szCs w:val="28"/>
        </w:rPr>
      </w:pPr>
    </w:p>
    <w:p w:rsidR="003B2938" w:rsidRPr="00705175" w:rsidRDefault="003B2938" w:rsidP="002627AB">
      <w:pPr>
        <w:spacing w:after="0" w:line="360" w:lineRule="auto"/>
        <w:ind w:firstLine="709"/>
        <w:jc w:val="both"/>
        <w:rPr>
          <w:rFonts w:ascii="Times New Roman" w:hAnsi="Times New Roman" w:cs="Times New Roman"/>
          <w:color w:val="000000" w:themeColor="text1"/>
          <w:sz w:val="28"/>
          <w:szCs w:val="28"/>
        </w:rPr>
      </w:pPr>
      <w:r w:rsidRPr="00C70A19">
        <w:rPr>
          <w:rFonts w:ascii="Times New Roman" w:hAnsi="Times New Roman" w:cs="Times New Roman"/>
          <w:color w:val="000000" w:themeColor="text1"/>
          <w:sz w:val="28"/>
          <w:szCs w:val="28"/>
        </w:rPr>
        <w:t>Работая над проект</w:t>
      </w:r>
      <w:r w:rsidR="00CE57B3" w:rsidRPr="00C70A19">
        <w:rPr>
          <w:rFonts w:ascii="Times New Roman" w:hAnsi="Times New Roman" w:cs="Times New Roman"/>
          <w:color w:val="000000" w:themeColor="text1"/>
          <w:sz w:val="28"/>
          <w:szCs w:val="28"/>
        </w:rPr>
        <w:t>ом</w:t>
      </w:r>
      <w:r w:rsidR="006649B4" w:rsidRPr="00C70A19">
        <w:rPr>
          <w:rFonts w:ascii="Times New Roman" w:hAnsi="Times New Roman" w:cs="Times New Roman"/>
          <w:color w:val="000000" w:themeColor="text1"/>
          <w:sz w:val="28"/>
          <w:szCs w:val="28"/>
        </w:rPr>
        <w:t>, я</w:t>
      </w:r>
      <w:r w:rsidRPr="00C70A19">
        <w:rPr>
          <w:rFonts w:ascii="Times New Roman" w:hAnsi="Times New Roman" w:cs="Times New Roman"/>
          <w:color w:val="000000" w:themeColor="text1"/>
          <w:sz w:val="28"/>
          <w:szCs w:val="28"/>
        </w:rPr>
        <w:t xml:space="preserve"> детально познакомилась с Исаакиевским собором</w:t>
      </w:r>
      <w:r w:rsidR="00CE57B3" w:rsidRPr="00C70A19">
        <w:rPr>
          <w:rFonts w:ascii="Times New Roman" w:hAnsi="Times New Roman" w:cs="Times New Roman"/>
          <w:color w:val="000000" w:themeColor="text1"/>
          <w:sz w:val="28"/>
          <w:szCs w:val="28"/>
        </w:rPr>
        <w:t xml:space="preserve"> - его историей и архитектурой.</w:t>
      </w:r>
      <w:r w:rsidR="00CE57B3" w:rsidRPr="00705175">
        <w:rPr>
          <w:rFonts w:ascii="Times New Roman" w:hAnsi="Times New Roman" w:cs="Times New Roman"/>
          <w:color w:val="000000" w:themeColor="text1"/>
          <w:sz w:val="28"/>
          <w:szCs w:val="28"/>
        </w:rPr>
        <w:t xml:space="preserve"> </w:t>
      </w:r>
      <w:r w:rsidR="00875250" w:rsidRPr="00705175">
        <w:rPr>
          <w:rFonts w:ascii="Times New Roman" w:hAnsi="Times New Roman" w:cs="Times New Roman"/>
          <w:color w:val="000000" w:themeColor="text1"/>
          <w:sz w:val="28"/>
          <w:szCs w:val="28"/>
        </w:rPr>
        <w:t xml:space="preserve">  </w:t>
      </w:r>
    </w:p>
    <w:p w:rsidR="001569BF" w:rsidRPr="00705175" w:rsidRDefault="001569BF"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Исаакиевский собор перестраивали 4 раза. Первый храм был построен для Адмиралтейских верфей</w:t>
      </w:r>
      <w:r w:rsidR="00E72370" w:rsidRPr="00705175">
        <w:rPr>
          <w:rFonts w:ascii="Times New Roman" w:hAnsi="Times New Roman" w:cs="Times New Roman"/>
          <w:color w:val="000000" w:themeColor="text1"/>
          <w:sz w:val="28"/>
          <w:szCs w:val="28"/>
        </w:rPr>
        <w:t xml:space="preserve">. </w:t>
      </w:r>
      <w:r w:rsidRPr="00705175">
        <w:rPr>
          <w:rFonts w:ascii="Times New Roman" w:hAnsi="Times New Roman" w:cs="Times New Roman"/>
          <w:color w:val="000000" w:themeColor="text1"/>
          <w:sz w:val="28"/>
          <w:szCs w:val="28"/>
        </w:rPr>
        <w:t xml:space="preserve"> Церковь была заложена в день Святого </w:t>
      </w:r>
      <w:proofErr w:type="spellStart"/>
      <w:r w:rsidRPr="00705175">
        <w:rPr>
          <w:rFonts w:ascii="Times New Roman" w:hAnsi="Times New Roman" w:cs="Times New Roman"/>
          <w:color w:val="000000" w:themeColor="text1"/>
          <w:sz w:val="28"/>
          <w:szCs w:val="28"/>
        </w:rPr>
        <w:t>Исаакия</w:t>
      </w:r>
      <w:proofErr w:type="spellEnd"/>
      <w:r w:rsidRPr="00705175">
        <w:rPr>
          <w:rFonts w:ascii="Times New Roman" w:hAnsi="Times New Roman" w:cs="Times New Roman"/>
          <w:color w:val="000000" w:themeColor="text1"/>
          <w:sz w:val="28"/>
          <w:szCs w:val="28"/>
        </w:rPr>
        <w:t xml:space="preserve"> Далматского в 1710 году, в том же году состоялась первая служба. Первая церковь была разобрана, когда стало ясно, что она слишком мала для быстро развивающегося города. Вторую церковь было решено построить возле Невы, всего в 20 м от берега, там, где позже вместо церкви был воздвигнут </w:t>
      </w:r>
      <w:hyperlink r:id="rId94" w:tooltip="Медный всадник" w:history="1">
        <w:r w:rsidRPr="00705175">
          <w:rPr>
            <w:rStyle w:val="ab"/>
            <w:rFonts w:ascii="Times New Roman" w:hAnsi="Times New Roman" w:cs="Times New Roman"/>
            <w:color w:val="000000" w:themeColor="text1"/>
            <w:sz w:val="28"/>
            <w:szCs w:val="28"/>
          </w:rPr>
          <w:t>памятник Петру I</w:t>
        </w:r>
      </w:hyperlink>
      <w:r w:rsidRPr="00705175">
        <w:rPr>
          <w:rFonts w:ascii="Times New Roman" w:hAnsi="Times New Roman" w:cs="Times New Roman"/>
          <w:color w:val="000000" w:themeColor="text1"/>
          <w:sz w:val="28"/>
          <w:szCs w:val="28"/>
        </w:rPr>
        <w:t xml:space="preserve">. </w:t>
      </w:r>
    </w:p>
    <w:p w:rsidR="001569BF" w:rsidRPr="00705175" w:rsidRDefault="001569BF"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Вторая Исаакиевская церковь, в камне, была заложена в 1717 году, строилась в стиле «</w:t>
      </w:r>
      <w:hyperlink r:id="rId95" w:tooltip="Петровское барокко" w:history="1">
        <w:r w:rsidRPr="00705175">
          <w:rPr>
            <w:rStyle w:val="ab"/>
            <w:rFonts w:ascii="Times New Roman" w:hAnsi="Times New Roman" w:cs="Times New Roman"/>
            <w:color w:val="000000" w:themeColor="text1"/>
            <w:sz w:val="28"/>
            <w:szCs w:val="28"/>
          </w:rPr>
          <w:t>петровского барокко</w:t>
        </w:r>
      </w:hyperlink>
      <w:r w:rsidRPr="00705175">
        <w:rPr>
          <w:rFonts w:ascii="Times New Roman" w:hAnsi="Times New Roman" w:cs="Times New Roman"/>
          <w:color w:val="000000" w:themeColor="text1"/>
          <w:sz w:val="28"/>
          <w:szCs w:val="28"/>
        </w:rPr>
        <w:t>» по проекту видного зодчего петровской эпохи </w:t>
      </w:r>
      <w:hyperlink r:id="rId96" w:tooltip="Маттарнови, Георг Иоганн" w:history="1">
        <w:r w:rsidRPr="00705175">
          <w:rPr>
            <w:rStyle w:val="ab"/>
            <w:rFonts w:ascii="Times New Roman" w:hAnsi="Times New Roman" w:cs="Times New Roman"/>
            <w:color w:val="000000" w:themeColor="text1"/>
            <w:sz w:val="28"/>
            <w:szCs w:val="28"/>
          </w:rPr>
          <w:t xml:space="preserve">Георга </w:t>
        </w:r>
        <w:proofErr w:type="spellStart"/>
        <w:r w:rsidRPr="00705175">
          <w:rPr>
            <w:rStyle w:val="ab"/>
            <w:rFonts w:ascii="Times New Roman" w:hAnsi="Times New Roman" w:cs="Times New Roman"/>
            <w:color w:val="000000" w:themeColor="text1"/>
            <w:sz w:val="28"/>
            <w:szCs w:val="28"/>
          </w:rPr>
          <w:t>Маттарнови</w:t>
        </w:r>
        <w:proofErr w:type="spellEnd"/>
      </w:hyperlink>
      <w:hyperlink r:id="rId97" w:anchor="cite_note-_582681cd7882f777-6" w:history="1">
        <w:r w:rsidRPr="00705175">
          <w:rPr>
            <w:rStyle w:val="ab"/>
            <w:rFonts w:ascii="Times New Roman" w:hAnsi="Times New Roman" w:cs="Times New Roman"/>
            <w:color w:val="000000" w:themeColor="text1"/>
            <w:sz w:val="28"/>
            <w:szCs w:val="28"/>
            <w:vertAlign w:val="superscript"/>
          </w:rPr>
          <w:t>[6]</w:t>
        </w:r>
      </w:hyperlink>
      <w:r w:rsidRPr="00705175">
        <w:rPr>
          <w:rFonts w:ascii="Times New Roman" w:hAnsi="Times New Roman" w:cs="Times New Roman"/>
          <w:color w:val="000000" w:themeColor="text1"/>
          <w:sz w:val="28"/>
          <w:szCs w:val="28"/>
        </w:rPr>
        <w:t>. После его кончины в 1719 году строительство возглавил </w:t>
      </w:r>
      <w:hyperlink r:id="rId98" w:tooltip="Гербель, Николай Фёдорович" w:history="1">
        <w:r w:rsidRPr="00705175">
          <w:rPr>
            <w:rStyle w:val="ab"/>
            <w:rFonts w:ascii="Times New Roman" w:hAnsi="Times New Roman" w:cs="Times New Roman"/>
            <w:color w:val="000000" w:themeColor="text1"/>
            <w:sz w:val="28"/>
            <w:szCs w:val="28"/>
          </w:rPr>
          <w:t>Николай Гербель</w:t>
        </w:r>
      </w:hyperlink>
      <w:r w:rsidRPr="00705175">
        <w:rPr>
          <w:rFonts w:ascii="Times New Roman" w:hAnsi="Times New Roman" w:cs="Times New Roman"/>
          <w:color w:val="000000" w:themeColor="text1"/>
          <w:sz w:val="28"/>
          <w:szCs w:val="28"/>
        </w:rPr>
        <w:t>. Гербель возвёл церковные своды, но, после того, как они из-за неудачных проектных решений треснули, руководство строительством было передано </w:t>
      </w:r>
      <w:hyperlink r:id="rId99" w:tooltip="Киавери, Гаэтано" w:history="1">
        <w:r w:rsidRPr="00705175">
          <w:rPr>
            <w:rStyle w:val="ab"/>
            <w:rFonts w:ascii="Times New Roman" w:hAnsi="Times New Roman" w:cs="Times New Roman"/>
            <w:color w:val="000000" w:themeColor="text1"/>
            <w:sz w:val="28"/>
            <w:szCs w:val="28"/>
          </w:rPr>
          <w:t xml:space="preserve">Гаэтано </w:t>
        </w:r>
        <w:proofErr w:type="spellStart"/>
        <w:r w:rsidRPr="00705175">
          <w:rPr>
            <w:rStyle w:val="ab"/>
            <w:rFonts w:ascii="Times New Roman" w:hAnsi="Times New Roman" w:cs="Times New Roman"/>
            <w:color w:val="000000" w:themeColor="text1"/>
            <w:sz w:val="28"/>
            <w:szCs w:val="28"/>
          </w:rPr>
          <w:t>Киавери</w:t>
        </w:r>
        <w:proofErr w:type="spellEnd"/>
      </w:hyperlink>
      <w:hyperlink r:id="rId100" w:anchor="cite_note-_600025791c81d095-8" w:history="1">
        <w:r w:rsidRPr="00705175">
          <w:rPr>
            <w:rStyle w:val="ab"/>
            <w:rFonts w:ascii="Times New Roman" w:hAnsi="Times New Roman" w:cs="Times New Roman"/>
            <w:color w:val="000000" w:themeColor="text1"/>
            <w:sz w:val="28"/>
            <w:szCs w:val="28"/>
            <w:vertAlign w:val="superscript"/>
          </w:rPr>
          <w:t>[8]</w:t>
        </w:r>
      </w:hyperlink>
      <w:r w:rsidRPr="00705175">
        <w:rPr>
          <w:rFonts w:ascii="Times New Roman" w:hAnsi="Times New Roman" w:cs="Times New Roman"/>
          <w:color w:val="000000" w:themeColor="text1"/>
          <w:sz w:val="28"/>
          <w:szCs w:val="28"/>
        </w:rPr>
        <w:t>. Церковь достраивал каменных дел мастер </w:t>
      </w:r>
      <w:hyperlink r:id="rId101" w:tooltip="Неупокоев, Яков Дмитриевич (страница отсутствует)" w:history="1">
        <w:r w:rsidRPr="00705175">
          <w:rPr>
            <w:rStyle w:val="ab"/>
            <w:rFonts w:ascii="Times New Roman" w:hAnsi="Times New Roman" w:cs="Times New Roman"/>
            <w:color w:val="000000" w:themeColor="text1"/>
            <w:sz w:val="28"/>
            <w:szCs w:val="28"/>
          </w:rPr>
          <w:t>Яков Неупокоев</w:t>
        </w:r>
      </w:hyperlink>
      <w:hyperlink r:id="rId102" w:anchor="cite_note-_d88b518b51fdcdf1-9" w:history="1">
        <w:r w:rsidRPr="00705175">
          <w:rPr>
            <w:rStyle w:val="ab"/>
            <w:rFonts w:ascii="Times New Roman" w:hAnsi="Times New Roman" w:cs="Times New Roman"/>
            <w:color w:val="000000" w:themeColor="text1"/>
            <w:sz w:val="28"/>
            <w:szCs w:val="28"/>
            <w:vertAlign w:val="superscript"/>
          </w:rPr>
          <w:t>[9]</w:t>
        </w:r>
      </w:hyperlink>
      <w:r w:rsidRPr="00705175">
        <w:rPr>
          <w:rFonts w:ascii="Times New Roman" w:hAnsi="Times New Roman" w:cs="Times New Roman"/>
          <w:color w:val="000000" w:themeColor="text1"/>
          <w:sz w:val="28"/>
          <w:szCs w:val="28"/>
        </w:rPr>
        <w:t xml:space="preserve">. Завершали отделку сначала </w:t>
      </w:r>
      <w:proofErr w:type="spellStart"/>
      <w:r w:rsidRPr="00705175">
        <w:rPr>
          <w:rFonts w:ascii="Times New Roman" w:hAnsi="Times New Roman" w:cs="Times New Roman"/>
          <w:color w:val="000000" w:themeColor="text1"/>
          <w:sz w:val="28"/>
          <w:szCs w:val="28"/>
        </w:rPr>
        <w:t>Киавери</w:t>
      </w:r>
      <w:proofErr w:type="spellEnd"/>
      <w:r w:rsidRPr="00705175">
        <w:rPr>
          <w:rFonts w:ascii="Times New Roman" w:hAnsi="Times New Roman" w:cs="Times New Roman"/>
          <w:color w:val="000000" w:themeColor="text1"/>
          <w:sz w:val="28"/>
          <w:szCs w:val="28"/>
        </w:rPr>
        <w:t xml:space="preserve"> (1725—1726), а затем </w:t>
      </w:r>
      <w:hyperlink r:id="rId103" w:tooltip="Земцов, Михаил Григорьевич" w:history="1">
        <w:r w:rsidRPr="00705175">
          <w:rPr>
            <w:rStyle w:val="ab"/>
            <w:rFonts w:ascii="Times New Roman" w:hAnsi="Times New Roman" w:cs="Times New Roman"/>
            <w:color w:val="000000" w:themeColor="text1"/>
            <w:sz w:val="28"/>
            <w:szCs w:val="28"/>
          </w:rPr>
          <w:t xml:space="preserve">Михаил </w:t>
        </w:r>
        <w:proofErr w:type="spellStart"/>
        <w:r w:rsidRPr="00705175">
          <w:rPr>
            <w:rStyle w:val="ab"/>
            <w:rFonts w:ascii="Times New Roman" w:hAnsi="Times New Roman" w:cs="Times New Roman"/>
            <w:color w:val="000000" w:themeColor="text1"/>
            <w:sz w:val="28"/>
            <w:szCs w:val="28"/>
          </w:rPr>
          <w:t>Земцов</w:t>
        </w:r>
        <w:proofErr w:type="spellEnd"/>
      </w:hyperlink>
      <w:r w:rsidRPr="00705175">
        <w:rPr>
          <w:rFonts w:ascii="Times New Roman" w:hAnsi="Times New Roman" w:cs="Times New Roman"/>
          <w:color w:val="000000" w:themeColor="text1"/>
          <w:sz w:val="28"/>
          <w:szCs w:val="28"/>
        </w:rPr>
        <w:t xml:space="preserve"> (1728). </w:t>
      </w:r>
    </w:p>
    <w:p w:rsidR="000346FD" w:rsidRPr="00705175" w:rsidRDefault="001569BF"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Расположение церкви рядом с Невой (на острове </w:t>
      </w:r>
      <w:hyperlink r:id="rId104" w:tooltip="Новая Голландия" w:history="1">
        <w:r w:rsidRPr="00705175">
          <w:rPr>
            <w:rStyle w:val="ab"/>
            <w:rFonts w:ascii="Times New Roman" w:hAnsi="Times New Roman" w:cs="Times New Roman"/>
            <w:color w:val="000000" w:themeColor="text1"/>
            <w:sz w:val="28"/>
            <w:szCs w:val="28"/>
          </w:rPr>
          <w:t>Новая Голландия</w:t>
        </w:r>
      </w:hyperlink>
      <w:r w:rsidRPr="00705175">
        <w:rPr>
          <w:rFonts w:ascii="Times New Roman" w:hAnsi="Times New Roman" w:cs="Times New Roman"/>
          <w:color w:val="000000" w:themeColor="text1"/>
          <w:sz w:val="28"/>
          <w:szCs w:val="28"/>
        </w:rPr>
        <w:t xml:space="preserve">), берег которой ещё не был укреплён, было неудачным Вода из Невы, а также вода, сбрасываемая из «Адмиралтейского дома», подмывала фундамент здания. </w:t>
      </w:r>
      <w:r w:rsidR="00B5197E" w:rsidRPr="00705175">
        <w:rPr>
          <w:rFonts w:ascii="Times New Roman" w:hAnsi="Times New Roman" w:cs="Times New Roman"/>
          <w:color w:val="000000" w:themeColor="text1"/>
          <w:sz w:val="28"/>
          <w:szCs w:val="28"/>
        </w:rPr>
        <w:t>Ц</w:t>
      </w:r>
      <w:r w:rsidRPr="00705175">
        <w:rPr>
          <w:rFonts w:ascii="Times New Roman" w:hAnsi="Times New Roman" w:cs="Times New Roman"/>
          <w:color w:val="000000" w:themeColor="text1"/>
          <w:sz w:val="28"/>
          <w:szCs w:val="28"/>
        </w:rPr>
        <w:t>ерковь решили разобрать и построить новую дальше от берега.</w:t>
      </w:r>
    </w:p>
    <w:p w:rsidR="007E3067" w:rsidRPr="00705175" w:rsidRDefault="007E3067" w:rsidP="002627A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Указом Сената от 15 июля 1761 года Савве Чевакинскому было поручено проектирование нового здания. Проект не был воплощён, но именно Чевакинскому принадлежит идея переноса церкви дальше от реки — в одном из вариантов место для неё было выбрано там, где находится современный собор.</w:t>
      </w:r>
    </w:p>
    <w:p w:rsidR="007E3067" w:rsidRPr="00705175" w:rsidRDefault="007E3067" w:rsidP="002627A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 xml:space="preserve">Екатерина II одобрила идею воссоздания колокольни Исаакиевского собора, но в прежних формах, 19 января 1768 года Екатерина II подписала </w:t>
      </w:r>
      <w:r w:rsidRPr="00705175">
        <w:rPr>
          <w:rFonts w:ascii="Times New Roman" w:hAnsi="Times New Roman" w:cs="Times New Roman"/>
          <w:color w:val="000000" w:themeColor="text1"/>
          <w:sz w:val="28"/>
          <w:szCs w:val="28"/>
        </w:rPr>
        <w:lastRenderedPageBreak/>
        <w:t>указ «Об изготовлении мрамора и дикого камня на строение Исаакиевской церкви</w:t>
      </w:r>
      <w:r w:rsidR="001C1556" w:rsidRPr="00705175">
        <w:rPr>
          <w:rFonts w:ascii="Times New Roman" w:hAnsi="Times New Roman" w:cs="Times New Roman"/>
          <w:color w:val="000000" w:themeColor="text1"/>
          <w:sz w:val="28"/>
          <w:szCs w:val="28"/>
        </w:rPr>
        <w:t xml:space="preserve"> </w:t>
      </w:r>
      <w:proofErr w:type="spellStart"/>
      <w:r w:rsidRPr="00705175">
        <w:rPr>
          <w:rFonts w:ascii="Times New Roman" w:hAnsi="Times New Roman" w:cs="Times New Roman"/>
          <w:color w:val="000000" w:themeColor="text1"/>
          <w:sz w:val="28"/>
          <w:szCs w:val="28"/>
        </w:rPr>
        <w:t>Сердобольском</w:t>
      </w:r>
      <w:proofErr w:type="spellEnd"/>
      <w:r w:rsidRPr="00705175">
        <w:rPr>
          <w:rFonts w:ascii="Times New Roman" w:hAnsi="Times New Roman" w:cs="Times New Roman"/>
          <w:color w:val="000000" w:themeColor="text1"/>
          <w:sz w:val="28"/>
          <w:szCs w:val="28"/>
        </w:rPr>
        <w:t xml:space="preserve"> и </w:t>
      </w:r>
      <w:proofErr w:type="spellStart"/>
      <w:r w:rsidRPr="00705175">
        <w:rPr>
          <w:rFonts w:ascii="Times New Roman" w:hAnsi="Times New Roman" w:cs="Times New Roman"/>
          <w:color w:val="000000" w:themeColor="text1"/>
          <w:sz w:val="28"/>
          <w:szCs w:val="28"/>
        </w:rPr>
        <w:t>Рускеальском</w:t>
      </w:r>
      <w:proofErr w:type="spellEnd"/>
      <w:r w:rsidRPr="00705175">
        <w:rPr>
          <w:rFonts w:ascii="Times New Roman" w:hAnsi="Times New Roman" w:cs="Times New Roman"/>
          <w:color w:val="000000" w:themeColor="text1"/>
          <w:sz w:val="28"/>
          <w:szCs w:val="28"/>
        </w:rPr>
        <w:t xml:space="preserve"> с устройством там шлифовальных мельниц». Торжественная закладка здания состоялась 8 августа 1768 года, и в память об этом событии была выбита медаль.</w:t>
      </w:r>
    </w:p>
    <w:p w:rsidR="007E3067" w:rsidRPr="00705175" w:rsidRDefault="007E3067" w:rsidP="002627A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 xml:space="preserve">Новый проект собора был разработан Антонио </w:t>
      </w:r>
      <w:proofErr w:type="spellStart"/>
      <w:r w:rsidRPr="00705175">
        <w:rPr>
          <w:rFonts w:ascii="Times New Roman" w:hAnsi="Times New Roman" w:cs="Times New Roman"/>
          <w:color w:val="000000" w:themeColor="text1"/>
          <w:sz w:val="28"/>
          <w:szCs w:val="28"/>
        </w:rPr>
        <w:t>Ринальди</w:t>
      </w:r>
      <w:proofErr w:type="spellEnd"/>
      <w:r w:rsidRPr="00705175">
        <w:rPr>
          <w:rFonts w:ascii="Times New Roman" w:hAnsi="Times New Roman" w:cs="Times New Roman"/>
          <w:color w:val="000000" w:themeColor="text1"/>
          <w:sz w:val="28"/>
          <w:szCs w:val="28"/>
        </w:rPr>
        <w:t xml:space="preserve">. </w:t>
      </w:r>
      <w:proofErr w:type="spellStart"/>
      <w:r w:rsidRPr="00705175">
        <w:rPr>
          <w:rFonts w:ascii="Times New Roman" w:hAnsi="Times New Roman" w:cs="Times New Roman"/>
          <w:color w:val="000000" w:themeColor="text1"/>
          <w:sz w:val="28"/>
          <w:szCs w:val="28"/>
        </w:rPr>
        <w:t>Ринальди</w:t>
      </w:r>
      <w:proofErr w:type="spellEnd"/>
      <w:r w:rsidRPr="00705175">
        <w:rPr>
          <w:rFonts w:ascii="Times New Roman" w:hAnsi="Times New Roman" w:cs="Times New Roman"/>
          <w:color w:val="000000" w:themeColor="text1"/>
          <w:sz w:val="28"/>
          <w:szCs w:val="28"/>
        </w:rPr>
        <w:t xml:space="preserve"> не смог завершить начатую работу. Здание было доведено лишь до карниза, когда после смерти Екатерины II строительство прекратилось, и </w:t>
      </w:r>
      <w:proofErr w:type="spellStart"/>
      <w:r w:rsidRPr="00705175">
        <w:rPr>
          <w:rFonts w:ascii="Times New Roman" w:hAnsi="Times New Roman" w:cs="Times New Roman"/>
          <w:color w:val="000000" w:themeColor="text1"/>
          <w:sz w:val="28"/>
          <w:szCs w:val="28"/>
        </w:rPr>
        <w:t>Ринальди</w:t>
      </w:r>
      <w:proofErr w:type="spellEnd"/>
      <w:r w:rsidRPr="00705175">
        <w:rPr>
          <w:rFonts w:ascii="Times New Roman" w:hAnsi="Times New Roman" w:cs="Times New Roman"/>
          <w:color w:val="000000" w:themeColor="text1"/>
          <w:sz w:val="28"/>
          <w:szCs w:val="28"/>
        </w:rPr>
        <w:t xml:space="preserve"> уехал за границу.</w:t>
      </w:r>
    </w:p>
    <w:p w:rsidR="007E3067" w:rsidRPr="00705175" w:rsidRDefault="007E3067" w:rsidP="002627A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 xml:space="preserve">Вступивший на престол Павел I поручил архитектору </w:t>
      </w:r>
      <w:proofErr w:type="spellStart"/>
      <w:r w:rsidRPr="00705175">
        <w:rPr>
          <w:rFonts w:ascii="Times New Roman" w:hAnsi="Times New Roman" w:cs="Times New Roman"/>
          <w:color w:val="000000" w:themeColor="text1"/>
          <w:sz w:val="28"/>
          <w:szCs w:val="28"/>
        </w:rPr>
        <w:t>Винченцо</w:t>
      </w:r>
      <w:proofErr w:type="spellEnd"/>
      <w:r w:rsidRPr="00705175">
        <w:rPr>
          <w:rFonts w:ascii="Times New Roman" w:hAnsi="Times New Roman" w:cs="Times New Roman"/>
          <w:color w:val="000000" w:themeColor="text1"/>
          <w:sz w:val="28"/>
          <w:szCs w:val="28"/>
        </w:rPr>
        <w:t xml:space="preserve"> </w:t>
      </w:r>
      <w:proofErr w:type="spellStart"/>
      <w:r w:rsidRPr="00705175">
        <w:rPr>
          <w:rFonts w:ascii="Times New Roman" w:hAnsi="Times New Roman" w:cs="Times New Roman"/>
          <w:color w:val="000000" w:themeColor="text1"/>
          <w:sz w:val="28"/>
          <w:szCs w:val="28"/>
        </w:rPr>
        <w:t>Бренне</w:t>
      </w:r>
      <w:proofErr w:type="spellEnd"/>
      <w:r w:rsidRPr="00705175">
        <w:rPr>
          <w:rFonts w:ascii="Times New Roman" w:hAnsi="Times New Roman" w:cs="Times New Roman"/>
          <w:color w:val="000000" w:themeColor="text1"/>
          <w:sz w:val="28"/>
          <w:szCs w:val="28"/>
        </w:rPr>
        <w:t xml:space="preserve"> срочно завершить работу. </w:t>
      </w:r>
      <w:r w:rsidR="001C1556" w:rsidRPr="00705175">
        <w:rPr>
          <w:rFonts w:ascii="Times New Roman" w:hAnsi="Times New Roman" w:cs="Times New Roman"/>
          <w:color w:val="000000" w:themeColor="text1"/>
          <w:sz w:val="28"/>
          <w:szCs w:val="28"/>
        </w:rPr>
        <w:t>И</w:t>
      </w:r>
      <w:r w:rsidRPr="00705175">
        <w:rPr>
          <w:rFonts w:ascii="Times New Roman" w:hAnsi="Times New Roman" w:cs="Times New Roman"/>
          <w:color w:val="000000" w:themeColor="text1"/>
          <w:sz w:val="28"/>
          <w:szCs w:val="28"/>
        </w:rPr>
        <w:t xml:space="preserve">з-за отсутствия средств, архитектор был вынужден исказить проект </w:t>
      </w:r>
      <w:proofErr w:type="spellStart"/>
      <w:r w:rsidRPr="00705175">
        <w:rPr>
          <w:rFonts w:ascii="Times New Roman" w:hAnsi="Times New Roman" w:cs="Times New Roman"/>
          <w:color w:val="000000" w:themeColor="text1"/>
          <w:sz w:val="28"/>
          <w:szCs w:val="28"/>
        </w:rPr>
        <w:t>Ринальди</w:t>
      </w:r>
      <w:proofErr w:type="spellEnd"/>
      <w:r w:rsidRPr="00705175">
        <w:rPr>
          <w:rFonts w:ascii="Times New Roman" w:hAnsi="Times New Roman" w:cs="Times New Roman"/>
          <w:color w:val="000000" w:themeColor="text1"/>
          <w:sz w:val="28"/>
          <w:szCs w:val="28"/>
        </w:rPr>
        <w:t>. Собор получился с искажёнными пропорциями, приземистым, со странным сочетанием роскошного мраморного цоколя и кирпичных стен.</w:t>
      </w:r>
    </w:p>
    <w:p w:rsidR="007E3067" w:rsidRPr="00705175" w:rsidRDefault="007E3067" w:rsidP="002627A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Это сооружение вызывало насмешки и горькую иронию современников. 30 мая 1802 года третий Исаакиевский собор был завершён и освящён. Уже вскоре после его постройки сложилось мнение, что здание необходимо перестроить.</w:t>
      </w:r>
    </w:p>
    <w:p w:rsidR="007E3067" w:rsidRPr="00705175" w:rsidRDefault="00323DC0" w:rsidP="002627AB">
      <w:pPr>
        <w:pStyle w:val="a3"/>
        <w:spacing w:after="0" w:line="360" w:lineRule="auto"/>
        <w:ind w:left="0" w:firstLine="709"/>
        <w:jc w:val="both"/>
        <w:rPr>
          <w:rFonts w:ascii="Times New Roman" w:hAnsi="Times New Roman" w:cs="Times New Roman"/>
          <w:b/>
          <w:color w:val="000000" w:themeColor="text1"/>
          <w:sz w:val="28"/>
          <w:szCs w:val="28"/>
        </w:rPr>
      </w:pPr>
      <w:r w:rsidRPr="00705175">
        <w:rPr>
          <w:rFonts w:ascii="Times New Roman" w:hAnsi="Times New Roman" w:cs="Times New Roman"/>
          <w:b/>
          <w:color w:val="000000" w:themeColor="text1"/>
          <w:sz w:val="28"/>
          <w:szCs w:val="28"/>
        </w:rPr>
        <w:t xml:space="preserve">Современный Исаакиевский собор. </w:t>
      </w:r>
      <w:r w:rsidR="007E3067" w:rsidRPr="00705175">
        <w:rPr>
          <w:rFonts w:ascii="Times New Roman" w:hAnsi="Times New Roman" w:cs="Times New Roman"/>
          <w:color w:val="000000" w:themeColor="text1"/>
          <w:sz w:val="28"/>
          <w:szCs w:val="28"/>
        </w:rPr>
        <w:t>В 1809 году был объявлен конкурс на возведение нового храма. Но все проекты были отвергнуты Александром I, так как авторы предлагали не перестройку собора, а строительство нового</w:t>
      </w:r>
      <w:hyperlink r:id="rId105" w:anchor="cite_note-_600025791c81d091-33" w:history="1">
        <w:r w:rsidR="007E3067" w:rsidRPr="00705175">
          <w:rPr>
            <w:rStyle w:val="ab"/>
            <w:rFonts w:ascii="Times New Roman" w:hAnsi="Times New Roman" w:cs="Times New Roman"/>
            <w:color w:val="000000" w:themeColor="text1"/>
            <w:sz w:val="28"/>
            <w:szCs w:val="28"/>
            <w:vertAlign w:val="superscript"/>
          </w:rPr>
          <w:t>[31]</w:t>
        </w:r>
      </w:hyperlink>
      <w:r w:rsidR="007E3067" w:rsidRPr="00705175">
        <w:rPr>
          <w:rFonts w:ascii="Times New Roman" w:hAnsi="Times New Roman" w:cs="Times New Roman"/>
          <w:color w:val="000000" w:themeColor="text1"/>
          <w:sz w:val="28"/>
          <w:szCs w:val="28"/>
        </w:rPr>
        <w:t xml:space="preserve">. В 1813 году на тех же условиях опять был объявлен конкурс, Александру I. Императору рисунки понравились, и вскоре был подписан указ о назначении </w:t>
      </w:r>
      <w:proofErr w:type="spellStart"/>
      <w:r w:rsidR="007E3067" w:rsidRPr="00705175">
        <w:rPr>
          <w:rFonts w:ascii="Times New Roman" w:hAnsi="Times New Roman" w:cs="Times New Roman"/>
          <w:color w:val="000000" w:themeColor="text1"/>
          <w:sz w:val="28"/>
          <w:szCs w:val="28"/>
        </w:rPr>
        <w:t>Монферрана</w:t>
      </w:r>
      <w:proofErr w:type="spellEnd"/>
      <w:r w:rsidR="007E3067" w:rsidRPr="00705175">
        <w:rPr>
          <w:rFonts w:ascii="Times New Roman" w:hAnsi="Times New Roman" w:cs="Times New Roman"/>
          <w:color w:val="000000" w:themeColor="text1"/>
          <w:sz w:val="28"/>
          <w:szCs w:val="28"/>
        </w:rPr>
        <w:t xml:space="preserve"> «императорским архитектором». 26 июня 1819 года состоялась торжественная закладка нового собора.</w:t>
      </w:r>
    </w:p>
    <w:p w:rsidR="008F36BD" w:rsidRPr="00705175" w:rsidRDefault="008F36BD" w:rsidP="002627AB">
      <w:pPr>
        <w:spacing w:after="0" w:line="360" w:lineRule="auto"/>
        <w:ind w:firstLine="709"/>
        <w:jc w:val="both"/>
        <w:rPr>
          <w:rFonts w:ascii="Times New Roman" w:hAnsi="Times New Roman" w:cs="Times New Roman"/>
          <w:b/>
          <w:color w:val="000000" w:themeColor="text1"/>
          <w:sz w:val="28"/>
          <w:szCs w:val="28"/>
        </w:rPr>
      </w:pPr>
      <w:r w:rsidRPr="00705175">
        <w:rPr>
          <w:rFonts w:ascii="Times New Roman" w:hAnsi="Times New Roman" w:cs="Times New Roman"/>
          <w:b/>
          <w:color w:val="000000" w:themeColor="text1"/>
          <w:sz w:val="28"/>
          <w:szCs w:val="28"/>
        </w:rPr>
        <w:t>Внешний и внутренний  вид Исаакиевского собора</w:t>
      </w:r>
    </w:p>
    <w:p w:rsidR="008F36BD" w:rsidRPr="00705175" w:rsidRDefault="008F36BD" w:rsidP="002627AB">
      <w:pPr>
        <w:spacing w:after="0" w:line="360" w:lineRule="auto"/>
        <w:ind w:firstLine="709"/>
        <w:jc w:val="both"/>
        <w:rPr>
          <w:rFonts w:ascii="Times New Roman" w:hAnsi="Times New Roman" w:cs="Times New Roman"/>
          <w:b/>
          <w:color w:val="000000" w:themeColor="text1"/>
          <w:sz w:val="28"/>
          <w:szCs w:val="28"/>
        </w:rPr>
      </w:pPr>
      <w:r w:rsidRPr="00705175">
        <w:rPr>
          <w:rFonts w:ascii="Times New Roman" w:hAnsi="Times New Roman" w:cs="Times New Roman"/>
          <w:b/>
          <w:color w:val="000000" w:themeColor="text1"/>
          <w:sz w:val="28"/>
          <w:szCs w:val="28"/>
        </w:rPr>
        <w:t>Главный купол и звонницы</w:t>
      </w:r>
      <w:r w:rsidR="00B128F6" w:rsidRPr="00705175">
        <w:rPr>
          <w:rFonts w:ascii="Times New Roman" w:hAnsi="Times New Roman" w:cs="Times New Roman"/>
          <w:b/>
          <w:color w:val="000000" w:themeColor="text1"/>
          <w:sz w:val="28"/>
          <w:szCs w:val="28"/>
        </w:rPr>
        <w:t>.</w:t>
      </w:r>
      <w:r w:rsidRPr="00705175">
        <w:rPr>
          <w:rFonts w:ascii="Times New Roman" w:hAnsi="Times New Roman" w:cs="Times New Roman"/>
          <w:color w:val="000000" w:themeColor="text1"/>
          <w:sz w:val="28"/>
          <w:szCs w:val="28"/>
        </w:rPr>
        <w:t xml:space="preserve"> Исаакиевский собор – одно из величайших купольных зданий, уступающее по своему масштабу только соборам Св. Петра в Риме, Павла в Лондоне и Санта Мария </w:t>
      </w:r>
      <w:proofErr w:type="spellStart"/>
      <w:r w:rsidRPr="00705175">
        <w:rPr>
          <w:rFonts w:ascii="Times New Roman" w:hAnsi="Times New Roman" w:cs="Times New Roman"/>
          <w:color w:val="000000" w:themeColor="text1"/>
          <w:sz w:val="28"/>
          <w:szCs w:val="28"/>
        </w:rPr>
        <w:t>дель</w:t>
      </w:r>
      <w:proofErr w:type="spellEnd"/>
      <w:r w:rsidRPr="00705175">
        <w:rPr>
          <w:rFonts w:ascii="Times New Roman" w:hAnsi="Times New Roman" w:cs="Times New Roman"/>
          <w:color w:val="000000" w:themeColor="text1"/>
          <w:sz w:val="28"/>
          <w:szCs w:val="28"/>
        </w:rPr>
        <w:t xml:space="preserve"> </w:t>
      </w:r>
      <w:proofErr w:type="spellStart"/>
      <w:r w:rsidRPr="00705175">
        <w:rPr>
          <w:rFonts w:ascii="Times New Roman" w:hAnsi="Times New Roman" w:cs="Times New Roman"/>
          <w:color w:val="000000" w:themeColor="text1"/>
          <w:sz w:val="28"/>
          <w:szCs w:val="28"/>
        </w:rPr>
        <w:t>Фиоре</w:t>
      </w:r>
      <w:proofErr w:type="spellEnd"/>
      <w:r w:rsidRPr="00705175">
        <w:rPr>
          <w:rFonts w:ascii="Times New Roman" w:hAnsi="Times New Roman" w:cs="Times New Roman"/>
          <w:color w:val="000000" w:themeColor="text1"/>
          <w:sz w:val="28"/>
          <w:szCs w:val="28"/>
        </w:rPr>
        <w:t xml:space="preserve"> во Флоренции. О грандиозности Исаакиевского собора дают представления его основные параметра: высота </w:t>
      </w:r>
      <w:smartTag w:uri="urn:schemas-microsoft-com:office:smarttags" w:element="metricconverter">
        <w:smartTagPr>
          <w:attr w:name="ProductID" w:val="101,5 м"/>
        </w:smartTagPr>
        <w:r w:rsidRPr="00705175">
          <w:rPr>
            <w:rFonts w:ascii="Times New Roman" w:hAnsi="Times New Roman" w:cs="Times New Roman"/>
            <w:color w:val="000000" w:themeColor="text1"/>
            <w:sz w:val="28"/>
            <w:szCs w:val="28"/>
          </w:rPr>
          <w:t>101,5 м</w:t>
        </w:r>
      </w:smartTag>
      <w:r w:rsidRPr="00705175">
        <w:rPr>
          <w:rFonts w:ascii="Times New Roman" w:hAnsi="Times New Roman" w:cs="Times New Roman"/>
          <w:color w:val="000000" w:themeColor="text1"/>
          <w:sz w:val="28"/>
          <w:szCs w:val="28"/>
        </w:rPr>
        <w:t xml:space="preserve">, Длина </w:t>
      </w:r>
      <w:smartTag w:uri="urn:schemas-microsoft-com:office:smarttags" w:element="metricconverter">
        <w:smartTagPr>
          <w:attr w:name="ProductID" w:val="111,2 м"/>
        </w:smartTagPr>
        <w:r w:rsidRPr="00705175">
          <w:rPr>
            <w:rFonts w:ascii="Times New Roman" w:hAnsi="Times New Roman" w:cs="Times New Roman"/>
            <w:color w:val="000000" w:themeColor="text1"/>
            <w:sz w:val="28"/>
            <w:szCs w:val="28"/>
          </w:rPr>
          <w:t>111,2 м</w:t>
        </w:r>
      </w:smartTag>
      <w:r w:rsidRPr="00705175">
        <w:rPr>
          <w:rFonts w:ascii="Times New Roman" w:hAnsi="Times New Roman" w:cs="Times New Roman"/>
          <w:color w:val="000000" w:themeColor="text1"/>
          <w:sz w:val="28"/>
          <w:szCs w:val="28"/>
        </w:rPr>
        <w:t xml:space="preserve">, ширина </w:t>
      </w:r>
      <w:smartTag w:uri="urn:schemas-microsoft-com:office:smarttags" w:element="metricconverter">
        <w:smartTagPr>
          <w:attr w:name="ProductID" w:val="97,6 м"/>
        </w:smartTagPr>
        <w:r w:rsidRPr="00705175">
          <w:rPr>
            <w:rFonts w:ascii="Times New Roman" w:hAnsi="Times New Roman" w:cs="Times New Roman"/>
            <w:color w:val="000000" w:themeColor="text1"/>
            <w:sz w:val="28"/>
            <w:szCs w:val="28"/>
          </w:rPr>
          <w:t>97,6 м</w:t>
        </w:r>
      </w:smartTag>
      <w:r w:rsidRPr="00705175">
        <w:rPr>
          <w:rFonts w:ascii="Times New Roman" w:hAnsi="Times New Roman" w:cs="Times New Roman"/>
          <w:color w:val="000000" w:themeColor="text1"/>
          <w:sz w:val="28"/>
          <w:szCs w:val="28"/>
        </w:rPr>
        <w:t xml:space="preserve">. </w:t>
      </w:r>
    </w:p>
    <w:p w:rsidR="008F36BD" w:rsidRPr="00705175" w:rsidRDefault="008F36BD"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lastRenderedPageBreak/>
        <w:t xml:space="preserve">Позолоченные купола храмов встречаются достаточно часто, но центральная глава Исаакиевского собора по своим размерам одна из самых крупных не только в России, но и в мире: её наружный диаметр </w:t>
      </w:r>
      <w:smartTag w:uri="urn:schemas-microsoft-com:office:smarttags" w:element="metricconverter">
        <w:smartTagPr>
          <w:attr w:name="ProductID" w:val="25,8 м"/>
        </w:smartTagPr>
        <w:r w:rsidRPr="00705175">
          <w:rPr>
            <w:rFonts w:ascii="Times New Roman" w:hAnsi="Times New Roman" w:cs="Times New Roman"/>
            <w:color w:val="000000" w:themeColor="text1"/>
            <w:sz w:val="28"/>
            <w:szCs w:val="28"/>
          </w:rPr>
          <w:t>25,8 м</w:t>
        </w:r>
      </w:smartTag>
      <w:r w:rsidRPr="00705175">
        <w:rPr>
          <w:rFonts w:ascii="Times New Roman" w:hAnsi="Times New Roman" w:cs="Times New Roman"/>
          <w:color w:val="000000" w:themeColor="text1"/>
          <w:sz w:val="28"/>
          <w:szCs w:val="28"/>
        </w:rPr>
        <w:t>. Ар Купол Исаакиевского собора также состоит из трех взаимосвязанных частей внутренней, сферической, средней, конической, и наружной, параболической. Параболическая часть купола Исаакиевского собора, соединенная с конической металлическими конструкциями, облицована позолоченными медными листами. Золочение меди для Исаакиевского собора производилось с 1835 по 1843 год.</w:t>
      </w:r>
    </w:p>
    <w:p w:rsidR="008F36BD" w:rsidRPr="00705175" w:rsidRDefault="008F36BD"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 xml:space="preserve"> На балюстраде собора, над каждой из колонн барабана, установлены фигуры ангелов, 24 бронзовых ангела, тематически символизирующих этапы земной Иисуса Христа и Его заповеди, выполнены скульптором И. Германом.</w:t>
      </w:r>
    </w:p>
    <w:p w:rsidR="008F36BD" w:rsidRPr="00705175" w:rsidRDefault="008F36BD" w:rsidP="002627AB">
      <w:pPr>
        <w:spacing w:after="0" w:line="360" w:lineRule="auto"/>
        <w:ind w:firstLine="709"/>
        <w:jc w:val="both"/>
        <w:rPr>
          <w:rFonts w:ascii="Times New Roman" w:hAnsi="Times New Roman" w:cs="Times New Roman"/>
          <w:b/>
          <w:color w:val="000000" w:themeColor="text1"/>
          <w:sz w:val="28"/>
          <w:szCs w:val="28"/>
        </w:rPr>
      </w:pPr>
      <w:r w:rsidRPr="00705175">
        <w:rPr>
          <w:rFonts w:ascii="Times New Roman" w:hAnsi="Times New Roman" w:cs="Times New Roman"/>
          <w:color w:val="000000" w:themeColor="text1"/>
          <w:sz w:val="28"/>
          <w:szCs w:val="28"/>
        </w:rPr>
        <w:t xml:space="preserve">В отличие от большинства православных  храмов, </w:t>
      </w:r>
      <w:proofErr w:type="gramStart"/>
      <w:r w:rsidRPr="00705175">
        <w:rPr>
          <w:rFonts w:ascii="Times New Roman" w:hAnsi="Times New Roman" w:cs="Times New Roman"/>
          <w:color w:val="000000" w:themeColor="text1"/>
          <w:sz w:val="28"/>
          <w:szCs w:val="28"/>
        </w:rPr>
        <w:t>архитектурное решение</w:t>
      </w:r>
      <w:proofErr w:type="gramEnd"/>
      <w:r w:rsidRPr="00705175">
        <w:rPr>
          <w:rFonts w:ascii="Times New Roman" w:hAnsi="Times New Roman" w:cs="Times New Roman"/>
          <w:color w:val="000000" w:themeColor="text1"/>
          <w:sz w:val="28"/>
          <w:szCs w:val="28"/>
        </w:rPr>
        <w:t xml:space="preserve"> Исаакиевского собора не предусматривало специальной колокольни. Колокола были подвешены в четырех сравнительно небольших звонницах, рассредоточенных по углам основного объема здания.</w:t>
      </w:r>
      <w:r w:rsidRPr="00705175">
        <w:rPr>
          <w:rFonts w:ascii="Times New Roman" w:hAnsi="Times New Roman" w:cs="Times New Roman"/>
          <w:b/>
          <w:color w:val="000000" w:themeColor="text1"/>
          <w:sz w:val="28"/>
          <w:szCs w:val="28"/>
        </w:rPr>
        <w:t xml:space="preserve"> </w:t>
      </w:r>
    </w:p>
    <w:p w:rsidR="008F36BD" w:rsidRPr="00705175" w:rsidRDefault="008F36BD"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b/>
          <w:color w:val="000000" w:themeColor="text1"/>
          <w:sz w:val="28"/>
          <w:szCs w:val="28"/>
        </w:rPr>
        <w:t>Южный фасад</w:t>
      </w:r>
      <w:r w:rsidR="00B128F6" w:rsidRPr="00705175">
        <w:rPr>
          <w:rFonts w:ascii="Times New Roman" w:hAnsi="Times New Roman" w:cs="Times New Roman"/>
          <w:color w:val="000000" w:themeColor="text1"/>
          <w:sz w:val="28"/>
          <w:szCs w:val="28"/>
        </w:rPr>
        <w:t xml:space="preserve">. </w:t>
      </w:r>
      <w:r w:rsidRPr="00705175">
        <w:rPr>
          <w:rFonts w:ascii="Times New Roman" w:hAnsi="Times New Roman" w:cs="Times New Roman"/>
          <w:color w:val="000000" w:themeColor="text1"/>
          <w:sz w:val="28"/>
          <w:szCs w:val="28"/>
        </w:rPr>
        <w:t xml:space="preserve">Характер декоративного решения фасадов определяет, прежде всего, скульптура – один из самых распространенных видов изобразительного искусства первой трети XIX века. Более 350 произведений представляют собой уникальное собрание монументально-декоративной  скульптуры, в создании которого принимали участие замечательные ваятели П.К. </w:t>
      </w:r>
      <w:proofErr w:type="spellStart"/>
      <w:r w:rsidRPr="00705175">
        <w:rPr>
          <w:rFonts w:ascii="Times New Roman" w:hAnsi="Times New Roman" w:cs="Times New Roman"/>
          <w:color w:val="000000" w:themeColor="text1"/>
          <w:sz w:val="28"/>
          <w:szCs w:val="28"/>
        </w:rPr>
        <w:t>Клодт</w:t>
      </w:r>
      <w:proofErr w:type="spellEnd"/>
      <w:r w:rsidRPr="00705175">
        <w:rPr>
          <w:rFonts w:ascii="Times New Roman" w:hAnsi="Times New Roman" w:cs="Times New Roman"/>
          <w:color w:val="000000" w:themeColor="text1"/>
          <w:sz w:val="28"/>
          <w:szCs w:val="28"/>
        </w:rPr>
        <w:t xml:space="preserve">, Н.С. Пименов, А.В. </w:t>
      </w:r>
      <w:proofErr w:type="spellStart"/>
      <w:r w:rsidRPr="00705175">
        <w:rPr>
          <w:rFonts w:ascii="Times New Roman" w:hAnsi="Times New Roman" w:cs="Times New Roman"/>
          <w:color w:val="000000" w:themeColor="text1"/>
          <w:sz w:val="28"/>
          <w:szCs w:val="28"/>
        </w:rPr>
        <w:t>Логановский</w:t>
      </w:r>
      <w:proofErr w:type="spellEnd"/>
      <w:r w:rsidRPr="00705175">
        <w:rPr>
          <w:rFonts w:ascii="Times New Roman" w:hAnsi="Times New Roman" w:cs="Times New Roman"/>
          <w:color w:val="000000" w:themeColor="text1"/>
          <w:sz w:val="28"/>
          <w:szCs w:val="28"/>
        </w:rPr>
        <w:t xml:space="preserve">, Ф.-О. </w:t>
      </w:r>
      <w:proofErr w:type="spellStart"/>
      <w:r w:rsidRPr="00705175">
        <w:rPr>
          <w:rFonts w:ascii="Times New Roman" w:hAnsi="Times New Roman" w:cs="Times New Roman"/>
          <w:color w:val="000000" w:themeColor="text1"/>
          <w:sz w:val="28"/>
          <w:szCs w:val="28"/>
        </w:rPr>
        <w:t>Лемер</w:t>
      </w:r>
      <w:proofErr w:type="spellEnd"/>
      <w:r w:rsidRPr="00705175">
        <w:rPr>
          <w:rFonts w:ascii="Times New Roman" w:hAnsi="Times New Roman" w:cs="Times New Roman"/>
          <w:color w:val="000000" w:themeColor="text1"/>
          <w:sz w:val="28"/>
          <w:szCs w:val="28"/>
        </w:rPr>
        <w:t xml:space="preserve">, И. Герман. Большая часть наружных скульптурных работ принадлежит выдающемуся мастеру первой половины </w:t>
      </w:r>
      <w:r w:rsidRPr="00705175">
        <w:rPr>
          <w:rFonts w:ascii="Times New Roman" w:hAnsi="Times New Roman" w:cs="Times New Roman"/>
          <w:color w:val="000000" w:themeColor="text1"/>
          <w:sz w:val="28"/>
          <w:szCs w:val="28"/>
          <w:lang w:val="en-US"/>
        </w:rPr>
        <w:t>XIX</w:t>
      </w:r>
      <w:r w:rsidRPr="00705175">
        <w:rPr>
          <w:rFonts w:ascii="Times New Roman" w:hAnsi="Times New Roman" w:cs="Times New Roman"/>
          <w:color w:val="000000" w:themeColor="text1"/>
          <w:sz w:val="28"/>
          <w:szCs w:val="28"/>
        </w:rPr>
        <w:t xml:space="preserve"> века И.П. Витали. </w:t>
      </w:r>
    </w:p>
    <w:p w:rsidR="008F36BD" w:rsidRPr="00705175" w:rsidRDefault="008F36BD"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 xml:space="preserve">Торжественность и декоративность собору сообщают многофигурные барельефы на евангельские темы и сюжеты из жития </w:t>
      </w:r>
      <w:proofErr w:type="spellStart"/>
      <w:r w:rsidRPr="00705175">
        <w:rPr>
          <w:rFonts w:ascii="Times New Roman" w:hAnsi="Times New Roman" w:cs="Times New Roman"/>
          <w:color w:val="000000" w:themeColor="text1"/>
          <w:sz w:val="28"/>
          <w:szCs w:val="28"/>
        </w:rPr>
        <w:t>Исаакия</w:t>
      </w:r>
      <w:proofErr w:type="spellEnd"/>
      <w:r w:rsidRPr="00705175">
        <w:rPr>
          <w:rFonts w:ascii="Times New Roman" w:hAnsi="Times New Roman" w:cs="Times New Roman"/>
          <w:color w:val="000000" w:themeColor="text1"/>
          <w:sz w:val="28"/>
          <w:szCs w:val="28"/>
        </w:rPr>
        <w:t xml:space="preserve"> </w:t>
      </w:r>
      <w:proofErr w:type="spellStart"/>
      <w:r w:rsidRPr="00705175">
        <w:rPr>
          <w:rFonts w:ascii="Times New Roman" w:hAnsi="Times New Roman" w:cs="Times New Roman"/>
          <w:color w:val="000000" w:themeColor="text1"/>
          <w:sz w:val="28"/>
          <w:szCs w:val="28"/>
        </w:rPr>
        <w:t>Долматского</w:t>
      </w:r>
      <w:proofErr w:type="spellEnd"/>
      <w:r w:rsidRPr="00705175">
        <w:rPr>
          <w:rFonts w:ascii="Times New Roman" w:hAnsi="Times New Roman" w:cs="Times New Roman"/>
          <w:color w:val="000000" w:themeColor="text1"/>
          <w:sz w:val="28"/>
          <w:szCs w:val="28"/>
        </w:rPr>
        <w:t xml:space="preserve">, заключенные в треугольную форму фронтонов портиков. На южном фасаде представлена композиция  «Поклонение волхвов» работы И.П. Витали. Из </w:t>
      </w:r>
      <w:r w:rsidRPr="00705175">
        <w:rPr>
          <w:rFonts w:ascii="Times New Roman" w:hAnsi="Times New Roman" w:cs="Times New Roman"/>
          <w:color w:val="000000" w:themeColor="text1"/>
          <w:sz w:val="28"/>
          <w:szCs w:val="28"/>
        </w:rPr>
        <w:lastRenderedPageBreak/>
        <w:t xml:space="preserve">бронзы отлиты рельефы «Избиение младенцев» и «Возвещение пастырям о Рождестве Спасителя» А.В, </w:t>
      </w:r>
      <w:proofErr w:type="spellStart"/>
      <w:r w:rsidRPr="00705175">
        <w:rPr>
          <w:rFonts w:ascii="Times New Roman" w:hAnsi="Times New Roman" w:cs="Times New Roman"/>
          <w:color w:val="000000" w:themeColor="text1"/>
          <w:sz w:val="28"/>
          <w:szCs w:val="28"/>
        </w:rPr>
        <w:t>Логановского</w:t>
      </w:r>
      <w:proofErr w:type="spellEnd"/>
      <w:r w:rsidRPr="00705175">
        <w:rPr>
          <w:rFonts w:ascii="Times New Roman" w:hAnsi="Times New Roman" w:cs="Times New Roman"/>
          <w:color w:val="000000" w:themeColor="text1"/>
          <w:sz w:val="28"/>
          <w:szCs w:val="28"/>
        </w:rPr>
        <w:t xml:space="preserve"> в нишах портика.</w:t>
      </w:r>
    </w:p>
    <w:p w:rsidR="008F36BD" w:rsidRPr="00705175" w:rsidRDefault="008F36BD" w:rsidP="002627A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 xml:space="preserve">Скульптор И.П. Витали оформил и великолепные наружные двери Исаакиевского собора, выполненные в 1841-1846 годах из дуба и бронзы по рисункам О. </w:t>
      </w:r>
      <w:proofErr w:type="spellStart"/>
      <w:r w:rsidRPr="00705175">
        <w:rPr>
          <w:rFonts w:ascii="Times New Roman" w:hAnsi="Times New Roman" w:cs="Times New Roman"/>
          <w:color w:val="000000" w:themeColor="text1"/>
          <w:sz w:val="28"/>
          <w:szCs w:val="28"/>
        </w:rPr>
        <w:t>Монферрана</w:t>
      </w:r>
      <w:proofErr w:type="spellEnd"/>
      <w:r w:rsidRPr="00705175">
        <w:rPr>
          <w:rFonts w:ascii="Times New Roman" w:hAnsi="Times New Roman" w:cs="Times New Roman"/>
          <w:color w:val="000000" w:themeColor="text1"/>
          <w:sz w:val="28"/>
          <w:szCs w:val="28"/>
        </w:rPr>
        <w:t xml:space="preserve"> и художника К.А. Молдавского.</w:t>
      </w:r>
    </w:p>
    <w:p w:rsidR="00B128F6" w:rsidRPr="00705175" w:rsidRDefault="00B128F6"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b/>
          <w:color w:val="000000" w:themeColor="text1"/>
          <w:sz w:val="28"/>
          <w:szCs w:val="28"/>
        </w:rPr>
        <w:t>Западный фасад.</w:t>
      </w:r>
      <w:r w:rsidRPr="00705175">
        <w:rPr>
          <w:rFonts w:ascii="Times New Roman" w:hAnsi="Times New Roman" w:cs="Times New Roman"/>
          <w:color w:val="000000" w:themeColor="text1"/>
          <w:sz w:val="28"/>
          <w:szCs w:val="28"/>
        </w:rPr>
        <w:t xml:space="preserve"> Портик западного фасада симметрично повторяет портик восточного и также имеет восемь колонн. Они поддерживают фронтон то, на котором возмещены статуи святых Марка, Фомы и Варфоломея. Наиболее значительные композиции фасадов Исаакиевского собора-горельефа фронтонов. Наружные западные двери представляются наиболее интересными художественном отношении в сравнении сравнения двух фасадов. Над западными дверьми располагается прекрасно исполненная композиция "Нагорная проповедь", главный герой которой - Иисус Христос, излагающий народу сущности христианской морали. На створках дверей - рельефы " Воскрешение Лазаря" и "Исцеление расслабленного", в нишах - статуи святых апостолов Петра и Павла с сопутствующими их атрибутами.</w:t>
      </w:r>
    </w:p>
    <w:p w:rsidR="00B128F6" w:rsidRPr="00705175" w:rsidRDefault="00B128F6"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b/>
          <w:color w:val="000000" w:themeColor="text1"/>
          <w:sz w:val="28"/>
          <w:szCs w:val="28"/>
        </w:rPr>
        <w:t>Восточный фасад</w:t>
      </w:r>
      <w:r w:rsidRPr="00705175">
        <w:rPr>
          <w:rFonts w:ascii="Times New Roman" w:hAnsi="Times New Roman" w:cs="Times New Roman"/>
          <w:color w:val="000000" w:themeColor="text1"/>
          <w:sz w:val="28"/>
          <w:szCs w:val="28"/>
        </w:rPr>
        <w:t>. На горельефе восточного портика, обращённого в сторону Невского проспекта: «</w:t>
      </w:r>
      <w:proofErr w:type="spellStart"/>
      <w:r w:rsidRPr="00705175">
        <w:rPr>
          <w:rFonts w:ascii="Times New Roman" w:hAnsi="Times New Roman" w:cs="Times New Roman"/>
          <w:color w:val="000000" w:themeColor="text1"/>
          <w:sz w:val="28"/>
          <w:szCs w:val="28"/>
        </w:rPr>
        <w:t>Исаакий</w:t>
      </w:r>
      <w:proofErr w:type="spellEnd"/>
      <w:r w:rsidRPr="00705175">
        <w:rPr>
          <w:rFonts w:ascii="Times New Roman" w:hAnsi="Times New Roman" w:cs="Times New Roman"/>
          <w:color w:val="000000" w:themeColor="text1"/>
          <w:sz w:val="28"/>
          <w:szCs w:val="28"/>
        </w:rPr>
        <w:t xml:space="preserve"> Далматский останавливает императора </w:t>
      </w:r>
      <w:proofErr w:type="spellStart"/>
      <w:r w:rsidRPr="00705175">
        <w:rPr>
          <w:rFonts w:ascii="Times New Roman" w:hAnsi="Times New Roman" w:cs="Times New Roman"/>
          <w:color w:val="000000" w:themeColor="text1"/>
          <w:sz w:val="28"/>
          <w:szCs w:val="28"/>
        </w:rPr>
        <w:t>Валента</w:t>
      </w:r>
      <w:proofErr w:type="spellEnd"/>
      <w:r w:rsidRPr="00705175">
        <w:rPr>
          <w:rFonts w:ascii="Times New Roman" w:hAnsi="Times New Roman" w:cs="Times New Roman"/>
          <w:color w:val="000000" w:themeColor="text1"/>
          <w:sz w:val="28"/>
          <w:szCs w:val="28"/>
        </w:rPr>
        <w:t>»</w:t>
      </w:r>
      <w:r w:rsidRPr="00705175">
        <w:rPr>
          <w:rFonts w:ascii="Times New Roman" w:hAnsi="Times New Roman" w:cs="Times New Roman"/>
          <w:b/>
          <w:color w:val="000000" w:themeColor="text1"/>
          <w:sz w:val="28"/>
          <w:szCs w:val="28"/>
        </w:rPr>
        <w:t>.</w:t>
      </w:r>
    </w:p>
    <w:p w:rsidR="00B128F6" w:rsidRPr="00705175" w:rsidRDefault="00B128F6"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b/>
          <w:color w:val="000000" w:themeColor="text1"/>
          <w:sz w:val="28"/>
          <w:szCs w:val="28"/>
        </w:rPr>
        <w:t>Живопись аттика</w:t>
      </w:r>
      <w:r w:rsidR="00173C86" w:rsidRPr="00705175">
        <w:rPr>
          <w:rFonts w:ascii="Times New Roman" w:hAnsi="Times New Roman" w:cs="Times New Roman"/>
          <w:color w:val="000000" w:themeColor="text1"/>
          <w:sz w:val="28"/>
          <w:szCs w:val="28"/>
        </w:rPr>
        <w:t xml:space="preserve">. </w:t>
      </w:r>
      <w:r w:rsidRPr="00705175">
        <w:rPr>
          <w:rFonts w:ascii="Times New Roman" w:hAnsi="Times New Roman" w:cs="Times New Roman"/>
          <w:color w:val="000000" w:themeColor="text1"/>
          <w:sz w:val="28"/>
          <w:szCs w:val="28"/>
        </w:rPr>
        <w:t xml:space="preserve">Художественное убранство Исаакиевского собора – блестящий пример синтеза архитектуры и живописи. Их объединяет гармония общего замысла и совершенство исполнения. Только здесь сохранилась столь многочисленная коллекция русской монументальной и станковой религиозно-исторической живописи 1830–1860-х годов. 105 росписей и 71 картину создали замечательные живописцы, сумевшие объединить основы русской академической школы с европейскими художественными традициями: Н. М. Алексеев, П. В. </w:t>
      </w:r>
      <w:proofErr w:type="spellStart"/>
      <w:r w:rsidRPr="00705175">
        <w:rPr>
          <w:rFonts w:ascii="Times New Roman" w:hAnsi="Times New Roman" w:cs="Times New Roman"/>
          <w:color w:val="000000" w:themeColor="text1"/>
          <w:sz w:val="28"/>
          <w:szCs w:val="28"/>
        </w:rPr>
        <w:t>Басин</w:t>
      </w:r>
      <w:proofErr w:type="spellEnd"/>
      <w:r w:rsidRPr="00705175">
        <w:rPr>
          <w:rFonts w:ascii="Times New Roman" w:hAnsi="Times New Roman" w:cs="Times New Roman"/>
          <w:color w:val="000000" w:themeColor="text1"/>
          <w:sz w:val="28"/>
          <w:szCs w:val="28"/>
        </w:rPr>
        <w:t xml:space="preserve">, А. Е. </w:t>
      </w:r>
      <w:proofErr w:type="spellStart"/>
      <w:r w:rsidRPr="00705175">
        <w:rPr>
          <w:rFonts w:ascii="Times New Roman" w:hAnsi="Times New Roman" w:cs="Times New Roman"/>
          <w:color w:val="000000" w:themeColor="text1"/>
          <w:sz w:val="28"/>
          <w:szCs w:val="28"/>
        </w:rPr>
        <w:t>Бейдеман</w:t>
      </w:r>
      <w:proofErr w:type="spellEnd"/>
      <w:r w:rsidRPr="00705175">
        <w:rPr>
          <w:rFonts w:ascii="Times New Roman" w:hAnsi="Times New Roman" w:cs="Times New Roman"/>
          <w:color w:val="000000" w:themeColor="text1"/>
          <w:sz w:val="28"/>
          <w:szCs w:val="28"/>
        </w:rPr>
        <w:t xml:space="preserve">, Ф. А. </w:t>
      </w:r>
      <w:proofErr w:type="spellStart"/>
      <w:r w:rsidRPr="00705175">
        <w:rPr>
          <w:rFonts w:ascii="Times New Roman" w:hAnsi="Times New Roman" w:cs="Times New Roman"/>
          <w:color w:val="000000" w:themeColor="text1"/>
          <w:sz w:val="28"/>
          <w:szCs w:val="28"/>
        </w:rPr>
        <w:t>Бруни</w:t>
      </w:r>
      <w:proofErr w:type="spellEnd"/>
      <w:r w:rsidRPr="00705175">
        <w:rPr>
          <w:rFonts w:ascii="Times New Roman" w:hAnsi="Times New Roman" w:cs="Times New Roman"/>
          <w:color w:val="000000" w:themeColor="text1"/>
          <w:sz w:val="28"/>
          <w:szCs w:val="28"/>
        </w:rPr>
        <w:t xml:space="preserve">, К. П. Брюллов, Ф. П. Брюллов, И. К. </w:t>
      </w:r>
      <w:proofErr w:type="spellStart"/>
      <w:r w:rsidRPr="00705175">
        <w:rPr>
          <w:rFonts w:ascii="Times New Roman" w:hAnsi="Times New Roman" w:cs="Times New Roman"/>
          <w:color w:val="000000" w:themeColor="text1"/>
          <w:sz w:val="28"/>
          <w:szCs w:val="28"/>
        </w:rPr>
        <w:t>Дорнер</w:t>
      </w:r>
      <w:proofErr w:type="spellEnd"/>
      <w:r w:rsidRPr="00705175">
        <w:rPr>
          <w:rFonts w:ascii="Times New Roman" w:hAnsi="Times New Roman" w:cs="Times New Roman"/>
          <w:color w:val="000000" w:themeColor="text1"/>
          <w:sz w:val="28"/>
          <w:szCs w:val="28"/>
        </w:rPr>
        <w:t xml:space="preserve">, К. </w:t>
      </w:r>
      <w:proofErr w:type="spellStart"/>
      <w:r w:rsidRPr="00705175">
        <w:rPr>
          <w:rFonts w:ascii="Times New Roman" w:hAnsi="Times New Roman" w:cs="Times New Roman"/>
          <w:color w:val="000000" w:themeColor="text1"/>
          <w:sz w:val="28"/>
          <w:szCs w:val="28"/>
        </w:rPr>
        <w:t>Дузи</w:t>
      </w:r>
      <w:proofErr w:type="spellEnd"/>
      <w:r w:rsidRPr="00705175">
        <w:rPr>
          <w:rFonts w:ascii="Times New Roman" w:hAnsi="Times New Roman" w:cs="Times New Roman"/>
          <w:color w:val="000000" w:themeColor="text1"/>
          <w:sz w:val="28"/>
          <w:szCs w:val="28"/>
        </w:rPr>
        <w:t xml:space="preserve">, С. А. Живаго, Ф. С. Завьялов, Н. А. Майков, А. Т. Марков, К. А. Молдавский, Ч. </w:t>
      </w:r>
      <w:proofErr w:type="spellStart"/>
      <w:r w:rsidRPr="00705175">
        <w:rPr>
          <w:rFonts w:ascii="Times New Roman" w:hAnsi="Times New Roman" w:cs="Times New Roman"/>
          <w:color w:val="000000" w:themeColor="text1"/>
          <w:sz w:val="28"/>
          <w:szCs w:val="28"/>
        </w:rPr>
        <w:lastRenderedPageBreak/>
        <w:t>Муссини</w:t>
      </w:r>
      <w:proofErr w:type="spellEnd"/>
      <w:r w:rsidRPr="00705175">
        <w:rPr>
          <w:rFonts w:ascii="Times New Roman" w:hAnsi="Times New Roman" w:cs="Times New Roman"/>
          <w:color w:val="000000" w:themeColor="text1"/>
          <w:sz w:val="28"/>
          <w:szCs w:val="28"/>
        </w:rPr>
        <w:t xml:space="preserve">, Т. А. </w:t>
      </w:r>
      <w:proofErr w:type="spellStart"/>
      <w:r w:rsidRPr="00705175">
        <w:rPr>
          <w:rFonts w:ascii="Times New Roman" w:hAnsi="Times New Roman" w:cs="Times New Roman"/>
          <w:color w:val="000000" w:themeColor="text1"/>
          <w:sz w:val="28"/>
          <w:szCs w:val="28"/>
        </w:rPr>
        <w:t>Нефф</w:t>
      </w:r>
      <w:proofErr w:type="spellEnd"/>
      <w:r w:rsidRPr="00705175">
        <w:rPr>
          <w:rFonts w:ascii="Times New Roman" w:hAnsi="Times New Roman" w:cs="Times New Roman"/>
          <w:color w:val="000000" w:themeColor="text1"/>
          <w:sz w:val="28"/>
          <w:szCs w:val="28"/>
        </w:rPr>
        <w:t xml:space="preserve">, А. П. Никитин, Е. А. </w:t>
      </w:r>
      <w:proofErr w:type="spellStart"/>
      <w:r w:rsidRPr="00705175">
        <w:rPr>
          <w:rFonts w:ascii="Times New Roman" w:hAnsi="Times New Roman" w:cs="Times New Roman"/>
          <w:color w:val="000000" w:themeColor="text1"/>
          <w:sz w:val="28"/>
          <w:szCs w:val="28"/>
        </w:rPr>
        <w:t>Плюшар</w:t>
      </w:r>
      <w:proofErr w:type="spellEnd"/>
      <w:r w:rsidRPr="00705175">
        <w:rPr>
          <w:rFonts w:ascii="Times New Roman" w:hAnsi="Times New Roman" w:cs="Times New Roman"/>
          <w:color w:val="000000" w:themeColor="text1"/>
          <w:sz w:val="28"/>
          <w:szCs w:val="28"/>
        </w:rPr>
        <w:t xml:space="preserve">, Ф. Н. Рисс, В. К. Сазонов, П. М. </w:t>
      </w:r>
      <w:proofErr w:type="spellStart"/>
      <w:r w:rsidRPr="00705175">
        <w:rPr>
          <w:rFonts w:ascii="Times New Roman" w:hAnsi="Times New Roman" w:cs="Times New Roman"/>
          <w:color w:val="000000" w:themeColor="text1"/>
          <w:sz w:val="28"/>
          <w:szCs w:val="28"/>
        </w:rPr>
        <w:t>Шамшин</w:t>
      </w:r>
      <w:proofErr w:type="spellEnd"/>
      <w:r w:rsidRPr="00705175">
        <w:rPr>
          <w:rFonts w:ascii="Times New Roman" w:hAnsi="Times New Roman" w:cs="Times New Roman"/>
          <w:color w:val="000000" w:themeColor="text1"/>
          <w:sz w:val="28"/>
          <w:szCs w:val="28"/>
        </w:rPr>
        <w:t xml:space="preserve">, В. К. </w:t>
      </w:r>
      <w:proofErr w:type="spellStart"/>
      <w:r w:rsidRPr="00705175">
        <w:rPr>
          <w:rFonts w:ascii="Times New Roman" w:hAnsi="Times New Roman" w:cs="Times New Roman"/>
          <w:color w:val="000000" w:themeColor="text1"/>
          <w:sz w:val="28"/>
          <w:szCs w:val="28"/>
        </w:rPr>
        <w:t>Шебуев</w:t>
      </w:r>
      <w:proofErr w:type="spellEnd"/>
      <w:r w:rsidRPr="00705175">
        <w:rPr>
          <w:rFonts w:ascii="Times New Roman" w:hAnsi="Times New Roman" w:cs="Times New Roman"/>
          <w:color w:val="000000" w:themeColor="text1"/>
          <w:sz w:val="28"/>
          <w:szCs w:val="28"/>
        </w:rPr>
        <w:t xml:space="preserve">, А. К. </w:t>
      </w:r>
      <w:proofErr w:type="spellStart"/>
      <w:r w:rsidRPr="00705175">
        <w:rPr>
          <w:rFonts w:ascii="Times New Roman" w:hAnsi="Times New Roman" w:cs="Times New Roman"/>
          <w:color w:val="000000" w:themeColor="text1"/>
          <w:sz w:val="28"/>
          <w:szCs w:val="28"/>
        </w:rPr>
        <w:t>Штейбен</w:t>
      </w:r>
      <w:proofErr w:type="spellEnd"/>
      <w:r w:rsidRPr="00705175">
        <w:rPr>
          <w:rFonts w:ascii="Times New Roman" w:hAnsi="Times New Roman" w:cs="Times New Roman"/>
          <w:color w:val="000000" w:themeColor="text1"/>
          <w:sz w:val="28"/>
          <w:szCs w:val="28"/>
        </w:rPr>
        <w:t xml:space="preserve">, К. К. </w:t>
      </w:r>
      <w:proofErr w:type="spellStart"/>
      <w:r w:rsidRPr="00705175">
        <w:rPr>
          <w:rFonts w:ascii="Times New Roman" w:hAnsi="Times New Roman" w:cs="Times New Roman"/>
          <w:color w:val="000000" w:themeColor="text1"/>
          <w:sz w:val="28"/>
          <w:szCs w:val="28"/>
        </w:rPr>
        <w:t>Штейбен</w:t>
      </w:r>
      <w:proofErr w:type="spellEnd"/>
      <w:r w:rsidRPr="00705175">
        <w:rPr>
          <w:rFonts w:ascii="Times New Roman" w:hAnsi="Times New Roman" w:cs="Times New Roman"/>
          <w:color w:val="000000" w:themeColor="text1"/>
          <w:sz w:val="28"/>
          <w:szCs w:val="28"/>
        </w:rPr>
        <w:t>.</w:t>
      </w:r>
    </w:p>
    <w:p w:rsidR="00B128F6" w:rsidRPr="00705175" w:rsidRDefault="00B128F6"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 xml:space="preserve">Иконографическая программа Исаакиевского собора уникальна, Руководил живописными работами крупнейший представитель русской академической школы, ректор Академии художеств Василий Козьмич </w:t>
      </w:r>
      <w:proofErr w:type="spellStart"/>
      <w:r w:rsidRPr="00705175">
        <w:rPr>
          <w:rFonts w:ascii="Times New Roman" w:hAnsi="Times New Roman" w:cs="Times New Roman"/>
          <w:color w:val="000000" w:themeColor="text1"/>
          <w:sz w:val="28"/>
          <w:szCs w:val="28"/>
        </w:rPr>
        <w:t>Шебуев</w:t>
      </w:r>
      <w:proofErr w:type="spellEnd"/>
      <w:r w:rsidRPr="00705175">
        <w:rPr>
          <w:rFonts w:ascii="Times New Roman" w:hAnsi="Times New Roman" w:cs="Times New Roman"/>
          <w:color w:val="000000" w:themeColor="text1"/>
          <w:sz w:val="28"/>
          <w:szCs w:val="28"/>
        </w:rPr>
        <w:t>.</w:t>
      </w:r>
    </w:p>
    <w:p w:rsidR="00B128F6" w:rsidRPr="00705175" w:rsidRDefault="00B128F6"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b/>
          <w:color w:val="000000" w:themeColor="text1"/>
          <w:sz w:val="28"/>
          <w:szCs w:val="28"/>
        </w:rPr>
        <w:t>Живопись и мозаика пилонов</w:t>
      </w:r>
      <w:r w:rsidR="00173C86" w:rsidRPr="00705175">
        <w:rPr>
          <w:rFonts w:ascii="Times New Roman" w:hAnsi="Times New Roman" w:cs="Times New Roman"/>
          <w:color w:val="000000" w:themeColor="text1"/>
          <w:sz w:val="28"/>
          <w:szCs w:val="28"/>
        </w:rPr>
        <w:t xml:space="preserve">. </w:t>
      </w:r>
      <w:r w:rsidRPr="00705175">
        <w:rPr>
          <w:rFonts w:ascii="Times New Roman" w:hAnsi="Times New Roman" w:cs="Times New Roman"/>
          <w:color w:val="000000" w:themeColor="text1"/>
          <w:sz w:val="28"/>
          <w:szCs w:val="28"/>
        </w:rPr>
        <w:t xml:space="preserve">Художественное убранство Исаакиевского собора, в котором можно увидеть 61 мозаику общей площадью более 500 кв. метров. Идея о постепенной замене живописи на мозаику появилась у </w:t>
      </w:r>
      <w:proofErr w:type="spellStart"/>
      <w:r w:rsidRPr="00705175">
        <w:rPr>
          <w:rFonts w:ascii="Times New Roman" w:hAnsi="Times New Roman" w:cs="Times New Roman"/>
          <w:color w:val="000000" w:themeColor="text1"/>
          <w:sz w:val="28"/>
          <w:szCs w:val="28"/>
        </w:rPr>
        <w:t>Монферрана</w:t>
      </w:r>
      <w:proofErr w:type="spellEnd"/>
      <w:r w:rsidRPr="00705175">
        <w:rPr>
          <w:rFonts w:ascii="Times New Roman" w:hAnsi="Times New Roman" w:cs="Times New Roman"/>
          <w:color w:val="000000" w:themeColor="text1"/>
          <w:sz w:val="28"/>
          <w:szCs w:val="28"/>
        </w:rPr>
        <w:t xml:space="preserve">, видимо, он понял, что в Исаакиевском соборе невозможно создать летом и зимой постоянные температуру и влажность – главное условие сохранности живописного убранства. Мозаичные работы для Исаакиевского собора начались в 1851 году и продолжались до 1917 года. </w:t>
      </w:r>
    </w:p>
    <w:p w:rsidR="00B128F6" w:rsidRPr="00705175" w:rsidRDefault="00B128F6"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Блестящий образец мозаичного копирования – икона «Тайная вечеря», самая большая по площади мозаика (19,24кв</w:t>
      </w:r>
      <w:proofErr w:type="gramStart"/>
      <w:r w:rsidRPr="00705175">
        <w:rPr>
          <w:rFonts w:ascii="Times New Roman" w:hAnsi="Times New Roman" w:cs="Times New Roman"/>
          <w:color w:val="000000" w:themeColor="text1"/>
          <w:sz w:val="28"/>
          <w:szCs w:val="28"/>
        </w:rPr>
        <w:t>.м</w:t>
      </w:r>
      <w:proofErr w:type="gramEnd"/>
      <w:r w:rsidRPr="00705175">
        <w:rPr>
          <w:rFonts w:ascii="Times New Roman" w:hAnsi="Times New Roman" w:cs="Times New Roman"/>
          <w:color w:val="000000" w:themeColor="text1"/>
          <w:sz w:val="28"/>
          <w:szCs w:val="28"/>
        </w:rPr>
        <w:t xml:space="preserve">), выполненная в 1869–1886 годах И. П. Кудриным, И. А. </w:t>
      </w:r>
      <w:proofErr w:type="spellStart"/>
      <w:r w:rsidRPr="00705175">
        <w:rPr>
          <w:rFonts w:ascii="Times New Roman" w:hAnsi="Times New Roman" w:cs="Times New Roman"/>
          <w:color w:val="000000" w:themeColor="text1"/>
          <w:sz w:val="28"/>
          <w:szCs w:val="28"/>
        </w:rPr>
        <w:t>Лаверецким</w:t>
      </w:r>
      <w:proofErr w:type="spellEnd"/>
      <w:r w:rsidRPr="00705175">
        <w:rPr>
          <w:rFonts w:ascii="Times New Roman" w:hAnsi="Times New Roman" w:cs="Times New Roman"/>
          <w:color w:val="000000" w:themeColor="text1"/>
          <w:sz w:val="28"/>
          <w:szCs w:val="28"/>
        </w:rPr>
        <w:t xml:space="preserve">, М. П. Муравьевым, И. А. Пелевиным, Н. Ю. </w:t>
      </w:r>
      <w:proofErr w:type="spellStart"/>
      <w:r w:rsidRPr="00705175">
        <w:rPr>
          <w:rFonts w:ascii="Times New Roman" w:hAnsi="Times New Roman" w:cs="Times New Roman"/>
          <w:color w:val="000000" w:themeColor="text1"/>
          <w:sz w:val="28"/>
          <w:szCs w:val="28"/>
        </w:rPr>
        <w:t>Силивановичем</w:t>
      </w:r>
      <w:proofErr w:type="spellEnd"/>
      <w:r w:rsidRPr="00705175">
        <w:rPr>
          <w:rFonts w:ascii="Times New Roman" w:hAnsi="Times New Roman" w:cs="Times New Roman"/>
          <w:color w:val="000000" w:themeColor="text1"/>
          <w:sz w:val="28"/>
          <w:szCs w:val="28"/>
        </w:rPr>
        <w:t xml:space="preserve">, Ф. Ф. </w:t>
      </w:r>
      <w:proofErr w:type="spellStart"/>
      <w:r w:rsidRPr="00705175">
        <w:rPr>
          <w:rFonts w:ascii="Times New Roman" w:hAnsi="Times New Roman" w:cs="Times New Roman"/>
          <w:color w:val="000000" w:themeColor="text1"/>
          <w:sz w:val="28"/>
          <w:szCs w:val="28"/>
        </w:rPr>
        <w:t>Гартунгом</w:t>
      </w:r>
      <w:proofErr w:type="spellEnd"/>
      <w:r w:rsidRPr="00705175">
        <w:rPr>
          <w:rFonts w:ascii="Times New Roman" w:hAnsi="Times New Roman" w:cs="Times New Roman"/>
          <w:color w:val="000000" w:themeColor="text1"/>
          <w:sz w:val="28"/>
          <w:szCs w:val="28"/>
        </w:rPr>
        <w:t xml:space="preserve">, В. А. Колосовым,  Н. М. </w:t>
      </w:r>
      <w:proofErr w:type="spellStart"/>
      <w:r w:rsidRPr="00705175">
        <w:rPr>
          <w:rFonts w:ascii="Times New Roman" w:hAnsi="Times New Roman" w:cs="Times New Roman"/>
          <w:color w:val="000000" w:themeColor="text1"/>
          <w:sz w:val="28"/>
          <w:szCs w:val="28"/>
        </w:rPr>
        <w:t>Голубцовым</w:t>
      </w:r>
      <w:proofErr w:type="spellEnd"/>
      <w:r w:rsidRPr="00705175">
        <w:rPr>
          <w:rFonts w:ascii="Times New Roman" w:hAnsi="Times New Roman" w:cs="Times New Roman"/>
          <w:color w:val="000000" w:themeColor="text1"/>
          <w:sz w:val="28"/>
          <w:szCs w:val="28"/>
        </w:rPr>
        <w:t>.</w:t>
      </w:r>
    </w:p>
    <w:p w:rsidR="00B128F6" w:rsidRPr="00705175" w:rsidRDefault="00B128F6"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 xml:space="preserve">«Тайная вечеря» выполнена с применением метода оптического смешения цветов. </w:t>
      </w:r>
    </w:p>
    <w:p w:rsidR="00B128F6" w:rsidRPr="00705175" w:rsidRDefault="00B128F6"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Большинство мозаик Исаакиевского собора отличает совершенство технического исполнения.</w:t>
      </w:r>
    </w:p>
    <w:p w:rsidR="00B128F6" w:rsidRPr="00705175" w:rsidRDefault="00B128F6"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b/>
          <w:color w:val="000000" w:themeColor="text1"/>
          <w:sz w:val="28"/>
          <w:szCs w:val="28"/>
        </w:rPr>
        <w:t xml:space="preserve"> Иконостасы, главный алтарь и приделы</w:t>
      </w:r>
      <w:r w:rsidR="00173C86" w:rsidRPr="00705175">
        <w:rPr>
          <w:rFonts w:ascii="Times New Roman" w:hAnsi="Times New Roman" w:cs="Times New Roman"/>
          <w:b/>
          <w:color w:val="000000" w:themeColor="text1"/>
          <w:sz w:val="28"/>
          <w:szCs w:val="28"/>
        </w:rPr>
        <w:t>.</w:t>
      </w:r>
      <w:r w:rsidRPr="00705175">
        <w:rPr>
          <w:rFonts w:ascii="Times New Roman" w:hAnsi="Times New Roman" w:cs="Times New Roman"/>
          <w:color w:val="000000" w:themeColor="text1"/>
          <w:sz w:val="28"/>
          <w:szCs w:val="28"/>
        </w:rPr>
        <w:t xml:space="preserve"> Практически сразу же после освящения Исаакиевский собор стал главным кафедральным собором Российской империи. Сам по себе являясь храмом-памятником русской архитектуры первой половины XIX века, в нём находятся прекрасные образцы русской монументальной академической живописи, скульптуры, мозаики, поделочного камня — недаром Исаакиевский собор иногда </w:t>
      </w:r>
      <w:r w:rsidRPr="00705175">
        <w:rPr>
          <w:rFonts w:ascii="Times New Roman" w:hAnsi="Times New Roman" w:cs="Times New Roman"/>
          <w:color w:val="000000" w:themeColor="text1"/>
          <w:sz w:val="28"/>
          <w:szCs w:val="28"/>
        </w:rPr>
        <w:lastRenderedPageBreak/>
        <w:t xml:space="preserve">называют музеем цветного камня. </w:t>
      </w:r>
      <w:r w:rsidR="00173C86" w:rsidRPr="00705175">
        <w:rPr>
          <w:rFonts w:ascii="Times New Roman" w:hAnsi="Times New Roman" w:cs="Times New Roman"/>
          <w:color w:val="000000" w:themeColor="text1"/>
          <w:sz w:val="28"/>
          <w:szCs w:val="28"/>
        </w:rPr>
        <w:t>Н</w:t>
      </w:r>
      <w:r w:rsidRPr="00705175">
        <w:rPr>
          <w:rFonts w:ascii="Times New Roman" w:hAnsi="Times New Roman" w:cs="Times New Roman"/>
          <w:color w:val="000000" w:themeColor="text1"/>
          <w:sz w:val="28"/>
          <w:szCs w:val="28"/>
        </w:rPr>
        <w:t>аиболее богатой и изысканной его частью является иконостас и алтари.</w:t>
      </w:r>
    </w:p>
    <w:p w:rsidR="00B128F6" w:rsidRPr="00705175" w:rsidRDefault="00B128F6"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 xml:space="preserve">В Исаакиевском соборе три алтаря. Главным является центральный во имя святого </w:t>
      </w:r>
      <w:proofErr w:type="spellStart"/>
      <w:r w:rsidRPr="00705175">
        <w:rPr>
          <w:rFonts w:ascii="Times New Roman" w:hAnsi="Times New Roman" w:cs="Times New Roman"/>
          <w:color w:val="000000" w:themeColor="text1"/>
          <w:sz w:val="28"/>
          <w:szCs w:val="28"/>
        </w:rPr>
        <w:t>Исаакия</w:t>
      </w:r>
      <w:proofErr w:type="spellEnd"/>
      <w:r w:rsidRPr="00705175">
        <w:rPr>
          <w:rFonts w:ascii="Times New Roman" w:hAnsi="Times New Roman" w:cs="Times New Roman"/>
          <w:color w:val="000000" w:themeColor="text1"/>
          <w:sz w:val="28"/>
          <w:szCs w:val="28"/>
        </w:rPr>
        <w:t xml:space="preserve"> Далматского.       </w:t>
      </w:r>
      <w:r w:rsidR="00173C86" w:rsidRPr="00705175">
        <w:rPr>
          <w:rFonts w:ascii="Times New Roman" w:hAnsi="Times New Roman" w:cs="Times New Roman"/>
          <w:color w:val="000000" w:themeColor="text1"/>
          <w:sz w:val="28"/>
          <w:szCs w:val="28"/>
        </w:rPr>
        <w:t xml:space="preserve">Главный иконостас по бокам от Царских врат прорезают арки, открывая вход в боковые приделы, в каждом их которых находятся малые иконостасы. </w:t>
      </w:r>
      <w:r w:rsidRPr="00705175">
        <w:rPr>
          <w:rFonts w:ascii="Times New Roman" w:hAnsi="Times New Roman" w:cs="Times New Roman"/>
          <w:color w:val="000000" w:themeColor="text1"/>
          <w:sz w:val="28"/>
          <w:szCs w:val="28"/>
        </w:rPr>
        <w:t>Левее главного алтаря находится придел во имя святого Александра Невского. В этом приделе ведутся регулярные богослужения. А в великие православные праздники в главном алтаре собора проводятся Божественные литургии.</w:t>
      </w:r>
    </w:p>
    <w:p w:rsidR="00EC0F88" w:rsidRPr="00705175" w:rsidRDefault="00EC0F88"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b/>
          <w:color w:val="000000" w:themeColor="text1"/>
          <w:sz w:val="28"/>
          <w:szCs w:val="28"/>
        </w:rPr>
        <w:t>Центральный неф и главный купол</w:t>
      </w:r>
      <w:r w:rsidRPr="00705175">
        <w:rPr>
          <w:rFonts w:ascii="Times New Roman" w:hAnsi="Times New Roman" w:cs="Times New Roman"/>
          <w:color w:val="000000" w:themeColor="text1"/>
          <w:sz w:val="28"/>
          <w:szCs w:val="28"/>
        </w:rPr>
        <w:t xml:space="preserve"> Внутренняя планировка Исаакиевского собора характерна для православных культовых сооружений XVIII века. Интерьер площадью более 4 000 кв. м двумя рядами пилонов разделен на три нефа. В главном куполе, опирающемся на четыре массивных пилона, высота достигает 69 м, высота боковых нефов – 28 м. Входом в храм служат три большие двери с южной, северной и западной сторон здания.</w:t>
      </w:r>
    </w:p>
    <w:p w:rsidR="00EC0F88" w:rsidRPr="00705175" w:rsidRDefault="00EC0F88"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 xml:space="preserve">Важная особенность внутренней отделки собора – вызолоченные детали, литые бронзовые, с рельефным орнаментом, базы и капители колонн, медальоны, кессоны, гирлянды, а также ажурные золоченые люстры-паникадила массой около 3 т каждая. Всего на позолоту собора было израсходовано 300 кг золота, еще 100 кг – на золочение куполов. </w:t>
      </w:r>
    </w:p>
    <w:p w:rsidR="00323DC0" w:rsidRPr="00705175" w:rsidRDefault="00EC0F88"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Исаакиевский собор – яркий образец синтеза архитектуры с различными видами декоративно-прикладного искусства. Его многочисленные живописные картины, мозаики, скульптуры, эффектное сочетание цветного камня и позолоты создают богатую, насыщенную цветовую гамму.</w:t>
      </w:r>
    </w:p>
    <w:p w:rsidR="00EC0F88" w:rsidRPr="00705175" w:rsidRDefault="00EC0F88"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b/>
          <w:color w:val="000000" w:themeColor="text1"/>
          <w:sz w:val="28"/>
          <w:szCs w:val="28"/>
        </w:rPr>
        <w:t>Собор во время Великой Отечественной войны</w:t>
      </w:r>
      <w:r w:rsidR="00323DC0" w:rsidRPr="00705175">
        <w:rPr>
          <w:rFonts w:ascii="Times New Roman" w:hAnsi="Times New Roman" w:cs="Times New Roman"/>
          <w:b/>
          <w:color w:val="000000" w:themeColor="text1"/>
          <w:sz w:val="28"/>
          <w:szCs w:val="28"/>
        </w:rPr>
        <w:t xml:space="preserve">. </w:t>
      </w:r>
      <w:r w:rsidRPr="00705175">
        <w:rPr>
          <w:rFonts w:ascii="Times New Roman" w:hAnsi="Times New Roman" w:cs="Times New Roman"/>
          <w:color w:val="000000" w:themeColor="text1"/>
          <w:sz w:val="28"/>
          <w:szCs w:val="28"/>
        </w:rPr>
        <w:t xml:space="preserve">Мемориальная экспозиция «Чтобы помнили…» была открыта в подвальном помещении музея-памятника «Исаакиевский собор» в 2004 году, к 60-летию полного освобождения Ленинграда от фашистской блокады, и успешно продолжает свою работу уже 20 лет. Она посвящена музейным сотрудникам, сумевшим в </w:t>
      </w:r>
      <w:r w:rsidRPr="00705175">
        <w:rPr>
          <w:rFonts w:ascii="Times New Roman" w:hAnsi="Times New Roman" w:cs="Times New Roman"/>
          <w:color w:val="000000" w:themeColor="text1"/>
          <w:sz w:val="28"/>
          <w:szCs w:val="28"/>
        </w:rPr>
        <w:lastRenderedPageBreak/>
        <w:t>суровое военное время сберечь уникальные музейные экспонаты, которые не успели эвакуировать в тыл из Ленинграда и его пригородов.</w:t>
      </w:r>
    </w:p>
    <w:p w:rsidR="00EC0F88" w:rsidRPr="00705175" w:rsidRDefault="00EC0F88"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В конце лета 1941 года линия фронта приближалась к городу. Часть раритетов из пригородных дворцов-музеев успели вывезти в тыл, часть – замуровать в дворцовых подвалах или закопать в парках. Музейные ценности, которые не удалось эвакуировать, отправили в Ленинград. Их хранилищем стал Исаакиевский собор. П</w:t>
      </w:r>
      <w:proofErr w:type="gramStart"/>
      <w:r w:rsidRPr="00705175">
        <w:rPr>
          <w:rFonts w:ascii="Times New Roman" w:hAnsi="Times New Roman" w:cs="Times New Roman"/>
          <w:color w:val="000000" w:themeColor="text1"/>
          <w:sz w:val="28"/>
          <w:szCs w:val="28"/>
        </w:rPr>
        <w:t xml:space="preserve"> В</w:t>
      </w:r>
      <w:proofErr w:type="gramEnd"/>
      <w:r w:rsidRPr="00705175">
        <w:rPr>
          <w:rFonts w:ascii="Times New Roman" w:hAnsi="Times New Roman" w:cs="Times New Roman"/>
          <w:color w:val="000000" w:themeColor="text1"/>
          <w:sz w:val="28"/>
          <w:szCs w:val="28"/>
        </w:rPr>
        <w:t xml:space="preserve">се сотрудники ОХМ были переведены на казарменный режим. В первый страшный блокадный год подвалы собора стали жилыми для работников пригородных дворцов-музеев, не имевших своих квартир в Ленинграде. Собор, укрывший спасенные ими музейные ценности, стал убежищем и для них. </w:t>
      </w:r>
    </w:p>
    <w:p w:rsidR="00EC0F88" w:rsidRPr="00705175" w:rsidRDefault="00EC0F88" w:rsidP="002627AB">
      <w:pPr>
        <w:spacing w:after="0" w:line="360" w:lineRule="auto"/>
        <w:ind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 xml:space="preserve">Сегодня мемориальная экспозиция существенно обновилась и стала неотъемлемой частью музейного пространства. На ней представлены ранее не экспонировавшиеся предметы, документы и фотографии из фондов нашего музея.  </w:t>
      </w:r>
    </w:p>
    <w:p w:rsidR="00EC0F88" w:rsidRPr="00705175" w:rsidRDefault="00EC0F88" w:rsidP="002627AB">
      <w:pPr>
        <w:pStyle w:val="a3"/>
        <w:spacing w:after="0" w:line="360" w:lineRule="auto"/>
        <w:ind w:left="0" w:firstLine="709"/>
        <w:jc w:val="both"/>
        <w:outlineLvl w:val="0"/>
        <w:rPr>
          <w:rFonts w:ascii="Times New Roman" w:hAnsi="Times New Roman" w:cs="Times New Roman"/>
          <w:b/>
          <w:color w:val="000000" w:themeColor="text1"/>
          <w:sz w:val="28"/>
          <w:szCs w:val="28"/>
        </w:rPr>
      </w:pPr>
      <w:bookmarkStart w:id="20" w:name="_Toc180260063"/>
      <w:bookmarkStart w:id="21" w:name="_Toc180262868"/>
      <w:r w:rsidRPr="00705175">
        <w:rPr>
          <w:rFonts w:ascii="Times New Roman" w:hAnsi="Times New Roman" w:cs="Times New Roman"/>
          <w:b/>
          <w:color w:val="000000" w:themeColor="text1"/>
          <w:sz w:val="28"/>
          <w:szCs w:val="28"/>
        </w:rPr>
        <w:t>Анкетирование</w:t>
      </w:r>
      <w:r w:rsidR="00D8712C" w:rsidRPr="00705175">
        <w:rPr>
          <w:rFonts w:ascii="Times New Roman" w:hAnsi="Times New Roman" w:cs="Times New Roman"/>
          <w:b/>
          <w:color w:val="000000" w:themeColor="text1"/>
          <w:sz w:val="28"/>
          <w:szCs w:val="28"/>
        </w:rPr>
        <w:t xml:space="preserve">. </w:t>
      </w:r>
      <w:r w:rsidRPr="00705175">
        <w:rPr>
          <w:rFonts w:ascii="Times New Roman" w:hAnsi="Times New Roman" w:cs="Times New Roman"/>
          <w:color w:val="000000" w:themeColor="text1"/>
          <w:sz w:val="28"/>
          <w:szCs w:val="28"/>
        </w:rPr>
        <w:t xml:space="preserve">Есть такие памятники культуры мирового искусства, ныне называемые объектами культурного наследия человечества, без знакомства с которыми вы не можете сказать, что узнали ту или иную страну или иную мировую столицу. Наиболее ярким и зримым воплощением духа и образа Санкт-Петербурга, на протяжении двух столетий – центр Российской империи, является Исаакиевский собор. </w:t>
      </w:r>
      <w:r w:rsidRPr="00C70A19">
        <w:rPr>
          <w:rFonts w:ascii="Times New Roman" w:hAnsi="Times New Roman" w:cs="Times New Roman"/>
          <w:color w:val="000000" w:themeColor="text1"/>
          <w:sz w:val="28"/>
          <w:szCs w:val="28"/>
        </w:rPr>
        <w:t>Для того чтобы выяснить насколько хорошо наше школьное сообщество знакомо и знакомо ли вообще с Исаакиевским собором, я провела анкетирование</w:t>
      </w:r>
      <w:r w:rsidR="000D140D">
        <w:rPr>
          <w:rFonts w:ascii="Times New Roman" w:hAnsi="Times New Roman" w:cs="Times New Roman"/>
          <w:color w:val="000000" w:themeColor="text1"/>
          <w:sz w:val="28"/>
          <w:szCs w:val="28"/>
        </w:rPr>
        <w:t xml:space="preserve">. </w:t>
      </w:r>
      <w:r w:rsidRPr="00C70A19">
        <w:rPr>
          <w:rFonts w:ascii="Times New Roman" w:hAnsi="Times New Roman" w:cs="Times New Roman"/>
          <w:color w:val="000000" w:themeColor="text1"/>
          <w:sz w:val="28"/>
          <w:szCs w:val="28"/>
        </w:rPr>
        <w:t>Анкетирование проводилось среди учащихся 5-11 классов, включая некоторых учителей. Всего опрошено 50 человек. Опрос показал, что про Исаакиевский собор знают 38%. В каком городе расположен Исаакиевский собор знают 22% людей. Какую роль играл Исаакиевский собор во время Великой Отечественной войны 10%. Из всех опрашиваемых 86% хотели бы посетить Исаакиевский собор.</w:t>
      </w:r>
      <w:bookmarkEnd w:id="20"/>
      <w:bookmarkEnd w:id="21"/>
    </w:p>
    <w:p w:rsidR="00EC0F88" w:rsidRPr="00705175" w:rsidRDefault="00EC0F88" w:rsidP="002627A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lastRenderedPageBreak/>
        <w:t xml:space="preserve">Исследование показало, что  к сожалению очень мало опрашиваемых, как взрослых, так и детей, не знают </w:t>
      </w:r>
      <w:proofErr w:type="gramStart"/>
      <w:r w:rsidRPr="00705175">
        <w:rPr>
          <w:rFonts w:ascii="Times New Roman" w:hAnsi="Times New Roman" w:cs="Times New Roman"/>
          <w:color w:val="000000" w:themeColor="text1"/>
          <w:sz w:val="28"/>
          <w:szCs w:val="28"/>
        </w:rPr>
        <w:t>о</w:t>
      </w:r>
      <w:proofErr w:type="gramEnd"/>
      <w:r w:rsidRPr="00705175">
        <w:rPr>
          <w:rFonts w:ascii="Times New Roman" w:hAnsi="Times New Roman" w:cs="Times New Roman"/>
          <w:color w:val="000000" w:themeColor="text1"/>
          <w:sz w:val="28"/>
          <w:szCs w:val="28"/>
        </w:rPr>
        <w:t xml:space="preserve"> Исаакиевском соборе [Приложение 4]. Поэтому было решено провести мероприятие (воспитательный час).</w:t>
      </w:r>
    </w:p>
    <w:p w:rsidR="00EC0F88" w:rsidRPr="00705175" w:rsidRDefault="00EC0F88" w:rsidP="002627A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b/>
          <w:color w:val="000000" w:themeColor="text1"/>
          <w:sz w:val="28"/>
          <w:szCs w:val="28"/>
        </w:rPr>
        <w:t xml:space="preserve">Создание макета. </w:t>
      </w:r>
      <w:r w:rsidRPr="000D140D">
        <w:rPr>
          <w:rFonts w:ascii="Times New Roman" w:hAnsi="Times New Roman" w:cs="Times New Roman"/>
          <w:color w:val="000000" w:themeColor="text1"/>
          <w:sz w:val="28"/>
          <w:szCs w:val="28"/>
        </w:rPr>
        <w:t>Для того</w:t>
      </w:r>
      <w:proofErr w:type="gramStart"/>
      <w:r w:rsidRPr="000D140D">
        <w:rPr>
          <w:rFonts w:ascii="Times New Roman" w:hAnsi="Times New Roman" w:cs="Times New Roman"/>
          <w:color w:val="000000" w:themeColor="text1"/>
          <w:sz w:val="28"/>
          <w:szCs w:val="28"/>
        </w:rPr>
        <w:t>,</w:t>
      </w:r>
      <w:proofErr w:type="gramEnd"/>
      <w:r w:rsidRPr="000D140D">
        <w:rPr>
          <w:rFonts w:ascii="Times New Roman" w:hAnsi="Times New Roman" w:cs="Times New Roman"/>
          <w:color w:val="000000" w:themeColor="text1"/>
          <w:sz w:val="28"/>
          <w:szCs w:val="28"/>
        </w:rPr>
        <w:t xml:space="preserve"> чтобы показать более точную копию собора, мной был собран  макет, где максимально точно отображены рельефы здания. Макет собора был куплен в Санкт-Петербурге в национальном шоу-музее «Гранд макет Россия»</w:t>
      </w:r>
      <w:proofErr w:type="gramStart"/>
      <w:r w:rsidRPr="000D140D">
        <w:rPr>
          <w:rFonts w:ascii="Times New Roman" w:hAnsi="Times New Roman" w:cs="Times New Roman"/>
          <w:color w:val="000000" w:themeColor="text1"/>
          <w:sz w:val="28"/>
          <w:szCs w:val="28"/>
        </w:rPr>
        <w:t xml:space="preserve"> </w:t>
      </w:r>
      <w:r w:rsidR="000D140D" w:rsidRPr="000D140D">
        <w:rPr>
          <w:rFonts w:ascii="Times New Roman" w:hAnsi="Times New Roman" w:cs="Times New Roman"/>
          <w:color w:val="000000" w:themeColor="text1"/>
          <w:sz w:val="28"/>
          <w:szCs w:val="28"/>
        </w:rPr>
        <w:t>.</w:t>
      </w:r>
      <w:proofErr w:type="gramEnd"/>
      <w:r w:rsidRPr="00705175">
        <w:rPr>
          <w:rFonts w:ascii="Times New Roman" w:hAnsi="Times New Roman" w:cs="Times New Roman"/>
          <w:color w:val="000000" w:themeColor="text1"/>
          <w:sz w:val="28"/>
          <w:szCs w:val="28"/>
        </w:rPr>
        <w:t xml:space="preserve"> </w:t>
      </w:r>
    </w:p>
    <w:p w:rsidR="00EC0F88" w:rsidRPr="00705175" w:rsidRDefault="00EC0F88" w:rsidP="002627AB">
      <w:pPr>
        <w:pStyle w:val="a3"/>
        <w:spacing w:after="0" w:line="360" w:lineRule="auto"/>
        <w:ind w:left="0" w:firstLine="709"/>
        <w:jc w:val="both"/>
        <w:rPr>
          <w:rFonts w:ascii="Times New Roman" w:hAnsi="Times New Roman" w:cs="Times New Roman"/>
          <w:color w:val="000000" w:themeColor="text1"/>
          <w:sz w:val="28"/>
          <w:szCs w:val="28"/>
        </w:rPr>
      </w:pPr>
      <w:r w:rsidRPr="00705175">
        <w:rPr>
          <w:rFonts w:ascii="Times New Roman" w:hAnsi="Times New Roman" w:cs="Times New Roman"/>
          <w:color w:val="000000" w:themeColor="text1"/>
          <w:sz w:val="28"/>
          <w:szCs w:val="28"/>
        </w:rPr>
        <w:t>Из всего выше сказанного Исаакиевский собор -  выдающийся памятник русской архитектуры, один из лучших кафедральных соборов Европы, построенных в Х</w:t>
      </w:r>
      <w:r w:rsidRPr="00705175">
        <w:rPr>
          <w:rFonts w:ascii="Times New Roman" w:hAnsi="Times New Roman" w:cs="Times New Roman"/>
          <w:color w:val="000000" w:themeColor="text1"/>
          <w:sz w:val="28"/>
          <w:szCs w:val="28"/>
          <w:lang w:val="en-US"/>
        </w:rPr>
        <w:t>I</w:t>
      </w:r>
      <w:r w:rsidRPr="00705175">
        <w:rPr>
          <w:rFonts w:ascii="Times New Roman" w:hAnsi="Times New Roman" w:cs="Times New Roman"/>
          <w:color w:val="000000" w:themeColor="text1"/>
          <w:sz w:val="28"/>
          <w:szCs w:val="28"/>
        </w:rPr>
        <w:t xml:space="preserve">Х веке. </w:t>
      </w:r>
      <w:r w:rsidR="00612A99" w:rsidRPr="00705175">
        <w:rPr>
          <w:rFonts w:ascii="Times New Roman" w:hAnsi="Times New Roman" w:cs="Times New Roman"/>
          <w:color w:val="000000" w:themeColor="text1"/>
          <w:sz w:val="28"/>
          <w:szCs w:val="28"/>
        </w:rPr>
        <w:t xml:space="preserve">Является главным храмом Петербурга. Собор является одним из крупнейших в мире, вмещающий 14 тыс. человек. </w:t>
      </w:r>
      <w:r w:rsidRPr="00705175">
        <w:rPr>
          <w:rFonts w:ascii="Times New Roman" w:hAnsi="Times New Roman" w:cs="Times New Roman"/>
          <w:color w:val="000000" w:themeColor="text1"/>
          <w:sz w:val="28"/>
          <w:szCs w:val="28"/>
        </w:rPr>
        <w:t>Он  внесен в Список Культурного Наследия  ЮНЕСКО по Санкт-Петербургу в 1990г.</w:t>
      </w:r>
    </w:p>
    <w:p w:rsidR="002627AB" w:rsidRDefault="002627AB">
      <w:pPr>
        <w:rPr>
          <w:rFonts w:ascii="Times New Roman" w:hAnsi="Times New Roman" w:cs="Times New Roman"/>
          <w:color w:val="000000" w:themeColor="text1"/>
          <w:sz w:val="28"/>
          <w:szCs w:val="28"/>
        </w:rPr>
      </w:pPr>
      <w:bookmarkStart w:id="22" w:name="_Toc180262869"/>
      <w:r>
        <w:rPr>
          <w:rFonts w:cs="Times New Roman"/>
          <w:bCs/>
          <w:color w:val="000000" w:themeColor="text1"/>
          <w:sz w:val="28"/>
        </w:rPr>
        <w:br w:type="page"/>
      </w:r>
    </w:p>
    <w:p w:rsidR="00CE57B3" w:rsidRPr="005F2BC2" w:rsidRDefault="00691230" w:rsidP="001A292A">
      <w:pPr>
        <w:pStyle w:val="1"/>
        <w:jc w:val="center"/>
        <w:rPr>
          <w:rFonts w:cs="Times New Roman"/>
          <w:b/>
          <w:color w:val="000000" w:themeColor="text1"/>
          <w:sz w:val="28"/>
        </w:rPr>
      </w:pPr>
      <w:r w:rsidRPr="005F2BC2">
        <w:rPr>
          <w:rFonts w:cs="Times New Roman"/>
          <w:b/>
          <w:color w:val="000000" w:themeColor="text1"/>
          <w:sz w:val="28"/>
        </w:rPr>
        <w:lastRenderedPageBreak/>
        <w:t>СПИСОК ИСПОЛЬЗОВАННЫХ ИСТОЧНИКОВ</w:t>
      </w:r>
      <w:bookmarkEnd w:id="22"/>
    </w:p>
    <w:p w:rsidR="00691230" w:rsidRPr="00691230" w:rsidRDefault="00691230" w:rsidP="00691230"/>
    <w:p w:rsidR="006115DB" w:rsidRPr="006248FD" w:rsidRDefault="006115DB" w:rsidP="002627AB">
      <w:pPr>
        <w:pStyle w:val="a3"/>
        <w:numPr>
          <w:ilvl w:val="0"/>
          <w:numId w:val="6"/>
        </w:numPr>
        <w:spacing w:after="0" w:line="360" w:lineRule="auto"/>
        <w:ind w:left="0" w:firstLine="709"/>
        <w:jc w:val="both"/>
        <w:rPr>
          <w:rFonts w:ascii="Times New Roman" w:hAnsi="Times New Roman" w:cs="Times New Roman"/>
          <w:color w:val="000000" w:themeColor="text1"/>
          <w:sz w:val="28"/>
          <w:szCs w:val="28"/>
        </w:rPr>
      </w:pPr>
      <w:proofErr w:type="spellStart"/>
      <w:r w:rsidRPr="006248FD">
        <w:rPr>
          <w:rFonts w:ascii="Times New Roman" w:hAnsi="Times New Roman" w:cs="Times New Roman"/>
          <w:color w:val="000000" w:themeColor="text1"/>
          <w:sz w:val="28"/>
          <w:szCs w:val="28"/>
        </w:rPr>
        <w:t>Свящ</w:t>
      </w:r>
      <w:proofErr w:type="spellEnd"/>
      <w:r w:rsidRPr="006248FD">
        <w:rPr>
          <w:rFonts w:ascii="Times New Roman" w:hAnsi="Times New Roman" w:cs="Times New Roman"/>
          <w:color w:val="000000" w:themeColor="text1"/>
          <w:sz w:val="28"/>
          <w:szCs w:val="28"/>
        </w:rPr>
        <w:t xml:space="preserve">. Александр </w:t>
      </w:r>
      <w:proofErr w:type="spellStart"/>
      <w:r w:rsidRPr="006248FD">
        <w:rPr>
          <w:rFonts w:ascii="Times New Roman" w:hAnsi="Times New Roman" w:cs="Times New Roman"/>
          <w:color w:val="000000" w:themeColor="text1"/>
          <w:sz w:val="28"/>
          <w:szCs w:val="28"/>
        </w:rPr>
        <w:t>Бер</w:t>
      </w:r>
      <w:r w:rsidR="006248FD">
        <w:rPr>
          <w:rFonts w:ascii="Times New Roman" w:hAnsi="Times New Roman" w:cs="Times New Roman"/>
          <w:color w:val="000000" w:themeColor="text1"/>
          <w:sz w:val="28"/>
          <w:szCs w:val="28"/>
        </w:rPr>
        <w:t>таш</w:t>
      </w:r>
      <w:proofErr w:type="spellEnd"/>
      <w:r w:rsidR="006248FD">
        <w:rPr>
          <w:rFonts w:ascii="Times New Roman" w:hAnsi="Times New Roman" w:cs="Times New Roman"/>
          <w:color w:val="000000" w:themeColor="text1"/>
          <w:sz w:val="28"/>
          <w:szCs w:val="28"/>
        </w:rPr>
        <w:t xml:space="preserve">. Исаакиевский собор в Санкт </w:t>
      </w:r>
      <w:r w:rsidRPr="006248FD">
        <w:rPr>
          <w:rFonts w:ascii="Times New Roman" w:hAnsi="Times New Roman" w:cs="Times New Roman"/>
          <w:color w:val="000000" w:themeColor="text1"/>
          <w:sz w:val="28"/>
          <w:szCs w:val="28"/>
        </w:rPr>
        <w:t>Петербурге // Православная энциклопедия. — М., 2011. — Т. XXVII</w:t>
      </w:r>
      <w:proofErr w:type="gramStart"/>
      <w:r w:rsidRPr="006248FD">
        <w:rPr>
          <w:rFonts w:ascii="Times New Roman" w:hAnsi="Times New Roman" w:cs="Times New Roman"/>
          <w:color w:val="000000" w:themeColor="text1"/>
          <w:sz w:val="28"/>
          <w:szCs w:val="28"/>
        </w:rPr>
        <w:t xml:space="preserve"> :</w:t>
      </w:r>
      <w:proofErr w:type="gramEnd"/>
      <w:r w:rsidRPr="006248FD">
        <w:rPr>
          <w:rFonts w:ascii="Times New Roman" w:hAnsi="Times New Roman" w:cs="Times New Roman"/>
          <w:color w:val="000000" w:themeColor="text1"/>
          <w:sz w:val="28"/>
          <w:szCs w:val="28"/>
        </w:rPr>
        <w:t xml:space="preserve"> «Исаак Сирин — Исторические книги». — С. 11—20. — 752 с. — 39 000 экз. — ISBN 978-5-89572-050-9.</w:t>
      </w:r>
    </w:p>
    <w:p w:rsidR="006115DB" w:rsidRPr="00605816" w:rsidRDefault="006115DB" w:rsidP="002627AB">
      <w:pPr>
        <w:pStyle w:val="a3"/>
        <w:numPr>
          <w:ilvl w:val="0"/>
          <w:numId w:val="6"/>
        </w:numPr>
        <w:spacing w:after="0" w:line="360" w:lineRule="auto"/>
        <w:ind w:left="0" w:firstLine="709"/>
        <w:jc w:val="both"/>
        <w:rPr>
          <w:rFonts w:ascii="Times New Roman" w:hAnsi="Times New Roman" w:cs="Times New Roman"/>
          <w:color w:val="000000" w:themeColor="text1"/>
          <w:sz w:val="28"/>
          <w:szCs w:val="28"/>
        </w:rPr>
      </w:pPr>
      <w:r w:rsidRPr="00605816">
        <w:rPr>
          <w:rFonts w:ascii="Times New Roman" w:hAnsi="Times New Roman" w:cs="Times New Roman"/>
          <w:color w:val="000000" w:themeColor="text1"/>
          <w:sz w:val="28"/>
          <w:szCs w:val="28"/>
        </w:rPr>
        <w:t>Бартенев И. А. Конструкции русской архитектуры XVIII — XIX вв.</w:t>
      </w:r>
      <w:proofErr w:type="gramStart"/>
      <w:r w:rsidRPr="00605816">
        <w:rPr>
          <w:rFonts w:ascii="Times New Roman" w:hAnsi="Times New Roman" w:cs="Times New Roman"/>
          <w:color w:val="000000" w:themeColor="text1"/>
          <w:sz w:val="28"/>
          <w:szCs w:val="28"/>
        </w:rPr>
        <w:t xml:space="preserve"> :</w:t>
      </w:r>
      <w:proofErr w:type="gramEnd"/>
      <w:r w:rsidRPr="00605816">
        <w:rPr>
          <w:rFonts w:ascii="Times New Roman" w:hAnsi="Times New Roman" w:cs="Times New Roman"/>
          <w:color w:val="000000" w:themeColor="text1"/>
          <w:sz w:val="28"/>
          <w:szCs w:val="28"/>
        </w:rPr>
        <w:t xml:space="preserve"> учебное пособие. — Л., 1982.</w:t>
      </w:r>
    </w:p>
    <w:p w:rsidR="006115DB" w:rsidRPr="00605816" w:rsidRDefault="006115DB" w:rsidP="002627AB">
      <w:pPr>
        <w:pStyle w:val="a3"/>
        <w:numPr>
          <w:ilvl w:val="0"/>
          <w:numId w:val="6"/>
        </w:numPr>
        <w:spacing w:after="0" w:line="360" w:lineRule="auto"/>
        <w:ind w:left="0" w:firstLine="709"/>
        <w:jc w:val="both"/>
        <w:rPr>
          <w:rFonts w:ascii="Times New Roman" w:hAnsi="Times New Roman" w:cs="Times New Roman"/>
          <w:color w:val="000000" w:themeColor="text1"/>
          <w:sz w:val="28"/>
          <w:szCs w:val="28"/>
        </w:rPr>
      </w:pPr>
      <w:r w:rsidRPr="00605816">
        <w:rPr>
          <w:rFonts w:ascii="Times New Roman" w:hAnsi="Times New Roman" w:cs="Times New Roman"/>
          <w:color w:val="000000" w:themeColor="text1"/>
          <w:sz w:val="28"/>
          <w:szCs w:val="28"/>
        </w:rPr>
        <w:t xml:space="preserve">Бутиков Г. П., </w:t>
      </w:r>
      <w:proofErr w:type="spellStart"/>
      <w:r w:rsidRPr="00605816">
        <w:rPr>
          <w:rFonts w:ascii="Times New Roman" w:hAnsi="Times New Roman" w:cs="Times New Roman"/>
          <w:color w:val="000000" w:themeColor="text1"/>
          <w:sz w:val="28"/>
          <w:szCs w:val="28"/>
        </w:rPr>
        <w:t>Хвостова</w:t>
      </w:r>
      <w:proofErr w:type="spellEnd"/>
      <w:r w:rsidRPr="00605816">
        <w:rPr>
          <w:rFonts w:ascii="Times New Roman" w:hAnsi="Times New Roman" w:cs="Times New Roman"/>
          <w:color w:val="000000" w:themeColor="text1"/>
          <w:sz w:val="28"/>
          <w:szCs w:val="28"/>
        </w:rPr>
        <w:t xml:space="preserve"> Г. А. Исаакиевский собор. — Л.: </w:t>
      </w:r>
      <w:proofErr w:type="spellStart"/>
      <w:r w:rsidRPr="00605816">
        <w:rPr>
          <w:rFonts w:ascii="Times New Roman" w:hAnsi="Times New Roman" w:cs="Times New Roman"/>
          <w:color w:val="000000" w:themeColor="text1"/>
          <w:sz w:val="28"/>
          <w:szCs w:val="28"/>
        </w:rPr>
        <w:t>Лениздат</w:t>
      </w:r>
      <w:proofErr w:type="spellEnd"/>
      <w:r w:rsidRPr="00605816">
        <w:rPr>
          <w:rFonts w:ascii="Times New Roman" w:hAnsi="Times New Roman" w:cs="Times New Roman"/>
          <w:color w:val="000000" w:themeColor="text1"/>
          <w:sz w:val="28"/>
          <w:szCs w:val="28"/>
        </w:rPr>
        <w:t>, 1974.</w:t>
      </w:r>
    </w:p>
    <w:p w:rsidR="006115DB" w:rsidRPr="00605816" w:rsidRDefault="006115DB" w:rsidP="002627AB">
      <w:pPr>
        <w:pStyle w:val="a3"/>
        <w:numPr>
          <w:ilvl w:val="0"/>
          <w:numId w:val="6"/>
        </w:numPr>
        <w:spacing w:after="0" w:line="360" w:lineRule="auto"/>
        <w:ind w:left="0" w:firstLine="709"/>
        <w:jc w:val="both"/>
        <w:rPr>
          <w:rFonts w:ascii="Times New Roman" w:hAnsi="Times New Roman" w:cs="Times New Roman"/>
          <w:color w:val="000000" w:themeColor="text1"/>
          <w:sz w:val="28"/>
          <w:szCs w:val="28"/>
        </w:rPr>
      </w:pPr>
      <w:r w:rsidRPr="00605816">
        <w:rPr>
          <w:rFonts w:ascii="Times New Roman" w:hAnsi="Times New Roman" w:cs="Times New Roman"/>
          <w:color w:val="000000" w:themeColor="text1"/>
          <w:sz w:val="28"/>
          <w:szCs w:val="28"/>
        </w:rPr>
        <w:t xml:space="preserve">Верещагина А. Ф. А. </w:t>
      </w:r>
      <w:proofErr w:type="spellStart"/>
      <w:r w:rsidRPr="00605816">
        <w:rPr>
          <w:rFonts w:ascii="Times New Roman" w:hAnsi="Times New Roman" w:cs="Times New Roman"/>
          <w:color w:val="000000" w:themeColor="text1"/>
          <w:sz w:val="28"/>
          <w:szCs w:val="28"/>
        </w:rPr>
        <w:t>Бруни</w:t>
      </w:r>
      <w:proofErr w:type="spellEnd"/>
      <w:r w:rsidRPr="00605816">
        <w:rPr>
          <w:rFonts w:ascii="Times New Roman" w:hAnsi="Times New Roman" w:cs="Times New Roman"/>
          <w:color w:val="000000" w:themeColor="text1"/>
          <w:sz w:val="28"/>
          <w:szCs w:val="28"/>
        </w:rPr>
        <w:t>. — Л.: Художник РСФСР, 1985.</w:t>
      </w:r>
    </w:p>
    <w:p w:rsidR="006115DB" w:rsidRPr="00605816" w:rsidRDefault="006115DB" w:rsidP="002627AB">
      <w:pPr>
        <w:pStyle w:val="a3"/>
        <w:numPr>
          <w:ilvl w:val="0"/>
          <w:numId w:val="6"/>
        </w:numPr>
        <w:spacing w:after="0" w:line="360" w:lineRule="auto"/>
        <w:ind w:left="0" w:firstLine="709"/>
        <w:jc w:val="both"/>
        <w:rPr>
          <w:rFonts w:ascii="Times New Roman" w:hAnsi="Times New Roman" w:cs="Times New Roman"/>
          <w:color w:val="000000" w:themeColor="text1"/>
          <w:sz w:val="28"/>
          <w:szCs w:val="28"/>
        </w:rPr>
      </w:pPr>
      <w:r w:rsidRPr="00605816">
        <w:rPr>
          <w:rFonts w:ascii="Times New Roman" w:hAnsi="Times New Roman" w:cs="Times New Roman"/>
          <w:color w:val="000000" w:themeColor="text1"/>
          <w:sz w:val="28"/>
          <w:szCs w:val="28"/>
        </w:rPr>
        <w:t xml:space="preserve">Грабарь И. Э. История русского искусства. Т. 3: Архитектура. Петербургская архитектура в XVIII и XIX веке. — М.: Изд-во И. </w:t>
      </w:r>
      <w:proofErr w:type="spellStart"/>
      <w:r w:rsidRPr="00605816">
        <w:rPr>
          <w:rFonts w:ascii="Times New Roman" w:hAnsi="Times New Roman" w:cs="Times New Roman"/>
          <w:color w:val="000000" w:themeColor="text1"/>
          <w:sz w:val="28"/>
          <w:szCs w:val="28"/>
        </w:rPr>
        <w:t>Кнебеля</w:t>
      </w:r>
      <w:proofErr w:type="spellEnd"/>
      <w:r w:rsidRPr="00605816">
        <w:rPr>
          <w:rFonts w:ascii="Times New Roman" w:hAnsi="Times New Roman" w:cs="Times New Roman"/>
          <w:color w:val="000000" w:themeColor="text1"/>
          <w:sz w:val="28"/>
          <w:szCs w:val="28"/>
        </w:rPr>
        <w:t>, 1912. — 584 с.</w:t>
      </w:r>
    </w:p>
    <w:p w:rsidR="006115DB" w:rsidRPr="00605816" w:rsidRDefault="006115DB" w:rsidP="002627AB">
      <w:pPr>
        <w:pStyle w:val="a3"/>
        <w:numPr>
          <w:ilvl w:val="0"/>
          <w:numId w:val="6"/>
        </w:numPr>
        <w:spacing w:after="0" w:line="360" w:lineRule="auto"/>
        <w:ind w:left="0" w:firstLine="709"/>
        <w:jc w:val="both"/>
        <w:rPr>
          <w:rFonts w:ascii="Times New Roman" w:hAnsi="Times New Roman" w:cs="Times New Roman"/>
          <w:color w:val="000000" w:themeColor="text1"/>
          <w:sz w:val="28"/>
          <w:szCs w:val="28"/>
        </w:rPr>
      </w:pPr>
      <w:r w:rsidRPr="00605816">
        <w:rPr>
          <w:rFonts w:ascii="Times New Roman" w:hAnsi="Times New Roman" w:cs="Times New Roman"/>
          <w:color w:val="000000" w:themeColor="text1"/>
          <w:sz w:val="28"/>
          <w:szCs w:val="28"/>
        </w:rPr>
        <w:t xml:space="preserve">История и достопримечательности </w:t>
      </w:r>
      <w:proofErr w:type="spellStart"/>
      <w:r w:rsidRPr="00605816">
        <w:rPr>
          <w:rFonts w:ascii="Times New Roman" w:hAnsi="Times New Roman" w:cs="Times New Roman"/>
          <w:color w:val="000000" w:themeColor="text1"/>
          <w:sz w:val="28"/>
          <w:szCs w:val="28"/>
        </w:rPr>
        <w:t>Исаакиевскаго</w:t>
      </w:r>
      <w:proofErr w:type="spellEnd"/>
      <w:r w:rsidRPr="00605816">
        <w:rPr>
          <w:rFonts w:ascii="Times New Roman" w:hAnsi="Times New Roman" w:cs="Times New Roman"/>
          <w:color w:val="000000" w:themeColor="text1"/>
          <w:sz w:val="28"/>
          <w:szCs w:val="28"/>
        </w:rPr>
        <w:t xml:space="preserve"> собора. — СПб., 1858.</w:t>
      </w:r>
    </w:p>
    <w:p w:rsidR="006115DB" w:rsidRPr="00605816" w:rsidRDefault="006115DB" w:rsidP="002627AB">
      <w:pPr>
        <w:pStyle w:val="a3"/>
        <w:numPr>
          <w:ilvl w:val="0"/>
          <w:numId w:val="6"/>
        </w:numPr>
        <w:spacing w:after="0" w:line="360" w:lineRule="auto"/>
        <w:ind w:left="0" w:firstLine="709"/>
        <w:jc w:val="both"/>
        <w:rPr>
          <w:rFonts w:ascii="Times New Roman" w:hAnsi="Times New Roman" w:cs="Times New Roman"/>
          <w:color w:val="000000" w:themeColor="text1"/>
          <w:sz w:val="28"/>
          <w:szCs w:val="28"/>
        </w:rPr>
      </w:pPr>
      <w:proofErr w:type="spellStart"/>
      <w:r w:rsidRPr="00605816">
        <w:rPr>
          <w:rFonts w:ascii="Times New Roman" w:hAnsi="Times New Roman" w:cs="Times New Roman"/>
          <w:color w:val="000000" w:themeColor="text1"/>
          <w:sz w:val="28"/>
          <w:szCs w:val="28"/>
        </w:rPr>
        <w:t>Лисаевич</w:t>
      </w:r>
      <w:proofErr w:type="spellEnd"/>
      <w:r w:rsidRPr="00605816">
        <w:rPr>
          <w:rFonts w:ascii="Times New Roman" w:hAnsi="Times New Roman" w:cs="Times New Roman"/>
          <w:color w:val="000000" w:themeColor="text1"/>
          <w:sz w:val="28"/>
          <w:szCs w:val="28"/>
        </w:rPr>
        <w:t xml:space="preserve"> И. И., </w:t>
      </w:r>
      <w:proofErr w:type="spellStart"/>
      <w:r w:rsidRPr="00605816">
        <w:rPr>
          <w:rFonts w:ascii="Times New Roman" w:hAnsi="Times New Roman" w:cs="Times New Roman"/>
          <w:color w:val="000000" w:themeColor="text1"/>
          <w:sz w:val="28"/>
          <w:szCs w:val="28"/>
        </w:rPr>
        <w:t>Бехтер</w:t>
      </w:r>
      <w:proofErr w:type="spellEnd"/>
      <w:r w:rsidRPr="00605816">
        <w:rPr>
          <w:rFonts w:ascii="Times New Roman" w:hAnsi="Times New Roman" w:cs="Times New Roman"/>
          <w:color w:val="000000" w:themeColor="text1"/>
          <w:sz w:val="28"/>
          <w:szCs w:val="28"/>
        </w:rPr>
        <w:t>-Остренко И. Ю. Скульптура Исаакиевского собора // Скульптура Ленинграда. — Л.: Искусство, 1963.</w:t>
      </w:r>
    </w:p>
    <w:p w:rsidR="006115DB" w:rsidRPr="00605816" w:rsidRDefault="006115DB" w:rsidP="002627AB">
      <w:pPr>
        <w:pStyle w:val="a3"/>
        <w:numPr>
          <w:ilvl w:val="0"/>
          <w:numId w:val="6"/>
        </w:numPr>
        <w:spacing w:after="0" w:line="360" w:lineRule="auto"/>
        <w:ind w:left="0" w:firstLine="709"/>
        <w:jc w:val="both"/>
        <w:rPr>
          <w:rFonts w:ascii="Times New Roman" w:hAnsi="Times New Roman" w:cs="Times New Roman"/>
          <w:color w:val="000000" w:themeColor="text1"/>
          <w:sz w:val="28"/>
          <w:szCs w:val="28"/>
        </w:rPr>
      </w:pPr>
      <w:r w:rsidRPr="00605816">
        <w:rPr>
          <w:rFonts w:ascii="Times New Roman" w:hAnsi="Times New Roman" w:cs="Times New Roman"/>
          <w:color w:val="000000" w:themeColor="text1"/>
          <w:sz w:val="28"/>
          <w:szCs w:val="28"/>
        </w:rPr>
        <w:t xml:space="preserve">Никитин Н. П. Огюст </w:t>
      </w:r>
      <w:proofErr w:type="spellStart"/>
      <w:r w:rsidRPr="00605816">
        <w:rPr>
          <w:rFonts w:ascii="Times New Roman" w:hAnsi="Times New Roman" w:cs="Times New Roman"/>
          <w:color w:val="000000" w:themeColor="text1"/>
          <w:sz w:val="28"/>
          <w:szCs w:val="28"/>
        </w:rPr>
        <w:t>Монферран</w:t>
      </w:r>
      <w:proofErr w:type="spellEnd"/>
      <w:r w:rsidRPr="00605816">
        <w:rPr>
          <w:rFonts w:ascii="Times New Roman" w:hAnsi="Times New Roman" w:cs="Times New Roman"/>
          <w:color w:val="000000" w:themeColor="text1"/>
          <w:sz w:val="28"/>
          <w:szCs w:val="28"/>
        </w:rPr>
        <w:t>. Проектирование и строительство Исаакиевского собора и Александровской колонны. — Л., 1939.</w:t>
      </w:r>
    </w:p>
    <w:p w:rsidR="006115DB" w:rsidRPr="00605816" w:rsidRDefault="006115DB" w:rsidP="002627AB">
      <w:pPr>
        <w:pStyle w:val="a3"/>
        <w:numPr>
          <w:ilvl w:val="0"/>
          <w:numId w:val="6"/>
        </w:numPr>
        <w:spacing w:after="0" w:line="360" w:lineRule="auto"/>
        <w:ind w:left="0" w:firstLine="709"/>
        <w:jc w:val="both"/>
        <w:rPr>
          <w:rFonts w:ascii="Times New Roman" w:hAnsi="Times New Roman" w:cs="Times New Roman"/>
          <w:color w:val="000000" w:themeColor="text1"/>
          <w:sz w:val="28"/>
          <w:szCs w:val="28"/>
        </w:rPr>
      </w:pPr>
      <w:proofErr w:type="spellStart"/>
      <w:r w:rsidRPr="00605816">
        <w:rPr>
          <w:rFonts w:ascii="Times New Roman" w:hAnsi="Times New Roman" w:cs="Times New Roman"/>
          <w:color w:val="000000" w:themeColor="text1"/>
          <w:sz w:val="28"/>
          <w:szCs w:val="28"/>
        </w:rPr>
        <w:t>Ротач</w:t>
      </w:r>
      <w:proofErr w:type="spellEnd"/>
      <w:r w:rsidRPr="00605816">
        <w:rPr>
          <w:rFonts w:ascii="Times New Roman" w:hAnsi="Times New Roman" w:cs="Times New Roman"/>
          <w:color w:val="000000" w:themeColor="text1"/>
          <w:sz w:val="28"/>
          <w:szCs w:val="28"/>
        </w:rPr>
        <w:t xml:space="preserve"> А. Л. Исаакиевский собор — выдающийся памятник русской архитектуры. — СПб., 1962.</w:t>
      </w:r>
    </w:p>
    <w:p w:rsidR="006115DB" w:rsidRPr="00605816" w:rsidRDefault="006115DB" w:rsidP="002627AB">
      <w:pPr>
        <w:pStyle w:val="a3"/>
        <w:numPr>
          <w:ilvl w:val="0"/>
          <w:numId w:val="6"/>
        </w:numPr>
        <w:spacing w:after="0" w:line="360" w:lineRule="auto"/>
        <w:ind w:left="0" w:firstLine="709"/>
        <w:jc w:val="both"/>
        <w:rPr>
          <w:rFonts w:ascii="Times New Roman" w:hAnsi="Times New Roman" w:cs="Times New Roman"/>
          <w:color w:val="000000" w:themeColor="text1"/>
          <w:sz w:val="28"/>
          <w:szCs w:val="28"/>
        </w:rPr>
      </w:pPr>
      <w:r w:rsidRPr="00605816">
        <w:rPr>
          <w:rFonts w:ascii="Times New Roman" w:hAnsi="Times New Roman" w:cs="Times New Roman"/>
          <w:color w:val="000000" w:themeColor="text1"/>
          <w:sz w:val="28"/>
          <w:szCs w:val="28"/>
        </w:rPr>
        <w:t>Серафимов В., Фомин М. Описание Исаакиевского собора в С.-Петербурге, составленное по официальным документам. — СПб., 1865.</w:t>
      </w:r>
    </w:p>
    <w:p w:rsidR="006115DB" w:rsidRDefault="006115DB" w:rsidP="002627AB">
      <w:pPr>
        <w:pStyle w:val="a3"/>
        <w:numPr>
          <w:ilvl w:val="0"/>
          <w:numId w:val="6"/>
        </w:numPr>
        <w:spacing w:after="0" w:line="360" w:lineRule="auto"/>
        <w:ind w:left="0" w:firstLine="709"/>
        <w:jc w:val="both"/>
        <w:rPr>
          <w:rFonts w:ascii="Times New Roman" w:hAnsi="Times New Roman" w:cs="Times New Roman"/>
          <w:color w:val="000000" w:themeColor="text1"/>
          <w:sz w:val="28"/>
          <w:szCs w:val="28"/>
        </w:rPr>
      </w:pPr>
      <w:r w:rsidRPr="00605816">
        <w:rPr>
          <w:rFonts w:ascii="Times New Roman" w:hAnsi="Times New Roman" w:cs="Times New Roman"/>
          <w:color w:val="000000" w:themeColor="text1"/>
          <w:sz w:val="28"/>
          <w:szCs w:val="28"/>
        </w:rPr>
        <w:t>Толмачёва Н. Ю. Исаакиевский собор. — СПб.: Паритет, 2003.</w:t>
      </w:r>
    </w:p>
    <w:p w:rsidR="002627AB" w:rsidRDefault="002627AB">
      <w:pPr>
        <w:rPr>
          <w:rFonts w:ascii="Times New Roman" w:hAnsi="Times New Roman" w:cs="Times New Roman"/>
          <w:color w:val="000000" w:themeColor="text1"/>
          <w:sz w:val="28"/>
          <w:szCs w:val="28"/>
        </w:rPr>
      </w:pPr>
      <w:bookmarkStart w:id="23" w:name="_Toc180262870"/>
      <w:r>
        <w:rPr>
          <w:rFonts w:cs="Times New Roman"/>
          <w:bCs/>
          <w:color w:val="000000" w:themeColor="text1"/>
          <w:sz w:val="28"/>
        </w:rPr>
        <w:br w:type="page"/>
      </w:r>
    </w:p>
    <w:p w:rsidR="000D140D" w:rsidRDefault="000D140D" w:rsidP="005F2BC2">
      <w:pPr>
        <w:pStyle w:val="1"/>
        <w:spacing w:before="0" w:line="360" w:lineRule="auto"/>
        <w:jc w:val="center"/>
        <w:rPr>
          <w:rFonts w:cs="Times New Roman"/>
          <w:b/>
          <w:color w:val="000000" w:themeColor="text1"/>
          <w:sz w:val="28"/>
        </w:rPr>
      </w:pPr>
      <w:r>
        <w:rPr>
          <w:rFonts w:cs="Times New Roman"/>
          <w:b/>
          <w:color w:val="000000" w:themeColor="text1"/>
          <w:sz w:val="28"/>
        </w:rPr>
        <w:lastRenderedPageBreak/>
        <w:t>ПРИЛОЖЕНИЯ</w:t>
      </w:r>
      <w:bookmarkEnd w:id="23"/>
    </w:p>
    <w:p w:rsidR="00691230" w:rsidRDefault="00691230" w:rsidP="005F2BC2">
      <w:pPr>
        <w:spacing w:after="0" w:line="360" w:lineRule="auto"/>
        <w:jc w:val="center"/>
        <w:rPr>
          <w:rFonts w:ascii="Times New Roman" w:hAnsi="Times New Roman" w:cs="Times New Roman"/>
          <w:b/>
          <w:color w:val="000000" w:themeColor="text1"/>
          <w:sz w:val="28"/>
          <w:szCs w:val="28"/>
        </w:rPr>
      </w:pPr>
    </w:p>
    <w:p w:rsidR="00723A09" w:rsidRPr="00705175" w:rsidRDefault="00705175" w:rsidP="005F2BC2">
      <w:pPr>
        <w:pStyle w:val="1"/>
        <w:spacing w:before="0" w:line="360" w:lineRule="auto"/>
        <w:jc w:val="center"/>
        <w:rPr>
          <w:rFonts w:cs="Times New Roman"/>
          <w:b/>
          <w:color w:val="000000" w:themeColor="text1"/>
          <w:sz w:val="28"/>
        </w:rPr>
      </w:pPr>
      <w:bookmarkStart w:id="24" w:name="_Toc180262871"/>
      <w:r w:rsidRPr="00705175">
        <w:rPr>
          <w:rFonts w:cs="Times New Roman"/>
          <w:b/>
          <w:color w:val="000000" w:themeColor="text1"/>
          <w:sz w:val="28"/>
        </w:rPr>
        <w:t>ПРИЛОЖЕНИЕ</w:t>
      </w:r>
      <w:r w:rsidR="000D140D">
        <w:rPr>
          <w:rFonts w:cs="Times New Roman"/>
          <w:b/>
          <w:color w:val="000000" w:themeColor="text1"/>
          <w:sz w:val="28"/>
        </w:rPr>
        <w:t xml:space="preserve"> А</w:t>
      </w:r>
      <w:bookmarkEnd w:id="24"/>
    </w:p>
    <w:p w:rsidR="00691230" w:rsidRDefault="00691230" w:rsidP="000D140D">
      <w:pPr>
        <w:pStyle w:val="ac"/>
        <w:jc w:val="center"/>
      </w:pPr>
    </w:p>
    <w:p w:rsidR="00633BCB" w:rsidRDefault="00633BCB" w:rsidP="000D140D">
      <w:pPr>
        <w:pStyle w:val="ac"/>
        <w:jc w:val="center"/>
      </w:pPr>
      <w:r>
        <w:rPr>
          <w:noProof/>
        </w:rPr>
        <w:drawing>
          <wp:inline distT="0" distB="0" distL="0" distR="0">
            <wp:extent cx="3735092" cy="2801903"/>
            <wp:effectExtent l="0" t="0" r="0" b="0"/>
            <wp:docPr id="2" name="Рисунок 2" descr="C:\Users\1\Downloads\photo_5427178881078649667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ownloads\photo_5427178881078649667_y.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751347" cy="2814097"/>
                    </a:xfrm>
                    <a:prstGeom prst="rect">
                      <a:avLst/>
                    </a:prstGeom>
                    <a:noFill/>
                    <a:ln>
                      <a:noFill/>
                    </a:ln>
                  </pic:spPr>
                </pic:pic>
              </a:graphicData>
            </a:graphic>
          </wp:inline>
        </w:drawing>
      </w:r>
    </w:p>
    <w:p w:rsidR="00633BCB" w:rsidRPr="000D140D" w:rsidRDefault="00DE4EA1"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0D140D">
        <w:rPr>
          <w:rFonts w:ascii="Times New Roman" w:hAnsi="Times New Roman" w:cs="Times New Roman"/>
          <w:color w:val="000000" w:themeColor="text1"/>
          <w:sz w:val="28"/>
          <w:szCs w:val="28"/>
        </w:rPr>
        <w:t xml:space="preserve"> А.1</w:t>
      </w:r>
      <w:r w:rsidR="00325BF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Анкетирование </w:t>
      </w:r>
    </w:p>
    <w:p w:rsidR="00691230" w:rsidRDefault="00691230" w:rsidP="000D140D">
      <w:pPr>
        <w:spacing w:line="360" w:lineRule="auto"/>
        <w:jc w:val="center"/>
        <w:rPr>
          <w:rFonts w:ascii="Times New Roman" w:hAnsi="Times New Roman" w:cs="Times New Roman"/>
          <w:color w:val="000000" w:themeColor="text1"/>
          <w:sz w:val="28"/>
          <w:szCs w:val="28"/>
        </w:rPr>
      </w:pPr>
    </w:p>
    <w:p w:rsidR="00633BCB" w:rsidRPr="00633BCB" w:rsidRDefault="00633BCB" w:rsidP="000D140D">
      <w:pPr>
        <w:spacing w:line="360" w:lineRule="auto"/>
        <w:jc w:val="center"/>
        <w:rPr>
          <w:rFonts w:ascii="Times New Roman" w:hAnsi="Times New Roman" w:cs="Times New Roman"/>
          <w:color w:val="000000" w:themeColor="text1"/>
          <w:sz w:val="28"/>
          <w:szCs w:val="28"/>
        </w:rPr>
      </w:pPr>
      <w:r w:rsidRPr="00633BCB">
        <w:rPr>
          <w:rFonts w:ascii="Times New Roman" w:hAnsi="Times New Roman" w:cs="Times New Roman"/>
          <w:noProof/>
          <w:color w:val="000000" w:themeColor="text1"/>
          <w:sz w:val="28"/>
          <w:szCs w:val="28"/>
          <w:lang w:eastAsia="ru-RU"/>
        </w:rPr>
        <w:drawing>
          <wp:inline distT="0" distB="0" distL="0" distR="0">
            <wp:extent cx="3739483" cy="2805194"/>
            <wp:effectExtent l="0" t="0" r="0" b="0"/>
            <wp:docPr id="3" name="Рисунок 3" descr="C:\Users\1\Downloads\photo_5427178881078649664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photo_5427178881078649664_y.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767980" cy="2826571"/>
                    </a:xfrm>
                    <a:prstGeom prst="rect">
                      <a:avLst/>
                    </a:prstGeom>
                    <a:noFill/>
                    <a:ln>
                      <a:noFill/>
                    </a:ln>
                  </pic:spPr>
                </pic:pic>
              </a:graphicData>
            </a:graphic>
          </wp:inline>
        </w:drawing>
      </w:r>
    </w:p>
    <w:p w:rsidR="00D247AB" w:rsidRDefault="00DE4EA1" w:rsidP="00691230">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0D140D">
        <w:rPr>
          <w:rFonts w:ascii="Times New Roman" w:hAnsi="Times New Roman" w:cs="Times New Roman"/>
          <w:color w:val="000000" w:themeColor="text1"/>
          <w:sz w:val="28"/>
          <w:szCs w:val="28"/>
        </w:rPr>
        <w:t xml:space="preserve"> А.2</w:t>
      </w:r>
      <w:r>
        <w:rPr>
          <w:rFonts w:ascii="Times New Roman" w:hAnsi="Times New Roman" w:cs="Times New Roman"/>
          <w:color w:val="000000" w:themeColor="text1"/>
          <w:sz w:val="28"/>
          <w:szCs w:val="28"/>
        </w:rPr>
        <w:t>-Анкетирование</w:t>
      </w:r>
    </w:p>
    <w:p w:rsidR="00D247AB" w:rsidRPr="00EB2258" w:rsidRDefault="00D247AB" w:rsidP="000D140D">
      <w:pPr>
        <w:pStyle w:val="ac"/>
        <w:jc w:val="center"/>
      </w:pPr>
      <w:r>
        <w:rPr>
          <w:noProof/>
        </w:rPr>
        <w:lastRenderedPageBreak/>
        <w:drawing>
          <wp:inline distT="0" distB="0" distL="0" distR="0">
            <wp:extent cx="2986054" cy="3983064"/>
            <wp:effectExtent l="0" t="0" r="5080" b="0"/>
            <wp:docPr id="4" name="Рисунок 4" descr="C:\Users\1\Downloads\photo_5427178881078649669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photo_5427178881078649669_y.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986007" cy="3983001"/>
                    </a:xfrm>
                    <a:prstGeom prst="rect">
                      <a:avLst/>
                    </a:prstGeom>
                    <a:noFill/>
                    <a:ln>
                      <a:noFill/>
                    </a:ln>
                  </pic:spPr>
                </pic:pic>
              </a:graphicData>
            </a:graphic>
          </wp:inline>
        </w:drawing>
      </w:r>
    </w:p>
    <w:p w:rsidR="000D140D" w:rsidRDefault="00DE4EA1"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0D140D">
        <w:rPr>
          <w:rFonts w:ascii="Times New Roman" w:hAnsi="Times New Roman" w:cs="Times New Roman"/>
          <w:color w:val="000000" w:themeColor="text1"/>
          <w:sz w:val="28"/>
          <w:szCs w:val="28"/>
        </w:rPr>
        <w:t xml:space="preserve"> А.3</w:t>
      </w:r>
      <w:r>
        <w:rPr>
          <w:rFonts w:ascii="Times New Roman" w:hAnsi="Times New Roman" w:cs="Times New Roman"/>
          <w:color w:val="000000" w:themeColor="text1"/>
          <w:sz w:val="28"/>
          <w:szCs w:val="28"/>
        </w:rPr>
        <w:t>-Анкетирование</w:t>
      </w:r>
    </w:p>
    <w:p w:rsidR="000D140D" w:rsidRDefault="000D140D" w:rsidP="008C2A5A">
      <w:pPr>
        <w:spacing w:line="360" w:lineRule="auto"/>
        <w:rPr>
          <w:rFonts w:ascii="Times New Roman" w:hAnsi="Times New Roman" w:cs="Times New Roman"/>
          <w:color w:val="000000" w:themeColor="text1"/>
          <w:sz w:val="28"/>
          <w:szCs w:val="28"/>
        </w:rPr>
      </w:pPr>
    </w:p>
    <w:p w:rsidR="000D140D" w:rsidRDefault="000D140D" w:rsidP="008C2A5A">
      <w:pPr>
        <w:spacing w:line="360" w:lineRule="auto"/>
        <w:rPr>
          <w:rFonts w:ascii="Times New Roman" w:hAnsi="Times New Roman" w:cs="Times New Roman"/>
          <w:color w:val="000000" w:themeColor="text1"/>
          <w:sz w:val="28"/>
          <w:szCs w:val="28"/>
        </w:rPr>
      </w:pPr>
    </w:p>
    <w:p w:rsidR="000D140D" w:rsidRDefault="000D140D" w:rsidP="008C2A5A">
      <w:pPr>
        <w:spacing w:line="360" w:lineRule="auto"/>
        <w:rPr>
          <w:rFonts w:ascii="Times New Roman" w:hAnsi="Times New Roman" w:cs="Times New Roman"/>
          <w:color w:val="000000" w:themeColor="text1"/>
          <w:sz w:val="28"/>
          <w:szCs w:val="28"/>
        </w:rPr>
      </w:pPr>
    </w:p>
    <w:p w:rsidR="000D140D" w:rsidRDefault="000D140D" w:rsidP="008C2A5A">
      <w:pPr>
        <w:spacing w:line="360" w:lineRule="auto"/>
        <w:rPr>
          <w:rFonts w:ascii="Times New Roman" w:hAnsi="Times New Roman" w:cs="Times New Roman"/>
          <w:color w:val="000000" w:themeColor="text1"/>
          <w:sz w:val="28"/>
          <w:szCs w:val="28"/>
        </w:rPr>
      </w:pPr>
    </w:p>
    <w:p w:rsidR="000D140D" w:rsidRDefault="000D140D" w:rsidP="008C2A5A">
      <w:pPr>
        <w:spacing w:line="360" w:lineRule="auto"/>
        <w:rPr>
          <w:rFonts w:ascii="Times New Roman" w:hAnsi="Times New Roman" w:cs="Times New Roman"/>
          <w:color w:val="000000" w:themeColor="text1"/>
          <w:sz w:val="28"/>
          <w:szCs w:val="28"/>
        </w:rPr>
      </w:pPr>
    </w:p>
    <w:p w:rsidR="000D140D" w:rsidRDefault="000D140D" w:rsidP="008C2A5A">
      <w:pPr>
        <w:spacing w:line="360" w:lineRule="auto"/>
        <w:rPr>
          <w:rFonts w:ascii="Times New Roman" w:hAnsi="Times New Roman" w:cs="Times New Roman"/>
          <w:color w:val="000000" w:themeColor="text1"/>
          <w:sz w:val="28"/>
          <w:szCs w:val="28"/>
        </w:rPr>
      </w:pPr>
    </w:p>
    <w:p w:rsidR="000D140D" w:rsidRDefault="000D140D" w:rsidP="008C2A5A">
      <w:pPr>
        <w:spacing w:line="360" w:lineRule="auto"/>
        <w:rPr>
          <w:rFonts w:ascii="Times New Roman" w:hAnsi="Times New Roman" w:cs="Times New Roman"/>
          <w:color w:val="000000" w:themeColor="text1"/>
          <w:sz w:val="28"/>
          <w:szCs w:val="28"/>
        </w:rPr>
      </w:pPr>
    </w:p>
    <w:p w:rsidR="000D140D" w:rsidRDefault="000D140D" w:rsidP="008C2A5A">
      <w:pPr>
        <w:spacing w:line="360" w:lineRule="auto"/>
        <w:rPr>
          <w:rFonts w:ascii="Times New Roman" w:hAnsi="Times New Roman" w:cs="Times New Roman"/>
          <w:color w:val="000000" w:themeColor="text1"/>
          <w:sz w:val="28"/>
          <w:szCs w:val="28"/>
        </w:rPr>
      </w:pPr>
    </w:p>
    <w:p w:rsidR="00691230" w:rsidRDefault="00691230" w:rsidP="001A292A">
      <w:pPr>
        <w:spacing w:line="360" w:lineRule="auto"/>
        <w:rPr>
          <w:rFonts w:ascii="Times New Roman" w:hAnsi="Times New Roman" w:cs="Times New Roman"/>
          <w:color w:val="000000" w:themeColor="text1"/>
          <w:sz w:val="28"/>
          <w:szCs w:val="28"/>
        </w:rPr>
      </w:pPr>
    </w:p>
    <w:p w:rsidR="001A292A" w:rsidRDefault="001A292A" w:rsidP="001A292A">
      <w:pPr>
        <w:spacing w:line="360" w:lineRule="auto"/>
        <w:rPr>
          <w:rFonts w:ascii="Times New Roman" w:hAnsi="Times New Roman" w:cs="Times New Roman"/>
          <w:color w:val="000000" w:themeColor="text1"/>
          <w:sz w:val="28"/>
          <w:szCs w:val="28"/>
        </w:rPr>
      </w:pPr>
    </w:p>
    <w:p w:rsidR="000D140D" w:rsidRDefault="000D140D" w:rsidP="001A292A">
      <w:pPr>
        <w:pStyle w:val="1"/>
        <w:jc w:val="center"/>
        <w:rPr>
          <w:rFonts w:cs="Times New Roman"/>
          <w:color w:val="000000" w:themeColor="text1"/>
          <w:sz w:val="28"/>
        </w:rPr>
      </w:pPr>
      <w:bookmarkStart w:id="25" w:name="_Toc180262872"/>
      <w:r>
        <w:rPr>
          <w:rFonts w:cs="Times New Roman"/>
          <w:color w:val="000000" w:themeColor="text1"/>
          <w:sz w:val="28"/>
        </w:rPr>
        <w:lastRenderedPageBreak/>
        <w:t>ПРИЛОЖЕНИЕ Б</w:t>
      </w:r>
      <w:bookmarkEnd w:id="25"/>
    </w:p>
    <w:p w:rsidR="00691230" w:rsidRDefault="00691230" w:rsidP="000D140D">
      <w:pPr>
        <w:spacing w:line="360" w:lineRule="auto"/>
        <w:jc w:val="center"/>
        <w:rPr>
          <w:rFonts w:ascii="Times New Roman" w:hAnsi="Times New Roman" w:cs="Times New Roman"/>
          <w:color w:val="000000" w:themeColor="text1"/>
          <w:sz w:val="28"/>
          <w:szCs w:val="28"/>
        </w:rPr>
      </w:pPr>
    </w:p>
    <w:p w:rsidR="00D247AB" w:rsidRDefault="00D247AB"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486400" cy="3673098"/>
            <wp:effectExtent l="0" t="0" r="19050" b="2286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633BCB" w:rsidRPr="00633BCB" w:rsidRDefault="00DE4EA1"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0D140D">
        <w:rPr>
          <w:rFonts w:ascii="Times New Roman" w:hAnsi="Times New Roman" w:cs="Times New Roman"/>
          <w:color w:val="000000" w:themeColor="text1"/>
          <w:sz w:val="28"/>
          <w:szCs w:val="28"/>
        </w:rPr>
        <w:t xml:space="preserve"> Б.1</w:t>
      </w:r>
      <w:r>
        <w:rPr>
          <w:rFonts w:ascii="Times New Roman" w:hAnsi="Times New Roman" w:cs="Times New Roman"/>
          <w:color w:val="000000" w:themeColor="text1"/>
          <w:sz w:val="28"/>
          <w:szCs w:val="28"/>
        </w:rPr>
        <w:t>-Результаты анкетирования</w:t>
      </w:r>
    </w:p>
    <w:p w:rsidR="000D140D" w:rsidRDefault="000D140D" w:rsidP="00D247AB">
      <w:pPr>
        <w:spacing w:line="360" w:lineRule="auto"/>
        <w:rPr>
          <w:rFonts w:ascii="Times New Roman" w:hAnsi="Times New Roman" w:cs="Times New Roman"/>
          <w:color w:val="000000" w:themeColor="text1"/>
          <w:sz w:val="28"/>
          <w:szCs w:val="28"/>
        </w:rPr>
      </w:pPr>
    </w:p>
    <w:p w:rsidR="000D140D" w:rsidRDefault="000D140D" w:rsidP="00D247AB">
      <w:pPr>
        <w:spacing w:line="360" w:lineRule="auto"/>
        <w:rPr>
          <w:rFonts w:ascii="Times New Roman" w:hAnsi="Times New Roman" w:cs="Times New Roman"/>
          <w:color w:val="000000" w:themeColor="text1"/>
          <w:sz w:val="28"/>
          <w:szCs w:val="28"/>
        </w:rPr>
      </w:pPr>
    </w:p>
    <w:p w:rsidR="000D140D" w:rsidRDefault="000D140D" w:rsidP="00D247AB">
      <w:pPr>
        <w:spacing w:line="360" w:lineRule="auto"/>
        <w:rPr>
          <w:rFonts w:ascii="Times New Roman" w:hAnsi="Times New Roman" w:cs="Times New Roman"/>
          <w:color w:val="000000" w:themeColor="text1"/>
          <w:sz w:val="28"/>
          <w:szCs w:val="28"/>
        </w:rPr>
      </w:pPr>
    </w:p>
    <w:p w:rsidR="000D140D" w:rsidRDefault="000D140D" w:rsidP="00D247AB">
      <w:pPr>
        <w:spacing w:line="360" w:lineRule="auto"/>
        <w:rPr>
          <w:rFonts w:ascii="Times New Roman" w:hAnsi="Times New Roman" w:cs="Times New Roman"/>
          <w:color w:val="000000" w:themeColor="text1"/>
          <w:sz w:val="28"/>
          <w:szCs w:val="28"/>
        </w:rPr>
      </w:pPr>
    </w:p>
    <w:p w:rsidR="000D140D" w:rsidRDefault="000D140D" w:rsidP="00D247AB">
      <w:pPr>
        <w:spacing w:line="360" w:lineRule="auto"/>
        <w:rPr>
          <w:rFonts w:ascii="Times New Roman" w:hAnsi="Times New Roman" w:cs="Times New Roman"/>
          <w:color w:val="000000" w:themeColor="text1"/>
          <w:sz w:val="28"/>
          <w:szCs w:val="28"/>
        </w:rPr>
      </w:pPr>
    </w:p>
    <w:p w:rsidR="000D140D" w:rsidRDefault="000D140D" w:rsidP="00D247AB">
      <w:pPr>
        <w:spacing w:line="360" w:lineRule="auto"/>
        <w:rPr>
          <w:rFonts w:ascii="Times New Roman" w:hAnsi="Times New Roman" w:cs="Times New Roman"/>
          <w:color w:val="000000" w:themeColor="text1"/>
          <w:sz w:val="28"/>
          <w:szCs w:val="28"/>
        </w:rPr>
      </w:pPr>
    </w:p>
    <w:p w:rsidR="000D140D" w:rsidRDefault="000D140D" w:rsidP="00D247AB">
      <w:pPr>
        <w:spacing w:line="360" w:lineRule="auto"/>
        <w:rPr>
          <w:rFonts w:ascii="Times New Roman" w:hAnsi="Times New Roman" w:cs="Times New Roman"/>
          <w:color w:val="000000" w:themeColor="text1"/>
          <w:sz w:val="28"/>
          <w:szCs w:val="28"/>
        </w:rPr>
      </w:pPr>
    </w:p>
    <w:p w:rsidR="000D140D" w:rsidRDefault="000D140D" w:rsidP="00D247AB">
      <w:pPr>
        <w:spacing w:line="360" w:lineRule="auto"/>
        <w:rPr>
          <w:rFonts w:ascii="Times New Roman" w:hAnsi="Times New Roman" w:cs="Times New Roman"/>
          <w:color w:val="000000" w:themeColor="text1"/>
          <w:sz w:val="28"/>
          <w:szCs w:val="28"/>
        </w:rPr>
      </w:pPr>
    </w:p>
    <w:p w:rsidR="000D140D" w:rsidRDefault="000D140D" w:rsidP="00D247AB">
      <w:pPr>
        <w:spacing w:line="360" w:lineRule="auto"/>
        <w:rPr>
          <w:rFonts w:ascii="Times New Roman" w:hAnsi="Times New Roman" w:cs="Times New Roman"/>
          <w:color w:val="000000" w:themeColor="text1"/>
          <w:sz w:val="28"/>
          <w:szCs w:val="28"/>
        </w:rPr>
      </w:pPr>
    </w:p>
    <w:p w:rsidR="001A292A" w:rsidRDefault="001A292A" w:rsidP="000D140D">
      <w:pPr>
        <w:spacing w:line="360" w:lineRule="auto"/>
        <w:jc w:val="center"/>
        <w:rPr>
          <w:rFonts w:ascii="Times New Roman" w:hAnsi="Times New Roman" w:cs="Times New Roman"/>
          <w:color w:val="000000" w:themeColor="text1"/>
          <w:sz w:val="28"/>
          <w:szCs w:val="28"/>
        </w:rPr>
      </w:pPr>
    </w:p>
    <w:p w:rsidR="000D140D" w:rsidRDefault="000D140D" w:rsidP="001A292A">
      <w:pPr>
        <w:pStyle w:val="1"/>
        <w:jc w:val="center"/>
        <w:rPr>
          <w:rFonts w:cs="Times New Roman"/>
          <w:color w:val="000000" w:themeColor="text1"/>
          <w:sz w:val="28"/>
        </w:rPr>
      </w:pPr>
      <w:bookmarkStart w:id="26" w:name="_Toc180262873"/>
      <w:r>
        <w:rPr>
          <w:rFonts w:cs="Times New Roman"/>
          <w:color w:val="000000" w:themeColor="text1"/>
          <w:sz w:val="28"/>
        </w:rPr>
        <w:lastRenderedPageBreak/>
        <w:t>ПРИЛОЖЕНИЕ В</w:t>
      </w:r>
      <w:bookmarkEnd w:id="26"/>
    </w:p>
    <w:p w:rsidR="00691230" w:rsidRDefault="00691230" w:rsidP="000D140D">
      <w:pPr>
        <w:spacing w:line="360" w:lineRule="auto"/>
        <w:jc w:val="center"/>
        <w:rPr>
          <w:rFonts w:ascii="Times New Roman" w:hAnsi="Times New Roman" w:cs="Times New Roman"/>
          <w:color w:val="000000" w:themeColor="text1"/>
          <w:sz w:val="28"/>
          <w:szCs w:val="28"/>
        </w:rPr>
      </w:pPr>
    </w:p>
    <w:p w:rsidR="00D247AB" w:rsidRDefault="008C2A5A" w:rsidP="000D140D">
      <w:pPr>
        <w:spacing w:line="360" w:lineRule="auto"/>
        <w:jc w:val="center"/>
        <w:rPr>
          <w:rFonts w:ascii="Times New Roman" w:hAnsi="Times New Roman" w:cs="Times New Roman"/>
          <w:color w:val="000000" w:themeColor="text1"/>
          <w:sz w:val="28"/>
          <w:szCs w:val="28"/>
        </w:rPr>
      </w:pPr>
      <w:r w:rsidRPr="008C2A5A">
        <w:rPr>
          <w:rFonts w:ascii="Times New Roman" w:hAnsi="Times New Roman" w:cs="Times New Roman"/>
          <w:noProof/>
          <w:color w:val="000000" w:themeColor="text1"/>
          <w:sz w:val="28"/>
          <w:szCs w:val="28"/>
          <w:lang w:eastAsia="ru-RU"/>
        </w:rPr>
        <w:drawing>
          <wp:inline distT="0" distB="0" distL="0" distR="0">
            <wp:extent cx="3608173" cy="3661012"/>
            <wp:effectExtent l="0" t="0" r="0" b="0"/>
            <wp:docPr id="7" name="Рисунок 7" descr="C:\Users\1\Pictures\фото для проекта\GM_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Pictures\фото для проекта\GM_building.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612593" cy="3665496"/>
                    </a:xfrm>
                    <a:prstGeom prst="rect">
                      <a:avLst/>
                    </a:prstGeom>
                    <a:noFill/>
                    <a:ln>
                      <a:noFill/>
                    </a:ln>
                  </pic:spPr>
                </pic:pic>
              </a:graphicData>
            </a:graphic>
          </wp:inline>
        </w:drawing>
      </w:r>
    </w:p>
    <w:p w:rsidR="00633BCB" w:rsidRDefault="00C2115D"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58138A">
        <w:rPr>
          <w:rFonts w:ascii="Times New Roman" w:hAnsi="Times New Roman" w:cs="Times New Roman"/>
          <w:color w:val="000000" w:themeColor="text1"/>
          <w:sz w:val="28"/>
          <w:szCs w:val="28"/>
        </w:rPr>
        <w:t xml:space="preserve"> В.1</w:t>
      </w:r>
      <w:r>
        <w:rPr>
          <w:rFonts w:ascii="Times New Roman" w:hAnsi="Times New Roman" w:cs="Times New Roman"/>
          <w:color w:val="000000" w:themeColor="text1"/>
          <w:sz w:val="28"/>
          <w:szCs w:val="28"/>
        </w:rPr>
        <w:t>-Национальный шоу-музей «Гранд Макет Россия»</w:t>
      </w:r>
    </w:p>
    <w:p w:rsidR="00691230" w:rsidRDefault="00691230" w:rsidP="000D140D">
      <w:pPr>
        <w:spacing w:line="360" w:lineRule="auto"/>
        <w:jc w:val="center"/>
        <w:rPr>
          <w:rFonts w:ascii="Times New Roman" w:hAnsi="Times New Roman" w:cs="Times New Roman"/>
          <w:color w:val="000000" w:themeColor="text1"/>
          <w:sz w:val="28"/>
          <w:szCs w:val="28"/>
        </w:rPr>
      </w:pPr>
    </w:p>
    <w:p w:rsidR="001A292A" w:rsidRDefault="001A292A" w:rsidP="000D140D">
      <w:pPr>
        <w:spacing w:line="360" w:lineRule="auto"/>
        <w:jc w:val="center"/>
        <w:rPr>
          <w:rFonts w:ascii="Times New Roman" w:hAnsi="Times New Roman" w:cs="Times New Roman"/>
          <w:color w:val="000000" w:themeColor="text1"/>
          <w:sz w:val="28"/>
          <w:szCs w:val="28"/>
        </w:rPr>
      </w:pPr>
    </w:p>
    <w:p w:rsidR="006A7340" w:rsidRPr="006A7340" w:rsidRDefault="006A7340" w:rsidP="000D140D">
      <w:pPr>
        <w:spacing w:line="360" w:lineRule="auto"/>
        <w:jc w:val="center"/>
        <w:rPr>
          <w:rFonts w:ascii="Times New Roman" w:hAnsi="Times New Roman" w:cs="Times New Roman"/>
          <w:color w:val="000000" w:themeColor="text1"/>
          <w:sz w:val="28"/>
          <w:szCs w:val="28"/>
        </w:rPr>
      </w:pPr>
      <w:r w:rsidRPr="006A7340">
        <w:rPr>
          <w:rFonts w:ascii="Times New Roman" w:hAnsi="Times New Roman" w:cs="Times New Roman"/>
          <w:noProof/>
          <w:color w:val="000000" w:themeColor="text1"/>
          <w:sz w:val="28"/>
          <w:szCs w:val="28"/>
          <w:lang w:eastAsia="ru-RU"/>
        </w:rPr>
        <w:lastRenderedPageBreak/>
        <w:drawing>
          <wp:inline distT="0" distB="0" distL="0" distR="0" wp14:anchorId="5478F4E5" wp14:editId="3F57E150">
            <wp:extent cx="3600000" cy="3600000"/>
            <wp:effectExtent l="0" t="0" r="635" b="635"/>
            <wp:docPr id="8" name="Рисунок 8" descr="C:\Users\1\Pictures\фото для проекта\IMG_20240728_15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Pictures\фото для проекта\IMG_20240728_154937.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rot="5400000">
                      <a:off x="0" y="0"/>
                      <a:ext cx="3600000" cy="3600000"/>
                    </a:xfrm>
                    <a:prstGeom prst="rect">
                      <a:avLst/>
                    </a:prstGeom>
                    <a:noFill/>
                    <a:ln>
                      <a:noFill/>
                    </a:ln>
                  </pic:spPr>
                </pic:pic>
              </a:graphicData>
            </a:graphic>
          </wp:inline>
        </w:drawing>
      </w:r>
    </w:p>
    <w:p w:rsidR="006A7340" w:rsidRPr="00633BCB" w:rsidRDefault="00C2115D"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58138A">
        <w:rPr>
          <w:rFonts w:ascii="Times New Roman" w:hAnsi="Times New Roman" w:cs="Times New Roman"/>
          <w:color w:val="000000" w:themeColor="text1"/>
          <w:sz w:val="28"/>
          <w:szCs w:val="28"/>
        </w:rPr>
        <w:t xml:space="preserve"> В.2</w:t>
      </w:r>
      <w:r>
        <w:rPr>
          <w:rFonts w:ascii="Times New Roman" w:hAnsi="Times New Roman" w:cs="Times New Roman"/>
          <w:color w:val="000000" w:themeColor="text1"/>
          <w:sz w:val="28"/>
          <w:szCs w:val="28"/>
        </w:rPr>
        <w:t>-Первый этап сбора макета</w:t>
      </w:r>
    </w:p>
    <w:p w:rsidR="00691230" w:rsidRDefault="00691230" w:rsidP="000D140D">
      <w:pPr>
        <w:spacing w:line="360" w:lineRule="auto"/>
        <w:jc w:val="center"/>
        <w:rPr>
          <w:rFonts w:ascii="Times New Roman" w:hAnsi="Times New Roman" w:cs="Times New Roman"/>
          <w:color w:val="000000" w:themeColor="text1"/>
          <w:sz w:val="28"/>
          <w:szCs w:val="28"/>
        </w:rPr>
      </w:pPr>
    </w:p>
    <w:p w:rsidR="00054A5B" w:rsidRPr="00633BCB" w:rsidRDefault="007D1AE0" w:rsidP="000D140D">
      <w:pPr>
        <w:spacing w:line="360" w:lineRule="auto"/>
        <w:jc w:val="center"/>
        <w:rPr>
          <w:rFonts w:ascii="Times New Roman" w:hAnsi="Times New Roman" w:cs="Times New Roman"/>
          <w:color w:val="000000" w:themeColor="text1"/>
          <w:sz w:val="28"/>
          <w:szCs w:val="28"/>
        </w:rPr>
      </w:pPr>
      <w:r w:rsidRPr="007D1AE0">
        <w:rPr>
          <w:rFonts w:ascii="Times New Roman" w:hAnsi="Times New Roman" w:cs="Times New Roman"/>
          <w:noProof/>
          <w:color w:val="000000" w:themeColor="text1"/>
          <w:sz w:val="28"/>
          <w:szCs w:val="28"/>
          <w:lang w:eastAsia="ru-RU"/>
        </w:rPr>
        <w:drawing>
          <wp:inline distT="0" distB="0" distL="0" distR="0" wp14:anchorId="296B9806" wp14:editId="1FB3EF7B">
            <wp:extent cx="3600000" cy="3600000"/>
            <wp:effectExtent l="0" t="0" r="635" b="635"/>
            <wp:docPr id="1" name="Рисунок 1" descr="C:\Users\1\Pictures\фото для проекта\IMG_20240728_16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фото для проекта\IMG_20240728_161445.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rot="5400000">
                      <a:off x="0" y="0"/>
                      <a:ext cx="3600000" cy="3600000"/>
                    </a:xfrm>
                    <a:prstGeom prst="rect">
                      <a:avLst/>
                    </a:prstGeom>
                    <a:noFill/>
                    <a:ln>
                      <a:noFill/>
                    </a:ln>
                  </pic:spPr>
                </pic:pic>
              </a:graphicData>
            </a:graphic>
          </wp:inline>
        </w:drawing>
      </w:r>
    </w:p>
    <w:p w:rsidR="00633BCB" w:rsidRPr="00633BCB" w:rsidRDefault="00C2115D"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58138A">
        <w:rPr>
          <w:rFonts w:ascii="Times New Roman" w:hAnsi="Times New Roman" w:cs="Times New Roman"/>
          <w:color w:val="000000" w:themeColor="text1"/>
          <w:sz w:val="28"/>
          <w:szCs w:val="28"/>
        </w:rPr>
        <w:t>В.3</w:t>
      </w:r>
      <w:r>
        <w:rPr>
          <w:rFonts w:ascii="Times New Roman" w:hAnsi="Times New Roman" w:cs="Times New Roman"/>
          <w:color w:val="000000" w:themeColor="text1"/>
          <w:sz w:val="28"/>
          <w:szCs w:val="28"/>
        </w:rPr>
        <w:t>-Первый этап сбора макета</w:t>
      </w:r>
    </w:p>
    <w:p w:rsidR="00F94AD2" w:rsidRPr="00F94AD2" w:rsidRDefault="00F94AD2" w:rsidP="000D140D">
      <w:pPr>
        <w:spacing w:line="360" w:lineRule="auto"/>
        <w:jc w:val="center"/>
        <w:rPr>
          <w:rFonts w:ascii="Times New Roman" w:hAnsi="Times New Roman" w:cs="Times New Roman"/>
          <w:color w:val="000000" w:themeColor="text1"/>
          <w:sz w:val="28"/>
          <w:szCs w:val="28"/>
        </w:rPr>
      </w:pPr>
      <w:r w:rsidRPr="00F94AD2">
        <w:rPr>
          <w:rFonts w:ascii="Times New Roman" w:hAnsi="Times New Roman" w:cs="Times New Roman"/>
          <w:noProof/>
          <w:color w:val="000000" w:themeColor="text1"/>
          <w:sz w:val="28"/>
          <w:szCs w:val="28"/>
          <w:lang w:eastAsia="ru-RU"/>
        </w:rPr>
        <w:lastRenderedPageBreak/>
        <w:drawing>
          <wp:inline distT="0" distB="0" distL="0" distR="0" wp14:anchorId="54F6F83B" wp14:editId="219DD244">
            <wp:extent cx="3600000" cy="3600000"/>
            <wp:effectExtent l="0" t="0" r="635" b="635"/>
            <wp:docPr id="6" name="Рисунок 6" descr="C:\Users\1\Pictures\фото для проекта\IMG_20240728_16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фото для проекта\IMG_20240728_162758.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rot="5400000">
                      <a:off x="0" y="0"/>
                      <a:ext cx="3600000" cy="3600000"/>
                    </a:xfrm>
                    <a:prstGeom prst="rect">
                      <a:avLst/>
                    </a:prstGeom>
                    <a:noFill/>
                    <a:ln>
                      <a:noFill/>
                    </a:ln>
                  </pic:spPr>
                </pic:pic>
              </a:graphicData>
            </a:graphic>
          </wp:inline>
        </w:drawing>
      </w:r>
    </w:p>
    <w:p w:rsidR="00633BCB" w:rsidRPr="00633BCB" w:rsidRDefault="00C2115D"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58138A">
        <w:rPr>
          <w:rFonts w:ascii="Times New Roman" w:hAnsi="Times New Roman" w:cs="Times New Roman"/>
          <w:color w:val="000000" w:themeColor="text1"/>
          <w:sz w:val="28"/>
          <w:szCs w:val="28"/>
        </w:rPr>
        <w:t xml:space="preserve"> В.4</w:t>
      </w:r>
      <w:r>
        <w:rPr>
          <w:rFonts w:ascii="Times New Roman" w:hAnsi="Times New Roman" w:cs="Times New Roman"/>
          <w:color w:val="000000" w:themeColor="text1"/>
          <w:sz w:val="28"/>
          <w:szCs w:val="28"/>
        </w:rPr>
        <w:t>-Второй этап сбора макета</w:t>
      </w:r>
    </w:p>
    <w:p w:rsidR="003B4057" w:rsidRDefault="003B4057" w:rsidP="000D140D">
      <w:pPr>
        <w:spacing w:line="360" w:lineRule="auto"/>
        <w:jc w:val="center"/>
        <w:rPr>
          <w:rFonts w:ascii="Times New Roman" w:hAnsi="Times New Roman" w:cs="Times New Roman"/>
          <w:color w:val="000000" w:themeColor="text1"/>
          <w:sz w:val="28"/>
          <w:szCs w:val="28"/>
        </w:rPr>
      </w:pPr>
    </w:p>
    <w:p w:rsidR="00F94AD2" w:rsidRDefault="00F94AD2" w:rsidP="000D140D">
      <w:pPr>
        <w:spacing w:line="360" w:lineRule="auto"/>
        <w:jc w:val="center"/>
        <w:rPr>
          <w:rFonts w:ascii="Times New Roman" w:hAnsi="Times New Roman" w:cs="Times New Roman"/>
          <w:color w:val="000000" w:themeColor="text1"/>
          <w:sz w:val="28"/>
          <w:szCs w:val="28"/>
        </w:rPr>
      </w:pPr>
      <w:r w:rsidRPr="00F94AD2">
        <w:rPr>
          <w:rFonts w:ascii="Times New Roman" w:hAnsi="Times New Roman" w:cs="Times New Roman"/>
          <w:noProof/>
          <w:color w:val="000000" w:themeColor="text1"/>
          <w:sz w:val="28"/>
          <w:szCs w:val="28"/>
          <w:lang w:eastAsia="ru-RU"/>
        </w:rPr>
        <w:drawing>
          <wp:inline distT="0" distB="0" distL="0" distR="0" wp14:anchorId="3E984495" wp14:editId="728BE5B6">
            <wp:extent cx="3600000" cy="3600000"/>
            <wp:effectExtent l="0" t="0" r="635" b="635"/>
            <wp:docPr id="9" name="Рисунок 9" descr="C:\Users\1\Pictures\фото для проекта\IMG_20240728_17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Pictures\фото для проекта\IMG_20240728_174003.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rot="5400000">
                      <a:off x="0" y="0"/>
                      <a:ext cx="3600000" cy="3600000"/>
                    </a:xfrm>
                    <a:prstGeom prst="rect">
                      <a:avLst/>
                    </a:prstGeom>
                    <a:noFill/>
                    <a:ln>
                      <a:noFill/>
                    </a:ln>
                  </pic:spPr>
                </pic:pic>
              </a:graphicData>
            </a:graphic>
          </wp:inline>
        </w:drawing>
      </w:r>
    </w:p>
    <w:p w:rsidR="00633BCB" w:rsidRPr="00633BCB" w:rsidRDefault="00C2115D"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58138A">
        <w:rPr>
          <w:rFonts w:ascii="Times New Roman" w:hAnsi="Times New Roman" w:cs="Times New Roman"/>
          <w:color w:val="000000" w:themeColor="text1"/>
          <w:sz w:val="28"/>
          <w:szCs w:val="28"/>
        </w:rPr>
        <w:t xml:space="preserve"> В.5</w:t>
      </w:r>
      <w:r>
        <w:rPr>
          <w:rFonts w:ascii="Times New Roman" w:hAnsi="Times New Roman" w:cs="Times New Roman"/>
          <w:color w:val="000000" w:themeColor="text1"/>
          <w:sz w:val="28"/>
          <w:szCs w:val="28"/>
        </w:rPr>
        <w:t>-Третий этап сбора макета</w:t>
      </w:r>
    </w:p>
    <w:p w:rsidR="00F94AD2" w:rsidRPr="00F94AD2" w:rsidRDefault="00F94AD2" w:rsidP="000D140D">
      <w:pPr>
        <w:spacing w:line="360" w:lineRule="auto"/>
        <w:jc w:val="center"/>
        <w:rPr>
          <w:rFonts w:ascii="Times New Roman" w:hAnsi="Times New Roman" w:cs="Times New Roman"/>
          <w:color w:val="000000" w:themeColor="text1"/>
          <w:sz w:val="28"/>
          <w:szCs w:val="28"/>
        </w:rPr>
      </w:pPr>
      <w:r w:rsidRPr="00F94AD2">
        <w:rPr>
          <w:rFonts w:ascii="Times New Roman" w:hAnsi="Times New Roman" w:cs="Times New Roman"/>
          <w:noProof/>
          <w:color w:val="000000" w:themeColor="text1"/>
          <w:sz w:val="28"/>
          <w:szCs w:val="28"/>
          <w:lang w:eastAsia="ru-RU"/>
        </w:rPr>
        <w:lastRenderedPageBreak/>
        <w:drawing>
          <wp:inline distT="0" distB="0" distL="0" distR="0" wp14:anchorId="7BF8724C" wp14:editId="0545BF21">
            <wp:extent cx="3600000" cy="3600000"/>
            <wp:effectExtent l="0" t="0" r="635" b="635"/>
            <wp:docPr id="10" name="Рисунок 10" descr="C:\Users\1\Pictures\фото для проекта\IMG_20240728_17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Pictures\фото для проекта\IMG_20240728_174332.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rot="5400000">
                      <a:off x="0" y="0"/>
                      <a:ext cx="3600000" cy="3600000"/>
                    </a:xfrm>
                    <a:prstGeom prst="rect">
                      <a:avLst/>
                    </a:prstGeom>
                    <a:noFill/>
                    <a:ln>
                      <a:noFill/>
                    </a:ln>
                  </pic:spPr>
                </pic:pic>
              </a:graphicData>
            </a:graphic>
          </wp:inline>
        </w:drawing>
      </w:r>
    </w:p>
    <w:p w:rsidR="00633BCB" w:rsidRPr="00633BCB" w:rsidRDefault="00C2115D"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58138A">
        <w:rPr>
          <w:rFonts w:ascii="Times New Roman" w:hAnsi="Times New Roman" w:cs="Times New Roman"/>
          <w:color w:val="000000" w:themeColor="text1"/>
          <w:sz w:val="28"/>
          <w:szCs w:val="28"/>
        </w:rPr>
        <w:t xml:space="preserve"> В.6</w:t>
      </w:r>
      <w:r>
        <w:rPr>
          <w:rFonts w:ascii="Times New Roman" w:hAnsi="Times New Roman" w:cs="Times New Roman"/>
          <w:color w:val="000000" w:themeColor="text1"/>
          <w:sz w:val="28"/>
          <w:szCs w:val="28"/>
        </w:rPr>
        <w:t>-Четвертый этап сбора макета</w:t>
      </w:r>
    </w:p>
    <w:p w:rsidR="003B4057" w:rsidRDefault="003B4057" w:rsidP="000D140D">
      <w:pPr>
        <w:spacing w:line="360" w:lineRule="auto"/>
        <w:jc w:val="center"/>
        <w:rPr>
          <w:rFonts w:ascii="Times New Roman" w:hAnsi="Times New Roman" w:cs="Times New Roman"/>
          <w:color w:val="000000" w:themeColor="text1"/>
          <w:sz w:val="28"/>
          <w:szCs w:val="28"/>
        </w:rPr>
      </w:pPr>
    </w:p>
    <w:p w:rsidR="00C22C28" w:rsidRDefault="00C22C28"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5FC20FA8" wp14:editId="32DF827D">
            <wp:extent cx="3600000" cy="3600000"/>
            <wp:effectExtent l="0" t="0" r="635" b="635"/>
            <wp:docPr id="11" name="Рисунок 11" descr="C:\Users\1\Pictures\фото для проекта\IMG_20240728_17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Pictures\фото для проекта\IMG_20240728_175610.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rot="5400000">
                      <a:off x="0" y="0"/>
                      <a:ext cx="3600000" cy="3600000"/>
                    </a:xfrm>
                    <a:prstGeom prst="rect">
                      <a:avLst/>
                    </a:prstGeom>
                    <a:noFill/>
                    <a:ln>
                      <a:noFill/>
                    </a:ln>
                  </pic:spPr>
                </pic:pic>
              </a:graphicData>
            </a:graphic>
          </wp:inline>
        </w:drawing>
      </w:r>
    </w:p>
    <w:p w:rsidR="00633BCB" w:rsidRPr="00633BCB" w:rsidRDefault="00C2115D"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58138A">
        <w:rPr>
          <w:rFonts w:ascii="Times New Roman" w:hAnsi="Times New Roman" w:cs="Times New Roman"/>
          <w:color w:val="000000" w:themeColor="text1"/>
          <w:sz w:val="28"/>
          <w:szCs w:val="28"/>
        </w:rPr>
        <w:t xml:space="preserve"> В.7</w:t>
      </w:r>
      <w:r>
        <w:rPr>
          <w:rFonts w:ascii="Times New Roman" w:hAnsi="Times New Roman" w:cs="Times New Roman"/>
          <w:color w:val="000000" w:themeColor="text1"/>
          <w:sz w:val="28"/>
          <w:szCs w:val="28"/>
        </w:rPr>
        <w:t>-Пятый этап сбора макета</w:t>
      </w:r>
    </w:p>
    <w:p w:rsidR="00633BCB" w:rsidRPr="00633BCB" w:rsidRDefault="00C22C28"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439DC2D0" wp14:editId="16477165">
            <wp:extent cx="3600000" cy="3600000"/>
            <wp:effectExtent l="0" t="0" r="635" b="635"/>
            <wp:docPr id="12" name="Рисунок 12" descr="C:\Users\1\Pictures\фото для проекта\IMG_20240728_18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Pictures\фото для проекта\IMG_20240728_180940.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rot="5400000">
                      <a:off x="0" y="0"/>
                      <a:ext cx="3600000" cy="3600000"/>
                    </a:xfrm>
                    <a:prstGeom prst="rect">
                      <a:avLst/>
                    </a:prstGeom>
                    <a:noFill/>
                    <a:ln>
                      <a:noFill/>
                    </a:ln>
                  </pic:spPr>
                </pic:pic>
              </a:graphicData>
            </a:graphic>
          </wp:inline>
        </w:drawing>
      </w:r>
    </w:p>
    <w:p w:rsidR="008D5185" w:rsidRDefault="00C2115D"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58138A">
        <w:rPr>
          <w:rFonts w:ascii="Times New Roman" w:hAnsi="Times New Roman" w:cs="Times New Roman"/>
          <w:color w:val="000000" w:themeColor="text1"/>
          <w:sz w:val="28"/>
          <w:szCs w:val="28"/>
        </w:rPr>
        <w:t xml:space="preserve"> В.8</w:t>
      </w:r>
      <w:r>
        <w:rPr>
          <w:rFonts w:ascii="Times New Roman" w:hAnsi="Times New Roman" w:cs="Times New Roman"/>
          <w:color w:val="000000" w:themeColor="text1"/>
          <w:sz w:val="28"/>
          <w:szCs w:val="28"/>
        </w:rPr>
        <w:t>-Пятый этап сбора макета</w:t>
      </w:r>
    </w:p>
    <w:p w:rsidR="003B4057" w:rsidRDefault="003B4057" w:rsidP="000D140D">
      <w:pPr>
        <w:spacing w:line="360" w:lineRule="auto"/>
        <w:jc w:val="center"/>
        <w:rPr>
          <w:rFonts w:ascii="Times New Roman" w:hAnsi="Times New Roman" w:cs="Times New Roman"/>
          <w:color w:val="000000" w:themeColor="text1"/>
          <w:sz w:val="28"/>
          <w:szCs w:val="28"/>
        </w:rPr>
      </w:pPr>
    </w:p>
    <w:p w:rsidR="009A1425" w:rsidRDefault="009A1425"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4DD5DC46" wp14:editId="20704631">
            <wp:extent cx="3600000" cy="3600000"/>
            <wp:effectExtent l="0" t="0" r="635" b="635"/>
            <wp:docPr id="13" name="Рисунок 13" descr="C:\Users\1\Pictures\фото для проекта\IMG_20240728_18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Pictures\фото для проекта\IMG_20240728_181302.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rot="5400000">
                      <a:off x="0" y="0"/>
                      <a:ext cx="3600000" cy="3600000"/>
                    </a:xfrm>
                    <a:prstGeom prst="rect">
                      <a:avLst/>
                    </a:prstGeom>
                    <a:noFill/>
                    <a:ln>
                      <a:noFill/>
                    </a:ln>
                  </pic:spPr>
                </pic:pic>
              </a:graphicData>
            </a:graphic>
          </wp:inline>
        </w:drawing>
      </w:r>
    </w:p>
    <w:p w:rsidR="00CD33D8" w:rsidRDefault="00C2115D"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58138A">
        <w:rPr>
          <w:rFonts w:ascii="Times New Roman" w:hAnsi="Times New Roman" w:cs="Times New Roman"/>
          <w:color w:val="000000" w:themeColor="text1"/>
          <w:sz w:val="28"/>
          <w:szCs w:val="28"/>
        </w:rPr>
        <w:t xml:space="preserve"> В.9</w:t>
      </w:r>
      <w:r>
        <w:rPr>
          <w:rFonts w:ascii="Times New Roman" w:hAnsi="Times New Roman" w:cs="Times New Roman"/>
          <w:color w:val="000000" w:themeColor="text1"/>
          <w:sz w:val="28"/>
          <w:szCs w:val="28"/>
        </w:rPr>
        <w:t>-Пятый этап сбора макета</w:t>
      </w:r>
    </w:p>
    <w:p w:rsidR="009A1425" w:rsidRDefault="009A1425"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0E419AB3" wp14:editId="05D870CA">
            <wp:extent cx="3600000" cy="3600000"/>
            <wp:effectExtent l="0" t="0" r="635" b="635"/>
            <wp:docPr id="14" name="Рисунок 14" descr="C:\Users\1\Pictures\фото для проекта\IMG_20240728_18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Pictures\фото для проекта\IMG_20240728_182604.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rot="5400000">
                      <a:off x="0" y="0"/>
                      <a:ext cx="3600000" cy="3600000"/>
                    </a:xfrm>
                    <a:prstGeom prst="rect">
                      <a:avLst/>
                    </a:prstGeom>
                    <a:noFill/>
                    <a:ln>
                      <a:noFill/>
                    </a:ln>
                  </pic:spPr>
                </pic:pic>
              </a:graphicData>
            </a:graphic>
          </wp:inline>
        </w:drawing>
      </w:r>
    </w:p>
    <w:p w:rsidR="00F43531" w:rsidRDefault="00C2115D"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58138A">
        <w:rPr>
          <w:rFonts w:ascii="Times New Roman" w:hAnsi="Times New Roman" w:cs="Times New Roman"/>
          <w:color w:val="000000" w:themeColor="text1"/>
          <w:sz w:val="28"/>
          <w:szCs w:val="28"/>
        </w:rPr>
        <w:t xml:space="preserve"> В.10</w:t>
      </w:r>
      <w:r>
        <w:rPr>
          <w:rFonts w:ascii="Times New Roman" w:hAnsi="Times New Roman" w:cs="Times New Roman"/>
          <w:color w:val="000000" w:themeColor="text1"/>
          <w:sz w:val="28"/>
          <w:szCs w:val="28"/>
        </w:rPr>
        <w:t>-Шестой этап сбора макета</w:t>
      </w:r>
    </w:p>
    <w:p w:rsidR="003B4057" w:rsidRDefault="003B4057" w:rsidP="000D140D">
      <w:pPr>
        <w:spacing w:line="360" w:lineRule="auto"/>
        <w:jc w:val="center"/>
        <w:rPr>
          <w:rFonts w:ascii="Times New Roman" w:hAnsi="Times New Roman" w:cs="Times New Roman"/>
          <w:color w:val="000000" w:themeColor="text1"/>
          <w:sz w:val="28"/>
          <w:szCs w:val="28"/>
        </w:rPr>
      </w:pPr>
    </w:p>
    <w:p w:rsidR="009A1425" w:rsidRDefault="009A1425"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5B6BABDB" wp14:editId="4CACCC6C">
            <wp:extent cx="3600000" cy="3600000"/>
            <wp:effectExtent l="0" t="0" r="635" b="635"/>
            <wp:docPr id="15" name="Рисунок 15" descr="C:\Users\1\Pictures\фото для проекта\IMG_20240728_18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Pictures\фото для проекта\IMG_20240728_183728.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rot="5400000">
                      <a:off x="0" y="0"/>
                      <a:ext cx="3600000" cy="3600000"/>
                    </a:xfrm>
                    <a:prstGeom prst="rect">
                      <a:avLst/>
                    </a:prstGeom>
                    <a:noFill/>
                    <a:ln>
                      <a:noFill/>
                    </a:ln>
                  </pic:spPr>
                </pic:pic>
              </a:graphicData>
            </a:graphic>
          </wp:inline>
        </w:drawing>
      </w:r>
    </w:p>
    <w:p w:rsidR="006238C0" w:rsidRDefault="00C2115D"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58138A">
        <w:rPr>
          <w:rFonts w:ascii="Times New Roman" w:hAnsi="Times New Roman" w:cs="Times New Roman"/>
          <w:color w:val="000000" w:themeColor="text1"/>
          <w:sz w:val="28"/>
          <w:szCs w:val="28"/>
        </w:rPr>
        <w:t xml:space="preserve"> В.11</w:t>
      </w:r>
      <w:r>
        <w:rPr>
          <w:rFonts w:ascii="Times New Roman" w:hAnsi="Times New Roman" w:cs="Times New Roman"/>
          <w:color w:val="000000" w:themeColor="text1"/>
          <w:sz w:val="28"/>
          <w:szCs w:val="28"/>
        </w:rPr>
        <w:t>-Шестой этап сбора макета</w:t>
      </w:r>
    </w:p>
    <w:p w:rsidR="00277FF5" w:rsidRDefault="00277FF5"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1C2B193D" wp14:editId="3C73F002">
            <wp:extent cx="3600000" cy="3600000"/>
            <wp:effectExtent l="0" t="0" r="635" b="635"/>
            <wp:docPr id="16" name="Рисунок 16" descr="C:\Users\1\Pictures\фото для проекта\IMG_20240728_18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Pictures\фото для проекта\IMG_20240728_185041.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rot="5400000">
                      <a:off x="0" y="0"/>
                      <a:ext cx="3600000" cy="3600000"/>
                    </a:xfrm>
                    <a:prstGeom prst="rect">
                      <a:avLst/>
                    </a:prstGeom>
                    <a:noFill/>
                    <a:ln>
                      <a:noFill/>
                    </a:ln>
                  </pic:spPr>
                </pic:pic>
              </a:graphicData>
            </a:graphic>
          </wp:inline>
        </w:drawing>
      </w:r>
    </w:p>
    <w:p w:rsidR="006238C0" w:rsidRDefault="00FA55D5"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58138A">
        <w:rPr>
          <w:rFonts w:ascii="Times New Roman" w:hAnsi="Times New Roman" w:cs="Times New Roman"/>
          <w:color w:val="000000" w:themeColor="text1"/>
          <w:sz w:val="28"/>
          <w:szCs w:val="28"/>
        </w:rPr>
        <w:t xml:space="preserve"> В.12</w:t>
      </w:r>
      <w:r>
        <w:rPr>
          <w:rFonts w:ascii="Times New Roman" w:hAnsi="Times New Roman" w:cs="Times New Roman"/>
          <w:color w:val="000000" w:themeColor="text1"/>
          <w:sz w:val="28"/>
          <w:szCs w:val="28"/>
        </w:rPr>
        <w:t>-Седьмой этап сбора макета</w:t>
      </w:r>
    </w:p>
    <w:p w:rsidR="003B4057" w:rsidRDefault="003B4057" w:rsidP="000D140D">
      <w:pPr>
        <w:spacing w:line="360" w:lineRule="auto"/>
        <w:jc w:val="center"/>
        <w:rPr>
          <w:rFonts w:ascii="Times New Roman" w:hAnsi="Times New Roman" w:cs="Times New Roman"/>
          <w:color w:val="000000" w:themeColor="text1"/>
          <w:sz w:val="28"/>
          <w:szCs w:val="28"/>
        </w:rPr>
      </w:pPr>
    </w:p>
    <w:p w:rsidR="00EB14A1" w:rsidRDefault="00EB14A1"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46CB5511" wp14:editId="018B4CF0">
            <wp:extent cx="3600000" cy="3600000"/>
            <wp:effectExtent l="0" t="0" r="635" b="635"/>
            <wp:docPr id="17" name="Рисунок 17" descr="C:\Users\1\Pictures\фото для проекта\IMG_20240728_19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Pictures\фото для проекта\IMG_20240728_195719.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rot="5400000">
                      <a:off x="0" y="0"/>
                      <a:ext cx="3600000" cy="3600000"/>
                    </a:xfrm>
                    <a:prstGeom prst="rect">
                      <a:avLst/>
                    </a:prstGeom>
                    <a:noFill/>
                    <a:ln>
                      <a:noFill/>
                    </a:ln>
                  </pic:spPr>
                </pic:pic>
              </a:graphicData>
            </a:graphic>
          </wp:inline>
        </w:drawing>
      </w:r>
    </w:p>
    <w:p w:rsidR="006238C0" w:rsidRDefault="00FA55D5"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58138A">
        <w:rPr>
          <w:rFonts w:ascii="Times New Roman" w:hAnsi="Times New Roman" w:cs="Times New Roman"/>
          <w:color w:val="000000" w:themeColor="text1"/>
          <w:sz w:val="28"/>
          <w:szCs w:val="28"/>
        </w:rPr>
        <w:t xml:space="preserve"> В.13</w:t>
      </w:r>
      <w:r>
        <w:rPr>
          <w:rFonts w:ascii="Times New Roman" w:hAnsi="Times New Roman" w:cs="Times New Roman"/>
          <w:color w:val="000000" w:themeColor="text1"/>
          <w:sz w:val="28"/>
          <w:szCs w:val="28"/>
        </w:rPr>
        <w:t>-Восьмой этап сбора макета</w:t>
      </w:r>
    </w:p>
    <w:p w:rsidR="00EB14A1" w:rsidRDefault="005D5319"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58134BE8" wp14:editId="7753F060">
            <wp:extent cx="3600000" cy="3600000"/>
            <wp:effectExtent l="0" t="0" r="635" b="635"/>
            <wp:docPr id="18" name="Рисунок 18" descr="C:\Users\1\Pictures\фото для проекта\IMG_20240728_19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Pictures\фото для проекта\IMG_20240728_191559.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rot="5400000">
                      <a:off x="0" y="0"/>
                      <a:ext cx="3600000" cy="3600000"/>
                    </a:xfrm>
                    <a:prstGeom prst="rect">
                      <a:avLst/>
                    </a:prstGeom>
                    <a:noFill/>
                    <a:ln>
                      <a:noFill/>
                    </a:ln>
                  </pic:spPr>
                </pic:pic>
              </a:graphicData>
            </a:graphic>
          </wp:inline>
        </w:drawing>
      </w:r>
    </w:p>
    <w:p w:rsidR="006238C0" w:rsidRDefault="00FA55D5"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58138A">
        <w:rPr>
          <w:rFonts w:ascii="Times New Roman" w:hAnsi="Times New Roman" w:cs="Times New Roman"/>
          <w:color w:val="000000" w:themeColor="text1"/>
          <w:sz w:val="28"/>
          <w:szCs w:val="28"/>
        </w:rPr>
        <w:t xml:space="preserve"> В.14</w:t>
      </w:r>
      <w:r>
        <w:rPr>
          <w:rFonts w:ascii="Times New Roman" w:hAnsi="Times New Roman" w:cs="Times New Roman"/>
          <w:color w:val="000000" w:themeColor="text1"/>
          <w:sz w:val="28"/>
          <w:szCs w:val="28"/>
        </w:rPr>
        <w:t>-Девятый этап сбора макета</w:t>
      </w:r>
    </w:p>
    <w:p w:rsidR="003B4057" w:rsidRDefault="003B4057" w:rsidP="000D140D">
      <w:pPr>
        <w:spacing w:line="360" w:lineRule="auto"/>
        <w:jc w:val="center"/>
        <w:rPr>
          <w:rFonts w:ascii="Times New Roman" w:hAnsi="Times New Roman" w:cs="Times New Roman"/>
          <w:color w:val="000000" w:themeColor="text1"/>
          <w:sz w:val="28"/>
          <w:szCs w:val="28"/>
        </w:rPr>
      </w:pPr>
    </w:p>
    <w:p w:rsidR="005D5319" w:rsidRDefault="005D5319"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3BEABDB9" wp14:editId="377D33E1">
            <wp:extent cx="3600000" cy="3600000"/>
            <wp:effectExtent l="0" t="0" r="635" b="635"/>
            <wp:docPr id="22" name="Рисунок 22" descr="C:\Users\1\Pictures\фото для проекта\IMG_20240728_19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Pictures\фото для проекта\IMG_20240728_191435.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rot="5400000">
                      <a:off x="0" y="0"/>
                      <a:ext cx="3600000" cy="3600000"/>
                    </a:xfrm>
                    <a:prstGeom prst="rect">
                      <a:avLst/>
                    </a:prstGeom>
                    <a:noFill/>
                    <a:ln>
                      <a:noFill/>
                    </a:ln>
                  </pic:spPr>
                </pic:pic>
              </a:graphicData>
            </a:graphic>
          </wp:inline>
        </w:drawing>
      </w:r>
    </w:p>
    <w:p w:rsidR="006238C0" w:rsidRDefault="00FA55D5"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58138A">
        <w:rPr>
          <w:rFonts w:ascii="Times New Roman" w:hAnsi="Times New Roman" w:cs="Times New Roman"/>
          <w:color w:val="000000" w:themeColor="text1"/>
          <w:sz w:val="28"/>
          <w:szCs w:val="28"/>
        </w:rPr>
        <w:t xml:space="preserve"> В.15</w:t>
      </w:r>
      <w:r>
        <w:rPr>
          <w:rFonts w:ascii="Times New Roman" w:hAnsi="Times New Roman" w:cs="Times New Roman"/>
          <w:color w:val="000000" w:themeColor="text1"/>
          <w:sz w:val="28"/>
          <w:szCs w:val="28"/>
        </w:rPr>
        <w:t>-Девятый этап сбора макета</w:t>
      </w:r>
    </w:p>
    <w:p w:rsidR="005D5319" w:rsidRDefault="005D5319"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593C1820" wp14:editId="71767836">
            <wp:extent cx="3600000" cy="3600000"/>
            <wp:effectExtent l="0" t="0" r="635" b="635"/>
            <wp:docPr id="20" name="Рисунок 20" descr="C:\Users\1\Pictures\фото для проекта\IMG_20240728_20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Pictures\фото для проекта\IMG_20240728_201234.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6238C0" w:rsidRDefault="00FA55D5"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58138A">
        <w:rPr>
          <w:rFonts w:ascii="Times New Roman" w:hAnsi="Times New Roman" w:cs="Times New Roman"/>
          <w:color w:val="000000" w:themeColor="text1"/>
          <w:sz w:val="28"/>
          <w:szCs w:val="28"/>
        </w:rPr>
        <w:t xml:space="preserve"> В.16</w:t>
      </w:r>
      <w:r>
        <w:rPr>
          <w:rFonts w:ascii="Times New Roman" w:hAnsi="Times New Roman" w:cs="Times New Roman"/>
          <w:color w:val="000000" w:themeColor="text1"/>
          <w:sz w:val="28"/>
          <w:szCs w:val="28"/>
        </w:rPr>
        <w:t>-Девятый этап сбора макета</w:t>
      </w:r>
    </w:p>
    <w:p w:rsidR="003B4057" w:rsidRDefault="003B4057" w:rsidP="000D140D">
      <w:pPr>
        <w:spacing w:line="360" w:lineRule="auto"/>
        <w:jc w:val="center"/>
        <w:rPr>
          <w:rFonts w:ascii="Times New Roman" w:hAnsi="Times New Roman" w:cs="Times New Roman"/>
          <w:color w:val="000000" w:themeColor="text1"/>
          <w:sz w:val="28"/>
          <w:szCs w:val="28"/>
        </w:rPr>
      </w:pPr>
    </w:p>
    <w:p w:rsidR="005D5319" w:rsidRDefault="00CC000B"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7D99446B" wp14:editId="7BE2B0B5">
            <wp:extent cx="3600000" cy="3600000"/>
            <wp:effectExtent l="0" t="0" r="635" b="635"/>
            <wp:docPr id="23" name="Рисунок 23" descr="C:\Users\1\Pictures\фото для проекта\IMG_20240728_20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Pictures\фото для проекта\IMG_20240728_201910.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rot="5400000">
                      <a:off x="0" y="0"/>
                      <a:ext cx="3600000" cy="3600000"/>
                    </a:xfrm>
                    <a:prstGeom prst="rect">
                      <a:avLst/>
                    </a:prstGeom>
                    <a:noFill/>
                    <a:ln>
                      <a:noFill/>
                    </a:ln>
                  </pic:spPr>
                </pic:pic>
              </a:graphicData>
            </a:graphic>
          </wp:inline>
        </w:drawing>
      </w:r>
    </w:p>
    <w:p w:rsidR="006238C0" w:rsidRDefault="00FA55D5"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58138A">
        <w:rPr>
          <w:rFonts w:ascii="Times New Roman" w:hAnsi="Times New Roman" w:cs="Times New Roman"/>
          <w:color w:val="000000" w:themeColor="text1"/>
          <w:sz w:val="28"/>
          <w:szCs w:val="28"/>
        </w:rPr>
        <w:t xml:space="preserve"> В.17</w:t>
      </w:r>
      <w:r>
        <w:rPr>
          <w:rFonts w:ascii="Times New Roman" w:hAnsi="Times New Roman" w:cs="Times New Roman"/>
          <w:color w:val="000000" w:themeColor="text1"/>
          <w:sz w:val="28"/>
          <w:szCs w:val="28"/>
        </w:rPr>
        <w:t>-Девятый этап сбора макета</w:t>
      </w:r>
    </w:p>
    <w:p w:rsidR="005D5319" w:rsidRDefault="00CC000B"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3D05BF2F" wp14:editId="20843E79">
            <wp:extent cx="3600000" cy="3600000"/>
            <wp:effectExtent l="0" t="0" r="635" b="635"/>
            <wp:docPr id="25" name="Рисунок 25" descr="C:\Users\1\Pictures\фото для проекта\IMG_20240728_20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Pictures\фото для проекта\IMG_20240728_203333.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6238C0" w:rsidRPr="008D5185" w:rsidRDefault="00FA55D5"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58138A">
        <w:rPr>
          <w:rFonts w:ascii="Times New Roman" w:hAnsi="Times New Roman" w:cs="Times New Roman"/>
          <w:color w:val="000000" w:themeColor="text1"/>
          <w:sz w:val="28"/>
          <w:szCs w:val="28"/>
        </w:rPr>
        <w:t xml:space="preserve"> В.18</w:t>
      </w:r>
      <w:r>
        <w:rPr>
          <w:rFonts w:ascii="Times New Roman" w:hAnsi="Times New Roman" w:cs="Times New Roman"/>
          <w:color w:val="000000" w:themeColor="text1"/>
          <w:sz w:val="28"/>
          <w:szCs w:val="28"/>
        </w:rPr>
        <w:t>-Девятый этап сбора макета</w:t>
      </w:r>
    </w:p>
    <w:p w:rsidR="003B4057" w:rsidRDefault="003B4057" w:rsidP="000D140D">
      <w:pPr>
        <w:spacing w:line="360" w:lineRule="auto"/>
        <w:jc w:val="center"/>
        <w:rPr>
          <w:rFonts w:ascii="Times New Roman" w:hAnsi="Times New Roman" w:cs="Times New Roman"/>
          <w:color w:val="000000" w:themeColor="text1"/>
          <w:sz w:val="28"/>
          <w:szCs w:val="28"/>
        </w:rPr>
      </w:pPr>
    </w:p>
    <w:p w:rsidR="00CE57B3" w:rsidRDefault="00CC000B"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0C5D7DFA" wp14:editId="79B6A760">
            <wp:extent cx="3600000" cy="3600000"/>
            <wp:effectExtent l="0" t="0" r="635" b="635"/>
            <wp:docPr id="26" name="Рисунок 26" descr="C:\Users\1\Pictures\фото для проекта\IMG_20240728_20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Pictures\фото для проекта\IMG_20240728_203441.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rot="5400000">
                      <a:off x="0" y="0"/>
                      <a:ext cx="3600000" cy="3600000"/>
                    </a:xfrm>
                    <a:prstGeom prst="rect">
                      <a:avLst/>
                    </a:prstGeom>
                    <a:noFill/>
                    <a:ln>
                      <a:noFill/>
                    </a:ln>
                  </pic:spPr>
                </pic:pic>
              </a:graphicData>
            </a:graphic>
          </wp:inline>
        </w:drawing>
      </w:r>
    </w:p>
    <w:p w:rsidR="0058138A" w:rsidRPr="00633BCB" w:rsidRDefault="00FA55D5" w:rsidP="000D140D">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58138A">
        <w:rPr>
          <w:rFonts w:ascii="Times New Roman" w:hAnsi="Times New Roman" w:cs="Times New Roman"/>
          <w:color w:val="000000" w:themeColor="text1"/>
          <w:sz w:val="28"/>
          <w:szCs w:val="28"/>
        </w:rPr>
        <w:t xml:space="preserve"> В.19</w:t>
      </w:r>
      <w:r>
        <w:rPr>
          <w:rFonts w:ascii="Times New Roman" w:hAnsi="Times New Roman" w:cs="Times New Roman"/>
          <w:color w:val="000000" w:themeColor="text1"/>
          <w:sz w:val="28"/>
          <w:szCs w:val="28"/>
        </w:rPr>
        <w:t>-Десятый этап сбора макета</w:t>
      </w:r>
      <w:bookmarkStart w:id="27" w:name="_GoBack"/>
      <w:bookmarkEnd w:id="27"/>
    </w:p>
    <w:sectPr w:rsidR="0058138A" w:rsidRPr="00633BCB" w:rsidSect="00005792">
      <w:footerReference w:type="default" r:id="rId129"/>
      <w:footerReference w:type="first" r:id="rId130"/>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EA1" w:rsidRDefault="00DE4EA1" w:rsidP="008A4030">
      <w:pPr>
        <w:spacing w:after="0" w:line="240" w:lineRule="auto"/>
      </w:pPr>
      <w:r>
        <w:separator/>
      </w:r>
    </w:p>
  </w:endnote>
  <w:endnote w:type="continuationSeparator" w:id="0">
    <w:p w:rsidR="00DE4EA1" w:rsidRDefault="00DE4EA1" w:rsidP="008A4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5909172"/>
      <w:docPartObj>
        <w:docPartGallery w:val="Page Numbers (Bottom of Page)"/>
        <w:docPartUnique/>
      </w:docPartObj>
    </w:sdtPr>
    <w:sdtContent>
      <w:p w:rsidR="00DE4EA1" w:rsidRDefault="00DE4EA1">
        <w:pPr>
          <w:pStyle w:val="a9"/>
          <w:jc w:val="center"/>
        </w:pPr>
        <w:r>
          <w:fldChar w:fldCharType="begin"/>
        </w:r>
        <w:r>
          <w:instrText>PAGE   \* MERGEFORMAT</w:instrText>
        </w:r>
        <w:r>
          <w:fldChar w:fldCharType="separate"/>
        </w:r>
        <w:r w:rsidR="00FA55D5">
          <w:rPr>
            <w:noProof/>
          </w:rPr>
          <w:t>64</w:t>
        </w:r>
        <w:r>
          <w:fldChar w:fldCharType="end"/>
        </w:r>
      </w:p>
    </w:sdtContent>
  </w:sdt>
  <w:p w:rsidR="00DE4EA1" w:rsidRDefault="00DE4EA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EA1" w:rsidRDefault="00DE4EA1">
    <w:pPr>
      <w:pStyle w:val="a9"/>
      <w:jc w:val="center"/>
    </w:pPr>
  </w:p>
  <w:p w:rsidR="00DE4EA1" w:rsidRDefault="00DE4EA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EA1" w:rsidRDefault="00DE4EA1" w:rsidP="008A4030">
      <w:pPr>
        <w:spacing w:after="0" w:line="240" w:lineRule="auto"/>
      </w:pPr>
      <w:r>
        <w:separator/>
      </w:r>
    </w:p>
  </w:footnote>
  <w:footnote w:type="continuationSeparator" w:id="0">
    <w:p w:rsidR="00DE4EA1" w:rsidRDefault="00DE4EA1" w:rsidP="008A4030">
      <w:pPr>
        <w:spacing w:after="0" w:line="240" w:lineRule="auto"/>
      </w:pPr>
      <w:r>
        <w:continuationSeparator/>
      </w:r>
    </w:p>
  </w:footnote>
  <w:footnote w:id="1">
    <w:p w:rsidR="00DE4EA1" w:rsidRDefault="00DE4EA1" w:rsidP="006A4532">
      <w:pPr>
        <w:pStyle w:val="ad"/>
        <w:jc w:val="both"/>
      </w:pPr>
      <w:r>
        <w:rPr>
          <w:rStyle w:val="af"/>
        </w:rPr>
        <w:footnoteRef/>
      </w:r>
      <w:r>
        <w:t xml:space="preserve"> </w:t>
      </w:r>
      <w:r w:rsidRPr="006A4532">
        <w:t xml:space="preserve">Верфь (от </w:t>
      </w:r>
      <w:proofErr w:type="spellStart"/>
      <w:r w:rsidRPr="006A4532">
        <w:t>нидерл</w:t>
      </w:r>
      <w:proofErr w:type="spellEnd"/>
      <w:r w:rsidRPr="006A4532">
        <w:t xml:space="preserve">. </w:t>
      </w:r>
      <w:proofErr w:type="spellStart"/>
      <w:r w:rsidRPr="006A4532">
        <w:t>werf</w:t>
      </w:r>
      <w:proofErr w:type="spellEnd"/>
      <w:r w:rsidRPr="006A4532">
        <w:t>) — место постройки/ремонта кораблей и судов или предприятие для постройки/ремонта судов и кораблей</w:t>
      </w:r>
      <w:r>
        <w:t>.</w:t>
      </w:r>
    </w:p>
  </w:footnote>
  <w:footnote w:id="2">
    <w:p w:rsidR="00DE4EA1" w:rsidRDefault="00DE4EA1" w:rsidP="006A4532">
      <w:pPr>
        <w:pStyle w:val="ad"/>
        <w:jc w:val="both"/>
      </w:pPr>
      <w:r>
        <w:rPr>
          <w:rStyle w:val="af"/>
        </w:rPr>
        <w:footnoteRef/>
      </w:r>
      <w:r>
        <w:t xml:space="preserve"> </w:t>
      </w:r>
      <w:proofErr w:type="spellStart"/>
      <w:r w:rsidRPr="006A4532">
        <w:t>Собо́р</w:t>
      </w:r>
      <w:proofErr w:type="spellEnd"/>
      <w:r w:rsidRPr="006A4532">
        <w:t xml:space="preserve">, также Церковный собор или </w:t>
      </w:r>
      <w:proofErr w:type="spellStart"/>
      <w:r w:rsidRPr="006A4532">
        <w:t>Сино́д</w:t>
      </w:r>
      <w:proofErr w:type="spellEnd"/>
      <w:r w:rsidRPr="006A4532">
        <w:t xml:space="preserve"> (от греч. Σύνοδος — «собрание», «собор»; лат. </w:t>
      </w:r>
      <w:proofErr w:type="spellStart"/>
      <w:r w:rsidRPr="006A4532">
        <w:t>consilium</w:t>
      </w:r>
      <w:proofErr w:type="spellEnd"/>
      <w:r w:rsidRPr="006A4532">
        <w:t xml:space="preserve"> — «совет»), — собрание наиболее влиятельных представителей церкви для обсуждения и разрешения вопросов и дел вероучения, религиозно-нравственной жизни, устройства, управления и дисциплины вероис</w:t>
      </w:r>
      <w:r>
        <w:t>поведных христианских обществ</w:t>
      </w:r>
      <w:r w:rsidRPr="006A4532">
        <w:t>.</w:t>
      </w:r>
    </w:p>
  </w:footnote>
  <w:footnote w:id="3">
    <w:p w:rsidR="00DE4EA1" w:rsidRDefault="00DE4EA1" w:rsidP="006A4532">
      <w:pPr>
        <w:pStyle w:val="ad"/>
        <w:jc w:val="both"/>
      </w:pPr>
      <w:r>
        <w:rPr>
          <w:rStyle w:val="af"/>
        </w:rPr>
        <w:footnoteRef/>
      </w:r>
      <w:r>
        <w:t xml:space="preserve"> </w:t>
      </w:r>
      <w:proofErr w:type="spellStart"/>
      <w:r w:rsidRPr="006A4532">
        <w:t>Горелье́ф</w:t>
      </w:r>
      <w:proofErr w:type="spellEnd"/>
      <w:r w:rsidRPr="006A4532">
        <w:t xml:space="preserve"> (фр. </w:t>
      </w:r>
      <w:proofErr w:type="spellStart"/>
      <w:r w:rsidRPr="006A4532">
        <w:t>haut-relief</w:t>
      </w:r>
      <w:proofErr w:type="spellEnd"/>
      <w:r w:rsidRPr="006A4532">
        <w:t xml:space="preserve"> — высокий рельеф) — разновидность скульптурного выпуклого рельефа, в котором изображение выступает над плоскостью фона более чем на половину </w:t>
      </w:r>
      <w:r>
        <w:t>объёма изображаемых частей</w:t>
      </w:r>
      <w:r w:rsidRPr="006A4532">
        <w:t>. Некоторые элементы могут быть совсем отделены от плоскости. Распространённый вид оформления архитектурных сооружений.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722A25"/>
    <w:multiLevelType w:val="multilevel"/>
    <w:tmpl w:val="1F9281A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
    <w:nsid w:val="407B678D"/>
    <w:multiLevelType w:val="multilevel"/>
    <w:tmpl w:val="ADDA02EC"/>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491E4501"/>
    <w:multiLevelType w:val="multilevel"/>
    <w:tmpl w:val="9FB43812"/>
    <w:lvl w:ilvl="0">
      <w:start w:val="1"/>
      <w:numFmt w:val="decimal"/>
      <w:lvlText w:val="%1."/>
      <w:lvlJc w:val="left"/>
      <w:pPr>
        <w:ind w:left="720" w:hanging="360"/>
      </w:pPr>
    </w:lvl>
    <w:lvl w:ilvl="1">
      <w:start w:val="1"/>
      <w:numFmt w:val="decimal"/>
      <w:isLgl/>
      <w:lvlText w:val="%1.%2"/>
      <w:lvlJc w:val="left"/>
      <w:pPr>
        <w:ind w:left="1141" w:hanging="432"/>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
    <w:nsid w:val="62CB6295"/>
    <w:multiLevelType w:val="hybridMultilevel"/>
    <w:tmpl w:val="6C80E1A6"/>
    <w:lvl w:ilvl="0" w:tplc="CEB0D1B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4316C5C"/>
    <w:multiLevelType w:val="hybridMultilevel"/>
    <w:tmpl w:val="83B2B650"/>
    <w:lvl w:ilvl="0" w:tplc="CEB0D1B6">
      <w:start w:val="1"/>
      <w:numFmt w:val="decimal"/>
      <w:lvlText w:val="%1"/>
      <w:lvlJc w:val="left"/>
      <w:pPr>
        <w:ind w:left="1429" w:hanging="360"/>
      </w:pPr>
      <w:rPr>
        <w:rFonts w:ascii="Times New Roman" w:eastAsiaTheme="minorHAns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683F7FF2"/>
    <w:multiLevelType w:val="hybridMultilevel"/>
    <w:tmpl w:val="590A45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55A"/>
    <w:rsid w:val="00005639"/>
    <w:rsid w:val="00005792"/>
    <w:rsid w:val="00006FA6"/>
    <w:rsid w:val="000174FE"/>
    <w:rsid w:val="00020A51"/>
    <w:rsid w:val="00024C9B"/>
    <w:rsid w:val="00027D1A"/>
    <w:rsid w:val="000346FD"/>
    <w:rsid w:val="000520AC"/>
    <w:rsid w:val="00054A5B"/>
    <w:rsid w:val="00082BE1"/>
    <w:rsid w:val="000A0E86"/>
    <w:rsid w:val="000B178E"/>
    <w:rsid w:val="000D140D"/>
    <w:rsid w:val="000D311D"/>
    <w:rsid w:val="000F0FD7"/>
    <w:rsid w:val="000F3C07"/>
    <w:rsid w:val="001023C5"/>
    <w:rsid w:val="00105F46"/>
    <w:rsid w:val="00135076"/>
    <w:rsid w:val="001569BF"/>
    <w:rsid w:val="00173C86"/>
    <w:rsid w:val="001A1A8F"/>
    <w:rsid w:val="001A292A"/>
    <w:rsid w:val="001B1BD7"/>
    <w:rsid w:val="001B5543"/>
    <w:rsid w:val="001C12E8"/>
    <w:rsid w:val="001C1556"/>
    <w:rsid w:val="001D6E22"/>
    <w:rsid w:val="001E4749"/>
    <w:rsid w:val="001E530E"/>
    <w:rsid w:val="00204EEF"/>
    <w:rsid w:val="002059CE"/>
    <w:rsid w:val="00234E62"/>
    <w:rsid w:val="00235C3C"/>
    <w:rsid w:val="002627AB"/>
    <w:rsid w:val="00265E61"/>
    <w:rsid w:val="00277FF5"/>
    <w:rsid w:val="00294F58"/>
    <w:rsid w:val="002A49B4"/>
    <w:rsid w:val="002A7145"/>
    <w:rsid w:val="002A7A9C"/>
    <w:rsid w:val="002D53B7"/>
    <w:rsid w:val="002E0267"/>
    <w:rsid w:val="002F2108"/>
    <w:rsid w:val="00323DC0"/>
    <w:rsid w:val="00323FEC"/>
    <w:rsid w:val="00325BF2"/>
    <w:rsid w:val="00353B04"/>
    <w:rsid w:val="00362947"/>
    <w:rsid w:val="003821D6"/>
    <w:rsid w:val="003A2903"/>
    <w:rsid w:val="003B2938"/>
    <w:rsid w:val="003B4057"/>
    <w:rsid w:val="003C0A23"/>
    <w:rsid w:val="003F0A46"/>
    <w:rsid w:val="003F2826"/>
    <w:rsid w:val="003F6F63"/>
    <w:rsid w:val="00404ED7"/>
    <w:rsid w:val="004138DC"/>
    <w:rsid w:val="00440008"/>
    <w:rsid w:val="0044566C"/>
    <w:rsid w:val="0045355A"/>
    <w:rsid w:val="00460F6D"/>
    <w:rsid w:val="00483112"/>
    <w:rsid w:val="004C3B22"/>
    <w:rsid w:val="004C7A96"/>
    <w:rsid w:val="004F3BD1"/>
    <w:rsid w:val="004F6721"/>
    <w:rsid w:val="00510016"/>
    <w:rsid w:val="00533B3A"/>
    <w:rsid w:val="0058138A"/>
    <w:rsid w:val="005854D7"/>
    <w:rsid w:val="005D5319"/>
    <w:rsid w:val="005E051E"/>
    <w:rsid w:val="005F2BC2"/>
    <w:rsid w:val="005F4E05"/>
    <w:rsid w:val="00605816"/>
    <w:rsid w:val="006067EB"/>
    <w:rsid w:val="006115DB"/>
    <w:rsid w:val="00612A99"/>
    <w:rsid w:val="006238C0"/>
    <w:rsid w:val="006248FD"/>
    <w:rsid w:val="00625C4B"/>
    <w:rsid w:val="00633BCB"/>
    <w:rsid w:val="00650A43"/>
    <w:rsid w:val="006649B4"/>
    <w:rsid w:val="00691230"/>
    <w:rsid w:val="006A4532"/>
    <w:rsid w:val="006A4D8B"/>
    <w:rsid w:val="006A7340"/>
    <w:rsid w:val="006B0D36"/>
    <w:rsid w:val="006B23A9"/>
    <w:rsid w:val="006E177F"/>
    <w:rsid w:val="006F4261"/>
    <w:rsid w:val="007047BF"/>
    <w:rsid w:val="00705175"/>
    <w:rsid w:val="0071115C"/>
    <w:rsid w:val="00723A09"/>
    <w:rsid w:val="00741F5D"/>
    <w:rsid w:val="0075720C"/>
    <w:rsid w:val="007748B8"/>
    <w:rsid w:val="00791D93"/>
    <w:rsid w:val="007D1AE0"/>
    <w:rsid w:val="007D6F51"/>
    <w:rsid w:val="007E1040"/>
    <w:rsid w:val="007E21A0"/>
    <w:rsid w:val="007E3067"/>
    <w:rsid w:val="0080209E"/>
    <w:rsid w:val="0080631B"/>
    <w:rsid w:val="008329B2"/>
    <w:rsid w:val="00875250"/>
    <w:rsid w:val="008820C1"/>
    <w:rsid w:val="008A4030"/>
    <w:rsid w:val="008A61F2"/>
    <w:rsid w:val="008A688D"/>
    <w:rsid w:val="008C2A5A"/>
    <w:rsid w:val="008D5185"/>
    <w:rsid w:val="008F36BD"/>
    <w:rsid w:val="008F47B3"/>
    <w:rsid w:val="00904B2A"/>
    <w:rsid w:val="0093670D"/>
    <w:rsid w:val="00977FC2"/>
    <w:rsid w:val="009A1425"/>
    <w:rsid w:val="009D3F1A"/>
    <w:rsid w:val="009F3B0E"/>
    <w:rsid w:val="00A70837"/>
    <w:rsid w:val="00A717CF"/>
    <w:rsid w:val="00A731D8"/>
    <w:rsid w:val="00AB696C"/>
    <w:rsid w:val="00AE2BEB"/>
    <w:rsid w:val="00B046F8"/>
    <w:rsid w:val="00B128F6"/>
    <w:rsid w:val="00B13A4B"/>
    <w:rsid w:val="00B34344"/>
    <w:rsid w:val="00B50CF0"/>
    <w:rsid w:val="00B5197E"/>
    <w:rsid w:val="00BC0E93"/>
    <w:rsid w:val="00BC1063"/>
    <w:rsid w:val="00BD77B9"/>
    <w:rsid w:val="00C11DC2"/>
    <w:rsid w:val="00C120F5"/>
    <w:rsid w:val="00C2115D"/>
    <w:rsid w:val="00C22C28"/>
    <w:rsid w:val="00C40524"/>
    <w:rsid w:val="00C63C65"/>
    <w:rsid w:val="00C70A19"/>
    <w:rsid w:val="00C77B89"/>
    <w:rsid w:val="00CC000B"/>
    <w:rsid w:val="00CC5E5F"/>
    <w:rsid w:val="00CD2EA0"/>
    <w:rsid w:val="00CD33D8"/>
    <w:rsid w:val="00CD4585"/>
    <w:rsid w:val="00CE57B3"/>
    <w:rsid w:val="00D07BE6"/>
    <w:rsid w:val="00D247AB"/>
    <w:rsid w:val="00D35960"/>
    <w:rsid w:val="00D37AB3"/>
    <w:rsid w:val="00D47CEE"/>
    <w:rsid w:val="00D47F8F"/>
    <w:rsid w:val="00D51BBC"/>
    <w:rsid w:val="00D53464"/>
    <w:rsid w:val="00D62B5E"/>
    <w:rsid w:val="00D7685D"/>
    <w:rsid w:val="00D85B70"/>
    <w:rsid w:val="00D8712C"/>
    <w:rsid w:val="00DC79B0"/>
    <w:rsid w:val="00DE0A7D"/>
    <w:rsid w:val="00DE1835"/>
    <w:rsid w:val="00DE4EA1"/>
    <w:rsid w:val="00E164CA"/>
    <w:rsid w:val="00E56147"/>
    <w:rsid w:val="00E72370"/>
    <w:rsid w:val="00E931FC"/>
    <w:rsid w:val="00E941A8"/>
    <w:rsid w:val="00E96A54"/>
    <w:rsid w:val="00EB14A1"/>
    <w:rsid w:val="00EB2258"/>
    <w:rsid w:val="00EC0F88"/>
    <w:rsid w:val="00EC3605"/>
    <w:rsid w:val="00EE0074"/>
    <w:rsid w:val="00F0727C"/>
    <w:rsid w:val="00F25903"/>
    <w:rsid w:val="00F43531"/>
    <w:rsid w:val="00F52999"/>
    <w:rsid w:val="00F90362"/>
    <w:rsid w:val="00F9351E"/>
    <w:rsid w:val="00F94850"/>
    <w:rsid w:val="00F94AD2"/>
    <w:rsid w:val="00F96FB8"/>
    <w:rsid w:val="00FA55D5"/>
    <w:rsid w:val="00FE0640"/>
    <w:rsid w:val="00FF38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B23A9"/>
    <w:pPr>
      <w:keepNext/>
      <w:keepLines/>
      <w:spacing w:before="480" w:after="0"/>
      <w:outlineLvl w:val="0"/>
    </w:pPr>
    <w:rPr>
      <w:rFonts w:ascii="Times New Roman" w:eastAsiaTheme="majorEastAsia" w:hAnsi="Times New Roman" w:cstheme="majorBidi"/>
      <w:bCs/>
      <w:color w:val="365F91" w:themeColor="accent1" w:themeShade="BF"/>
      <w:sz w:val="32"/>
      <w:szCs w:val="28"/>
    </w:rPr>
  </w:style>
  <w:style w:type="paragraph" w:styleId="2">
    <w:name w:val="heading 2"/>
    <w:basedOn w:val="a"/>
    <w:next w:val="a"/>
    <w:link w:val="20"/>
    <w:uiPriority w:val="9"/>
    <w:semiHidden/>
    <w:unhideWhenUsed/>
    <w:qFormat/>
    <w:rsid w:val="00FE06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350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1063"/>
    <w:pPr>
      <w:ind w:left="720"/>
      <w:contextualSpacing/>
    </w:pPr>
  </w:style>
  <w:style w:type="character" w:customStyle="1" w:styleId="10">
    <w:name w:val="Заголовок 1 Знак"/>
    <w:basedOn w:val="a0"/>
    <w:link w:val="1"/>
    <w:uiPriority w:val="9"/>
    <w:rsid w:val="006B23A9"/>
    <w:rPr>
      <w:rFonts w:ascii="Times New Roman" w:eastAsiaTheme="majorEastAsia" w:hAnsi="Times New Roman" w:cstheme="majorBidi"/>
      <w:bCs/>
      <w:color w:val="365F91" w:themeColor="accent1" w:themeShade="BF"/>
      <w:sz w:val="32"/>
      <w:szCs w:val="28"/>
    </w:rPr>
  </w:style>
  <w:style w:type="paragraph" w:styleId="a4">
    <w:name w:val="TOC Heading"/>
    <w:basedOn w:val="1"/>
    <w:next w:val="a"/>
    <w:uiPriority w:val="39"/>
    <w:unhideWhenUsed/>
    <w:qFormat/>
    <w:rsid w:val="008A4030"/>
    <w:pPr>
      <w:outlineLvl w:val="9"/>
    </w:pPr>
    <w:rPr>
      <w:lang w:eastAsia="ru-RU"/>
    </w:rPr>
  </w:style>
  <w:style w:type="paragraph" w:styleId="a5">
    <w:name w:val="Balloon Text"/>
    <w:basedOn w:val="a"/>
    <w:link w:val="a6"/>
    <w:uiPriority w:val="99"/>
    <w:semiHidden/>
    <w:unhideWhenUsed/>
    <w:rsid w:val="008A40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A4030"/>
    <w:rPr>
      <w:rFonts w:ascii="Tahoma" w:hAnsi="Tahoma" w:cs="Tahoma"/>
      <w:sz w:val="16"/>
      <w:szCs w:val="16"/>
    </w:rPr>
  </w:style>
  <w:style w:type="paragraph" w:styleId="a7">
    <w:name w:val="header"/>
    <w:basedOn w:val="a"/>
    <w:link w:val="a8"/>
    <w:uiPriority w:val="99"/>
    <w:unhideWhenUsed/>
    <w:rsid w:val="008A403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A4030"/>
  </w:style>
  <w:style w:type="paragraph" w:styleId="a9">
    <w:name w:val="footer"/>
    <w:basedOn w:val="a"/>
    <w:link w:val="aa"/>
    <w:uiPriority w:val="99"/>
    <w:unhideWhenUsed/>
    <w:rsid w:val="008A403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A4030"/>
  </w:style>
  <w:style w:type="paragraph" w:styleId="11">
    <w:name w:val="toc 1"/>
    <w:basedOn w:val="a"/>
    <w:next w:val="a"/>
    <w:autoRedefine/>
    <w:uiPriority w:val="39"/>
    <w:unhideWhenUsed/>
    <w:rsid w:val="00005792"/>
    <w:pPr>
      <w:pBdr>
        <w:top w:val="single" w:sz="4" w:space="1" w:color="auto"/>
        <w:left w:val="single" w:sz="4" w:space="4" w:color="auto"/>
        <w:bottom w:val="single" w:sz="4" w:space="1" w:color="auto"/>
        <w:right w:val="single" w:sz="4" w:space="0" w:color="auto"/>
        <w:between w:val="single" w:sz="4" w:space="1" w:color="auto"/>
        <w:bar w:val="single" w:sz="4" w:color="auto"/>
      </w:pBdr>
      <w:tabs>
        <w:tab w:val="right" w:leader="dot" w:pos="9345"/>
      </w:tabs>
      <w:spacing w:after="100"/>
    </w:pPr>
  </w:style>
  <w:style w:type="character" w:styleId="ab">
    <w:name w:val="Hyperlink"/>
    <w:basedOn w:val="a0"/>
    <w:uiPriority w:val="99"/>
    <w:unhideWhenUsed/>
    <w:rsid w:val="006B23A9"/>
    <w:rPr>
      <w:color w:val="0000FF" w:themeColor="hyperlink"/>
      <w:u w:val="single"/>
    </w:rPr>
  </w:style>
  <w:style w:type="character" w:customStyle="1" w:styleId="30">
    <w:name w:val="Заголовок 3 Знак"/>
    <w:basedOn w:val="a0"/>
    <w:link w:val="3"/>
    <w:uiPriority w:val="9"/>
    <w:semiHidden/>
    <w:rsid w:val="00135076"/>
    <w:rPr>
      <w:rFonts w:asciiTheme="majorHAnsi" w:eastAsiaTheme="majorEastAsia" w:hAnsiTheme="majorHAnsi" w:cstheme="majorBidi"/>
      <w:b/>
      <w:bCs/>
      <w:color w:val="4F81BD" w:themeColor="accent1"/>
    </w:rPr>
  </w:style>
  <w:style w:type="paragraph" w:styleId="ac">
    <w:name w:val="Normal (Web)"/>
    <w:basedOn w:val="a"/>
    <w:uiPriority w:val="99"/>
    <w:unhideWhenUsed/>
    <w:rsid w:val="00633B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footnote text"/>
    <w:basedOn w:val="a"/>
    <w:link w:val="ae"/>
    <w:uiPriority w:val="99"/>
    <w:semiHidden/>
    <w:unhideWhenUsed/>
    <w:rsid w:val="006A4532"/>
    <w:pPr>
      <w:spacing w:after="0" w:line="240" w:lineRule="auto"/>
    </w:pPr>
    <w:rPr>
      <w:sz w:val="20"/>
      <w:szCs w:val="20"/>
    </w:rPr>
  </w:style>
  <w:style w:type="character" w:customStyle="1" w:styleId="ae">
    <w:name w:val="Текст сноски Знак"/>
    <w:basedOn w:val="a0"/>
    <w:link w:val="ad"/>
    <w:uiPriority w:val="99"/>
    <w:semiHidden/>
    <w:rsid w:val="006A4532"/>
    <w:rPr>
      <w:sz w:val="20"/>
      <w:szCs w:val="20"/>
    </w:rPr>
  </w:style>
  <w:style w:type="character" w:styleId="af">
    <w:name w:val="footnote reference"/>
    <w:basedOn w:val="a0"/>
    <w:uiPriority w:val="99"/>
    <w:semiHidden/>
    <w:unhideWhenUsed/>
    <w:rsid w:val="006A4532"/>
    <w:rPr>
      <w:vertAlign w:val="superscript"/>
    </w:rPr>
  </w:style>
  <w:style w:type="character" w:customStyle="1" w:styleId="20">
    <w:name w:val="Заголовок 2 Знак"/>
    <w:basedOn w:val="a0"/>
    <w:link w:val="2"/>
    <w:uiPriority w:val="9"/>
    <w:semiHidden/>
    <w:rsid w:val="00FE064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B23A9"/>
    <w:pPr>
      <w:keepNext/>
      <w:keepLines/>
      <w:spacing w:before="480" w:after="0"/>
      <w:outlineLvl w:val="0"/>
    </w:pPr>
    <w:rPr>
      <w:rFonts w:ascii="Times New Roman" w:eastAsiaTheme="majorEastAsia" w:hAnsi="Times New Roman" w:cstheme="majorBidi"/>
      <w:bCs/>
      <w:color w:val="365F91" w:themeColor="accent1" w:themeShade="BF"/>
      <w:sz w:val="32"/>
      <w:szCs w:val="28"/>
    </w:rPr>
  </w:style>
  <w:style w:type="paragraph" w:styleId="2">
    <w:name w:val="heading 2"/>
    <w:basedOn w:val="a"/>
    <w:next w:val="a"/>
    <w:link w:val="20"/>
    <w:uiPriority w:val="9"/>
    <w:semiHidden/>
    <w:unhideWhenUsed/>
    <w:qFormat/>
    <w:rsid w:val="00FE06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350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1063"/>
    <w:pPr>
      <w:ind w:left="720"/>
      <w:contextualSpacing/>
    </w:pPr>
  </w:style>
  <w:style w:type="character" w:customStyle="1" w:styleId="10">
    <w:name w:val="Заголовок 1 Знак"/>
    <w:basedOn w:val="a0"/>
    <w:link w:val="1"/>
    <w:uiPriority w:val="9"/>
    <w:rsid w:val="006B23A9"/>
    <w:rPr>
      <w:rFonts w:ascii="Times New Roman" w:eastAsiaTheme="majorEastAsia" w:hAnsi="Times New Roman" w:cstheme="majorBidi"/>
      <w:bCs/>
      <w:color w:val="365F91" w:themeColor="accent1" w:themeShade="BF"/>
      <w:sz w:val="32"/>
      <w:szCs w:val="28"/>
    </w:rPr>
  </w:style>
  <w:style w:type="paragraph" w:styleId="a4">
    <w:name w:val="TOC Heading"/>
    <w:basedOn w:val="1"/>
    <w:next w:val="a"/>
    <w:uiPriority w:val="39"/>
    <w:unhideWhenUsed/>
    <w:qFormat/>
    <w:rsid w:val="008A4030"/>
    <w:pPr>
      <w:outlineLvl w:val="9"/>
    </w:pPr>
    <w:rPr>
      <w:lang w:eastAsia="ru-RU"/>
    </w:rPr>
  </w:style>
  <w:style w:type="paragraph" w:styleId="a5">
    <w:name w:val="Balloon Text"/>
    <w:basedOn w:val="a"/>
    <w:link w:val="a6"/>
    <w:uiPriority w:val="99"/>
    <w:semiHidden/>
    <w:unhideWhenUsed/>
    <w:rsid w:val="008A40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A4030"/>
    <w:rPr>
      <w:rFonts w:ascii="Tahoma" w:hAnsi="Tahoma" w:cs="Tahoma"/>
      <w:sz w:val="16"/>
      <w:szCs w:val="16"/>
    </w:rPr>
  </w:style>
  <w:style w:type="paragraph" w:styleId="a7">
    <w:name w:val="header"/>
    <w:basedOn w:val="a"/>
    <w:link w:val="a8"/>
    <w:uiPriority w:val="99"/>
    <w:unhideWhenUsed/>
    <w:rsid w:val="008A403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A4030"/>
  </w:style>
  <w:style w:type="paragraph" w:styleId="a9">
    <w:name w:val="footer"/>
    <w:basedOn w:val="a"/>
    <w:link w:val="aa"/>
    <w:uiPriority w:val="99"/>
    <w:unhideWhenUsed/>
    <w:rsid w:val="008A403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A4030"/>
  </w:style>
  <w:style w:type="paragraph" w:styleId="11">
    <w:name w:val="toc 1"/>
    <w:basedOn w:val="a"/>
    <w:next w:val="a"/>
    <w:autoRedefine/>
    <w:uiPriority w:val="39"/>
    <w:unhideWhenUsed/>
    <w:rsid w:val="00005792"/>
    <w:pPr>
      <w:pBdr>
        <w:top w:val="single" w:sz="4" w:space="1" w:color="auto"/>
        <w:left w:val="single" w:sz="4" w:space="4" w:color="auto"/>
        <w:bottom w:val="single" w:sz="4" w:space="1" w:color="auto"/>
        <w:right w:val="single" w:sz="4" w:space="0" w:color="auto"/>
        <w:between w:val="single" w:sz="4" w:space="1" w:color="auto"/>
        <w:bar w:val="single" w:sz="4" w:color="auto"/>
      </w:pBdr>
      <w:tabs>
        <w:tab w:val="right" w:leader="dot" w:pos="9345"/>
      </w:tabs>
      <w:spacing w:after="100"/>
    </w:pPr>
  </w:style>
  <w:style w:type="character" w:styleId="ab">
    <w:name w:val="Hyperlink"/>
    <w:basedOn w:val="a0"/>
    <w:uiPriority w:val="99"/>
    <w:unhideWhenUsed/>
    <w:rsid w:val="006B23A9"/>
    <w:rPr>
      <w:color w:val="0000FF" w:themeColor="hyperlink"/>
      <w:u w:val="single"/>
    </w:rPr>
  </w:style>
  <w:style w:type="character" w:customStyle="1" w:styleId="30">
    <w:name w:val="Заголовок 3 Знак"/>
    <w:basedOn w:val="a0"/>
    <w:link w:val="3"/>
    <w:uiPriority w:val="9"/>
    <w:semiHidden/>
    <w:rsid w:val="00135076"/>
    <w:rPr>
      <w:rFonts w:asciiTheme="majorHAnsi" w:eastAsiaTheme="majorEastAsia" w:hAnsiTheme="majorHAnsi" w:cstheme="majorBidi"/>
      <w:b/>
      <w:bCs/>
      <w:color w:val="4F81BD" w:themeColor="accent1"/>
    </w:rPr>
  </w:style>
  <w:style w:type="paragraph" w:styleId="ac">
    <w:name w:val="Normal (Web)"/>
    <w:basedOn w:val="a"/>
    <w:uiPriority w:val="99"/>
    <w:unhideWhenUsed/>
    <w:rsid w:val="00633B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footnote text"/>
    <w:basedOn w:val="a"/>
    <w:link w:val="ae"/>
    <w:uiPriority w:val="99"/>
    <w:semiHidden/>
    <w:unhideWhenUsed/>
    <w:rsid w:val="006A4532"/>
    <w:pPr>
      <w:spacing w:after="0" w:line="240" w:lineRule="auto"/>
    </w:pPr>
    <w:rPr>
      <w:sz w:val="20"/>
      <w:szCs w:val="20"/>
    </w:rPr>
  </w:style>
  <w:style w:type="character" w:customStyle="1" w:styleId="ae">
    <w:name w:val="Текст сноски Знак"/>
    <w:basedOn w:val="a0"/>
    <w:link w:val="ad"/>
    <w:uiPriority w:val="99"/>
    <w:semiHidden/>
    <w:rsid w:val="006A4532"/>
    <w:rPr>
      <w:sz w:val="20"/>
      <w:szCs w:val="20"/>
    </w:rPr>
  </w:style>
  <w:style w:type="character" w:styleId="af">
    <w:name w:val="footnote reference"/>
    <w:basedOn w:val="a0"/>
    <w:uiPriority w:val="99"/>
    <w:semiHidden/>
    <w:unhideWhenUsed/>
    <w:rsid w:val="006A4532"/>
    <w:rPr>
      <w:vertAlign w:val="superscript"/>
    </w:rPr>
  </w:style>
  <w:style w:type="character" w:customStyle="1" w:styleId="20">
    <w:name w:val="Заголовок 2 Знак"/>
    <w:basedOn w:val="a0"/>
    <w:link w:val="2"/>
    <w:uiPriority w:val="9"/>
    <w:semiHidden/>
    <w:rsid w:val="00FE064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72933">
      <w:bodyDiv w:val="1"/>
      <w:marLeft w:val="0"/>
      <w:marRight w:val="0"/>
      <w:marTop w:val="0"/>
      <w:marBottom w:val="0"/>
      <w:divBdr>
        <w:top w:val="none" w:sz="0" w:space="0" w:color="auto"/>
        <w:left w:val="none" w:sz="0" w:space="0" w:color="auto"/>
        <w:bottom w:val="none" w:sz="0" w:space="0" w:color="auto"/>
        <w:right w:val="none" w:sz="0" w:space="0" w:color="auto"/>
      </w:divBdr>
    </w:div>
    <w:div w:id="178391502">
      <w:bodyDiv w:val="1"/>
      <w:marLeft w:val="0"/>
      <w:marRight w:val="0"/>
      <w:marTop w:val="0"/>
      <w:marBottom w:val="0"/>
      <w:divBdr>
        <w:top w:val="none" w:sz="0" w:space="0" w:color="auto"/>
        <w:left w:val="none" w:sz="0" w:space="0" w:color="auto"/>
        <w:bottom w:val="none" w:sz="0" w:space="0" w:color="auto"/>
        <w:right w:val="none" w:sz="0" w:space="0" w:color="auto"/>
      </w:divBdr>
    </w:div>
    <w:div w:id="224411823">
      <w:bodyDiv w:val="1"/>
      <w:marLeft w:val="0"/>
      <w:marRight w:val="0"/>
      <w:marTop w:val="0"/>
      <w:marBottom w:val="0"/>
      <w:divBdr>
        <w:top w:val="none" w:sz="0" w:space="0" w:color="auto"/>
        <w:left w:val="none" w:sz="0" w:space="0" w:color="auto"/>
        <w:bottom w:val="none" w:sz="0" w:space="0" w:color="auto"/>
        <w:right w:val="none" w:sz="0" w:space="0" w:color="auto"/>
      </w:divBdr>
      <w:divsChild>
        <w:div w:id="1502889908">
          <w:blockQuote w:val="1"/>
          <w:marLeft w:val="720"/>
          <w:marRight w:val="720"/>
          <w:marTop w:val="100"/>
          <w:marBottom w:val="100"/>
          <w:divBdr>
            <w:top w:val="none" w:sz="0" w:space="0" w:color="auto"/>
            <w:left w:val="single" w:sz="24" w:space="24" w:color="EAECF0"/>
            <w:bottom w:val="none" w:sz="0" w:space="0" w:color="auto"/>
            <w:right w:val="none" w:sz="0" w:space="0" w:color="auto"/>
          </w:divBdr>
        </w:div>
        <w:div w:id="1575969589">
          <w:blockQuote w:val="1"/>
          <w:marLeft w:val="720"/>
          <w:marRight w:val="720"/>
          <w:marTop w:val="100"/>
          <w:marBottom w:val="100"/>
          <w:divBdr>
            <w:top w:val="none" w:sz="0" w:space="0" w:color="auto"/>
            <w:left w:val="single" w:sz="24" w:space="24" w:color="EAECF0"/>
            <w:bottom w:val="none" w:sz="0" w:space="0" w:color="auto"/>
            <w:right w:val="none" w:sz="0" w:space="0" w:color="auto"/>
          </w:divBdr>
        </w:div>
      </w:divsChild>
    </w:div>
    <w:div w:id="318731404">
      <w:bodyDiv w:val="1"/>
      <w:marLeft w:val="0"/>
      <w:marRight w:val="0"/>
      <w:marTop w:val="0"/>
      <w:marBottom w:val="0"/>
      <w:divBdr>
        <w:top w:val="none" w:sz="0" w:space="0" w:color="auto"/>
        <w:left w:val="none" w:sz="0" w:space="0" w:color="auto"/>
        <w:bottom w:val="none" w:sz="0" w:space="0" w:color="auto"/>
        <w:right w:val="none" w:sz="0" w:space="0" w:color="auto"/>
      </w:divBdr>
    </w:div>
    <w:div w:id="327827152">
      <w:bodyDiv w:val="1"/>
      <w:marLeft w:val="0"/>
      <w:marRight w:val="0"/>
      <w:marTop w:val="0"/>
      <w:marBottom w:val="0"/>
      <w:divBdr>
        <w:top w:val="none" w:sz="0" w:space="0" w:color="auto"/>
        <w:left w:val="none" w:sz="0" w:space="0" w:color="auto"/>
        <w:bottom w:val="none" w:sz="0" w:space="0" w:color="auto"/>
        <w:right w:val="none" w:sz="0" w:space="0" w:color="auto"/>
      </w:divBdr>
      <w:divsChild>
        <w:div w:id="1379938938">
          <w:blockQuote w:val="1"/>
          <w:marLeft w:val="720"/>
          <w:marRight w:val="720"/>
          <w:marTop w:val="100"/>
          <w:marBottom w:val="100"/>
          <w:divBdr>
            <w:top w:val="none" w:sz="0" w:space="0" w:color="auto"/>
            <w:left w:val="single" w:sz="24" w:space="24" w:color="EAECF0"/>
            <w:bottom w:val="none" w:sz="0" w:space="0" w:color="auto"/>
            <w:right w:val="none" w:sz="0" w:space="0" w:color="auto"/>
          </w:divBdr>
        </w:div>
      </w:divsChild>
    </w:div>
    <w:div w:id="328292093">
      <w:bodyDiv w:val="1"/>
      <w:marLeft w:val="0"/>
      <w:marRight w:val="0"/>
      <w:marTop w:val="0"/>
      <w:marBottom w:val="0"/>
      <w:divBdr>
        <w:top w:val="none" w:sz="0" w:space="0" w:color="auto"/>
        <w:left w:val="none" w:sz="0" w:space="0" w:color="auto"/>
        <w:bottom w:val="none" w:sz="0" w:space="0" w:color="auto"/>
        <w:right w:val="none" w:sz="0" w:space="0" w:color="auto"/>
      </w:divBdr>
    </w:div>
    <w:div w:id="353770048">
      <w:bodyDiv w:val="1"/>
      <w:marLeft w:val="0"/>
      <w:marRight w:val="0"/>
      <w:marTop w:val="0"/>
      <w:marBottom w:val="0"/>
      <w:divBdr>
        <w:top w:val="none" w:sz="0" w:space="0" w:color="auto"/>
        <w:left w:val="none" w:sz="0" w:space="0" w:color="auto"/>
        <w:bottom w:val="none" w:sz="0" w:space="0" w:color="auto"/>
        <w:right w:val="none" w:sz="0" w:space="0" w:color="auto"/>
      </w:divBdr>
    </w:div>
    <w:div w:id="360865280">
      <w:bodyDiv w:val="1"/>
      <w:marLeft w:val="0"/>
      <w:marRight w:val="0"/>
      <w:marTop w:val="0"/>
      <w:marBottom w:val="0"/>
      <w:divBdr>
        <w:top w:val="none" w:sz="0" w:space="0" w:color="auto"/>
        <w:left w:val="none" w:sz="0" w:space="0" w:color="auto"/>
        <w:bottom w:val="none" w:sz="0" w:space="0" w:color="auto"/>
        <w:right w:val="none" w:sz="0" w:space="0" w:color="auto"/>
      </w:divBdr>
    </w:div>
    <w:div w:id="515266288">
      <w:bodyDiv w:val="1"/>
      <w:marLeft w:val="0"/>
      <w:marRight w:val="0"/>
      <w:marTop w:val="0"/>
      <w:marBottom w:val="0"/>
      <w:divBdr>
        <w:top w:val="none" w:sz="0" w:space="0" w:color="auto"/>
        <w:left w:val="none" w:sz="0" w:space="0" w:color="auto"/>
        <w:bottom w:val="none" w:sz="0" w:space="0" w:color="auto"/>
        <w:right w:val="none" w:sz="0" w:space="0" w:color="auto"/>
      </w:divBdr>
    </w:div>
    <w:div w:id="685979492">
      <w:bodyDiv w:val="1"/>
      <w:marLeft w:val="0"/>
      <w:marRight w:val="0"/>
      <w:marTop w:val="0"/>
      <w:marBottom w:val="0"/>
      <w:divBdr>
        <w:top w:val="none" w:sz="0" w:space="0" w:color="auto"/>
        <w:left w:val="none" w:sz="0" w:space="0" w:color="auto"/>
        <w:bottom w:val="none" w:sz="0" w:space="0" w:color="auto"/>
        <w:right w:val="none" w:sz="0" w:space="0" w:color="auto"/>
      </w:divBdr>
    </w:div>
    <w:div w:id="751316791">
      <w:bodyDiv w:val="1"/>
      <w:marLeft w:val="0"/>
      <w:marRight w:val="0"/>
      <w:marTop w:val="0"/>
      <w:marBottom w:val="0"/>
      <w:divBdr>
        <w:top w:val="none" w:sz="0" w:space="0" w:color="auto"/>
        <w:left w:val="none" w:sz="0" w:space="0" w:color="auto"/>
        <w:bottom w:val="none" w:sz="0" w:space="0" w:color="auto"/>
        <w:right w:val="none" w:sz="0" w:space="0" w:color="auto"/>
      </w:divBdr>
    </w:div>
    <w:div w:id="853147820">
      <w:bodyDiv w:val="1"/>
      <w:marLeft w:val="0"/>
      <w:marRight w:val="0"/>
      <w:marTop w:val="0"/>
      <w:marBottom w:val="0"/>
      <w:divBdr>
        <w:top w:val="none" w:sz="0" w:space="0" w:color="auto"/>
        <w:left w:val="none" w:sz="0" w:space="0" w:color="auto"/>
        <w:bottom w:val="none" w:sz="0" w:space="0" w:color="auto"/>
        <w:right w:val="none" w:sz="0" w:space="0" w:color="auto"/>
      </w:divBdr>
    </w:div>
    <w:div w:id="862519383">
      <w:bodyDiv w:val="1"/>
      <w:marLeft w:val="0"/>
      <w:marRight w:val="0"/>
      <w:marTop w:val="0"/>
      <w:marBottom w:val="0"/>
      <w:divBdr>
        <w:top w:val="none" w:sz="0" w:space="0" w:color="auto"/>
        <w:left w:val="none" w:sz="0" w:space="0" w:color="auto"/>
        <w:bottom w:val="none" w:sz="0" w:space="0" w:color="auto"/>
        <w:right w:val="none" w:sz="0" w:space="0" w:color="auto"/>
      </w:divBdr>
    </w:div>
    <w:div w:id="871303193">
      <w:bodyDiv w:val="1"/>
      <w:marLeft w:val="0"/>
      <w:marRight w:val="0"/>
      <w:marTop w:val="0"/>
      <w:marBottom w:val="0"/>
      <w:divBdr>
        <w:top w:val="none" w:sz="0" w:space="0" w:color="auto"/>
        <w:left w:val="none" w:sz="0" w:space="0" w:color="auto"/>
        <w:bottom w:val="none" w:sz="0" w:space="0" w:color="auto"/>
        <w:right w:val="none" w:sz="0" w:space="0" w:color="auto"/>
      </w:divBdr>
    </w:div>
    <w:div w:id="879783130">
      <w:bodyDiv w:val="1"/>
      <w:marLeft w:val="0"/>
      <w:marRight w:val="0"/>
      <w:marTop w:val="0"/>
      <w:marBottom w:val="0"/>
      <w:divBdr>
        <w:top w:val="none" w:sz="0" w:space="0" w:color="auto"/>
        <w:left w:val="none" w:sz="0" w:space="0" w:color="auto"/>
        <w:bottom w:val="none" w:sz="0" w:space="0" w:color="auto"/>
        <w:right w:val="none" w:sz="0" w:space="0" w:color="auto"/>
      </w:divBdr>
    </w:div>
    <w:div w:id="881673987">
      <w:bodyDiv w:val="1"/>
      <w:marLeft w:val="0"/>
      <w:marRight w:val="0"/>
      <w:marTop w:val="0"/>
      <w:marBottom w:val="0"/>
      <w:divBdr>
        <w:top w:val="none" w:sz="0" w:space="0" w:color="auto"/>
        <w:left w:val="none" w:sz="0" w:space="0" w:color="auto"/>
        <w:bottom w:val="none" w:sz="0" w:space="0" w:color="auto"/>
        <w:right w:val="none" w:sz="0" w:space="0" w:color="auto"/>
      </w:divBdr>
    </w:div>
    <w:div w:id="923337634">
      <w:bodyDiv w:val="1"/>
      <w:marLeft w:val="0"/>
      <w:marRight w:val="0"/>
      <w:marTop w:val="0"/>
      <w:marBottom w:val="0"/>
      <w:divBdr>
        <w:top w:val="none" w:sz="0" w:space="0" w:color="auto"/>
        <w:left w:val="none" w:sz="0" w:space="0" w:color="auto"/>
        <w:bottom w:val="none" w:sz="0" w:space="0" w:color="auto"/>
        <w:right w:val="none" w:sz="0" w:space="0" w:color="auto"/>
      </w:divBdr>
    </w:div>
    <w:div w:id="989332124">
      <w:bodyDiv w:val="1"/>
      <w:marLeft w:val="0"/>
      <w:marRight w:val="0"/>
      <w:marTop w:val="0"/>
      <w:marBottom w:val="0"/>
      <w:divBdr>
        <w:top w:val="none" w:sz="0" w:space="0" w:color="auto"/>
        <w:left w:val="none" w:sz="0" w:space="0" w:color="auto"/>
        <w:bottom w:val="none" w:sz="0" w:space="0" w:color="auto"/>
        <w:right w:val="none" w:sz="0" w:space="0" w:color="auto"/>
      </w:divBdr>
    </w:div>
    <w:div w:id="998926214">
      <w:bodyDiv w:val="1"/>
      <w:marLeft w:val="0"/>
      <w:marRight w:val="0"/>
      <w:marTop w:val="0"/>
      <w:marBottom w:val="0"/>
      <w:divBdr>
        <w:top w:val="none" w:sz="0" w:space="0" w:color="auto"/>
        <w:left w:val="none" w:sz="0" w:space="0" w:color="auto"/>
        <w:bottom w:val="none" w:sz="0" w:space="0" w:color="auto"/>
        <w:right w:val="none" w:sz="0" w:space="0" w:color="auto"/>
      </w:divBdr>
    </w:div>
    <w:div w:id="1065564825">
      <w:bodyDiv w:val="1"/>
      <w:marLeft w:val="0"/>
      <w:marRight w:val="0"/>
      <w:marTop w:val="0"/>
      <w:marBottom w:val="0"/>
      <w:divBdr>
        <w:top w:val="none" w:sz="0" w:space="0" w:color="auto"/>
        <w:left w:val="none" w:sz="0" w:space="0" w:color="auto"/>
        <w:bottom w:val="none" w:sz="0" w:space="0" w:color="auto"/>
        <w:right w:val="none" w:sz="0" w:space="0" w:color="auto"/>
      </w:divBdr>
    </w:div>
    <w:div w:id="1109275706">
      <w:bodyDiv w:val="1"/>
      <w:marLeft w:val="0"/>
      <w:marRight w:val="0"/>
      <w:marTop w:val="0"/>
      <w:marBottom w:val="0"/>
      <w:divBdr>
        <w:top w:val="none" w:sz="0" w:space="0" w:color="auto"/>
        <w:left w:val="none" w:sz="0" w:space="0" w:color="auto"/>
        <w:bottom w:val="none" w:sz="0" w:space="0" w:color="auto"/>
        <w:right w:val="none" w:sz="0" w:space="0" w:color="auto"/>
      </w:divBdr>
    </w:div>
    <w:div w:id="1198662024">
      <w:bodyDiv w:val="1"/>
      <w:marLeft w:val="0"/>
      <w:marRight w:val="0"/>
      <w:marTop w:val="0"/>
      <w:marBottom w:val="0"/>
      <w:divBdr>
        <w:top w:val="none" w:sz="0" w:space="0" w:color="auto"/>
        <w:left w:val="none" w:sz="0" w:space="0" w:color="auto"/>
        <w:bottom w:val="none" w:sz="0" w:space="0" w:color="auto"/>
        <w:right w:val="none" w:sz="0" w:space="0" w:color="auto"/>
      </w:divBdr>
    </w:div>
    <w:div w:id="1225487838">
      <w:bodyDiv w:val="1"/>
      <w:marLeft w:val="0"/>
      <w:marRight w:val="0"/>
      <w:marTop w:val="0"/>
      <w:marBottom w:val="0"/>
      <w:divBdr>
        <w:top w:val="none" w:sz="0" w:space="0" w:color="auto"/>
        <w:left w:val="none" w:sz="0" w:space="0" w:color="auto"/>
        <w:bottom w:val="none" w:sz="0" w:space="0" w:color="auto"/>
        <w:right w:val="none" w:sz="0" w:space="0" w:color="auto"/>
      </w:divBdr>
    </w:div>
    <w:div w:id="1252393141">
      <w:bodyDiv w:val="1"/>
      <w:marLeft w:val="0"/>
      <w:marRight w:val="0"/>
      <w:marTop w:val="0"/>
      <w:marBottom w:val="0"/>
      <w:divBdr>
        <w:top w:val="none" w:sz="0" w:space="0" w:color="auto"/>
        <w:left w:val="none" w:sz="0" w:space="0" w:color="auto"/>
        <w:bottom w:val="none" w:sz="0" w:space="0" w:color="auto"/>
        <w:right w:val="none" w:sz="0" w:space="0" w:color="auto"/>
      </w:divBdr>
    </w:div>
    <w:div w:id="1268729918">
      <w:bodyDiv w:val="1"/>
      <w:marLeft w:val="0"/>
      <w:marRight w:val="0"/>
      <w:marTop w:val="0"/>
      <w:marBottom w:val="0"/>
      <w:divBdr>
        <w:top w:val="none" w:sz="0" w:space="0" w:color="auto"/>
        <w:left w:val="none" w:sz="0" w:space="0" w:color="auto"/>
        <w:bottom w:val="none" w:sz="0" w:space="0" w:color="auto"/>
        <w:right w:val="none" w:sz="0" w:space="0" w:color="auto"/>
      </w:divBdr>
    </w:div>
    <w:div w:id="1343387663">
      <w:bodyDiv w:val="1"/>
      <w:marLeft w:val="0"/>
      <w:marRight w:val="0"/>
      <w:marTop w:val="0"/>
      <w:marBottom w:val="0"/>
      <w:divBdr>
        <w:top w:val="none" w:sz="0" w:space="0" w:color="auto"/>
        <w:left w:val="none" w:sz="0" w:space="0" w:color="auto"/>
        <w:bottom w:val="none" w:sz="0" w:space="0" w:color="auto"/>
        <w:right w:val="none" w:sz="0" w:space="0" w:color="auto"/>
      </w:divBdr>
    </w:div>
    <w:div w:id="1368144559">
      <w:bodyDiv w:val="1"/>
      <w:marLeft w:val="0"/>
      <w:marRight w:val="0"/>
      <w:marTop w:val="0"/>
      <w:marBottom w:val="0"/>
      <w:divBdr>
        <w:top w:val="none" w:sz="0" w:space="0" w:color="auto"/>
        <w:left w:val="none" w:sz="0" w:space="0" w:color="auto"/>
        <w:bottom w:val="none" w:sz="0" w:space="0" w:color="auto"/>
        <w:right w:val="none" w:sz="0" w:space="0" w:color="auto"/>
      </w:divBdr>
    </w:div>
    <w:div w:id="1430197323">
      <w:bodyDiv w:val="1"/>
      <w:marLeft w:val="0"/>
      <w:marRight w:val="0"/>
      <w:marTop w:val="0"/>
      <w:marBottom w:val="0"/>
      <w:divBdr>
        <w:top w:val="none" w:sz="0" w:space="0" w:color="auto"/>
        <w:left w:val="none" w:sz="0" w:space="0" w:color="auto"/>
        <w:bottom w:val="none" w:sz="0" w:space="0" w:color="auto"/>
        <w:right w:val="none" w:sz="0" w:space="0" w:color="auto"/>
      </w:divBdr>
    </w:div>
    <w:div w:id="1499152727">
      <w:bodyDiv w:val="1"/>
      <w:marLeft w:val="0"/>
      <w:marRight w:val="0"/>
      <w:marTop w:val="0"/>
      <w:marBottom w:val="0"/>
      <w:divBdr>
        <w:top w:val="none" w:sz="0" w:space="0" w:color="auto"/>
        <w:left w:val="none" w:sz="0" w:space="0" w:color="auto"/>
        <w:bottom w:val="none" w:sz="0" w:space="0" w:color="auto"/>
        <w:right w:val="none" w:sz="0" w:space="0" w:color="auto"/>
      </w:divBdr>
    </w:div>
    <w:div w:id="1540509035">
      <w:bodyDiv w:val="1"/>
      <w:marLeft w:val="0"/>
      <w:marRight w:val="0"/>
      <w:marTop w:val="0"/>
      <w:marBottom w:val="0"/>
      <w:divBdr>
        <w:top w:val="none" w:sz="0" w:space="0" w:color="auto"/>
        <w:left w:val="none" w:sz="0" w:space="0" w:color="auto"/>
        <w:bottom w:val="none" w:sz="0" w:space="0" w:color="auto"/>
        <w:right w:val="none" w:sz="0" w:space="0" w:color="auto"/>
      </w:divBdr>
      <w:divsChild>
        <w:div w:id="1339623110">
          <w:blockQuote w:val="1"/>
          <w:marLeft w:val="720"/>
          <w:marRight w:val="720"/>
          <w:marTop w:val="100"/>
          <w:marBottom w:val="100"/>
          <w:divBdr>
            <w:top w:val="none" w:sz="0" w:space="0" w:color="auto"/>
            <w:left w:val="single" w:sz="24" w:space="24" w:color="EAECF0"/>
            <w:bottom w:val="none" w:sz="0" w:space="0" w:color="auto"/>
            <w:right w:val="none" w:sz="0" w:space="0" w:color="auto"/>
          </w:divBdr>
        </w:div>
      </w:divsChild>
    </w:div>
    <w:div w:id="1545948218">
      <w:bodyDiv w:val="1"/>
      <w:marLeft w:val="0"/>
      <w:marRight w:val="0"/>
      <w:marTop w:val="0"/>
      <w:marBottom w:val="0"/>
      <w:divBdr>
        <w:top w:val="none" w:sz="0" w:space="0" w:color="auto"/>
        <w:left w:val="none" w:sz="0" w:space="0" w:color="auto"/>
        <w:bottom w:val="none" w:sz="0" w:space="0" w:color="auto"/>
        <w:right w:val="none" w:sz="0" w:space="0" w:color="auto"/>
      </w:divBdr>
    </w:div>
    <w:div w:id="1629505004">
      <w:bodyDiv w:val="1"/>
      <w:marLeft w:val="0"/>
      <w:marRight w:val="0"/>
      <w:marTop w:val="0"/>
      <w:marBottom w:val="0"/>
      <w:divBdr>
        <w:top w:val="none" w:sz="0" w:space="0" w:color="auto"/>
        <w:left w:val="none" w:sz="0" w:space="0" w:color="auto"/>
        <w:bottom w:val="none" w:sz="0" w:space="0" w:color="auto"/>
        <w:right w:val="none" w:sz="0" w:space="0" w:color="auto"/>
      </w:divBdr>
    </w:div>
    <w:div w:id="1678069843">
      <w:bodyDiv w:val="1"/>
      <w:marLeft w:val="0"/>
      <w:marRight w:val="0"/>
      <w:marTop w:val="0"/>
      <w:marBottom w:val="0"/>
      <w:divBdr>
        <w:top w:val="none" w:sz="0" w:space="0" w:color="auto"/>
        <w:left w:val="none" w:sz="0" w:space="0" w:color="auto"/>
        <w:bottom w:val="none" w:sz="0" w:space="0" w:color="auto"/>
        <w:right w:val="none" w:sz="0" w:space="0" w:color="auto"/>
      </w:divBdr>
    </w:div>
    <w:div w:id="1730111178">
      <w:bodyDiv w:val="1"/>
      <w:marLeft w:val="0"/>
      <w:marRight w:val="0"/>
      <w:marTop w:val="0"/>
      <w:marBottom w:val="0"/>
      <w:divBdr>
        <w:top w:val="none" w:sz="0" w:space="0" w:color="auto"/>
        <w:left w:val="none" w:sz="0" w:space="0" w:color="auto"/>
        <w:bottom w:val="none" w:sz="0" w:space="0" w:color="auto"/>
        <w:right w:val="none" w:sz="0" w:space="0" w:color="auto"/>
      </w:divBdr>
    </w:div>
    <w:div w:id="1733120144">
      <w:bodyDiv w:val="1"/>
      <w:marLeft w:val="0"/>
      <w:marRight w:val="0"/>
      <w:marTop w:val="0"/>
      <w:marBottom w:val="0"/>
      <w:divBdr>
        <w:top w:val="none" w:sz="0" w:space="0" w:color="auto"/>
        <w:left w:val="none" w:sz="0" w:space="0" w:color="auto"/>
        <w:bottom w:val="none" w:sz="0" w:space="0" w:color="auto"/>
        <w:right w:val="none" w:sz="0" w:space="0" w:color="auto"/>
      </w:divBdr>
    </w:div>
    <w:div w:id="1840073850">
      <w:bodyDiv w:val="1"/>
      <w:marLeft w:val="0"/>
      <w:marRight w:val="0"/>
      <w:marTop w:val="0"/>
      <w:marBottom w:val="0"/>
      <w:divBdr>
        <w:top w:val="none" w:sz="0" w:space="0" w:color="auto"/>
        <w:left w:val="none" w:sz="0" w:space="0" w:color="auto"/>
        <w:bottom w:val="none" w:sz="0" w:space="0" w:color="auto"/>
        <w:right w:val="none" w:sz="0" w:space="0" w:color="auto"/>
      </w:divBdr>
    </w:div>
    <w:div w:id="1843006235">
      <w:bodyDiv w:val="1"/>
      <w:marLeft w:val="0"/>
      <w:marRight w:val="0"/>
      <w:marTop w:val="0"/>
      <w:marBottom w:val="0"/>
      <w:divBdr>
        <w:top w:val="none" w:sz="0" w:space="0" w:color="auto"/>
        <w:left w:val="none" w:sz="0" w:space="0" w:color="auto"/>
        <w:bottom w:val="none" w:sz="0" w:space="0" w:color="auto"/>
        <w:right w:val="none" w:sz="0" w:space="0" w:color="auto"/>
      </w:divBdr>
    </w:div>
    <w:div w:id="1855876393">
      <w:bodyDiv w:val="1"/>
      <w:marLeft w:val="0"/>
      <w:marRight w:val="0"/>
      <w:marTop w:val="0"/>
      <w:marBottom w:val="0"/>
      <w:divBdr>
        <w:top w:val="none" w:sz="0" w:space="0" w:color="auto"/>
        <w:left w:val="none" w:sz="0" w:space="0" w:color="auto"/>
        <w:bottom w:val="none" w:sz="0" w:space="0" w:color="auto"/>
        <w:right w:val="none" w:sz="0" w:space="0" w:color="auto"/>
      </w:divBdr>
    </w:div>
    <w:div w:id="1863127376">
      <w:bodyDiv w:val="1"/>
      <w:marLeft w:val="0"/>
      <w:marRight w:val="0"/>
      <w:marTop w:val="0"/>
      <w:marBottom w:val="0"/>
      <w:divBdr>
        <w:top w:val="none" w:sz="0" w:space="0" w:color="auto"/>
        <w:left w:val="none" w:sz="0" w:space="0" w:color="auto"/>
        <w:bottom w:val="none" w:sz="0" w:space="0" w:color="auto"/>
        <w:right w:val="none" w:sz="0" w:space="0" w:color="auto"/>
      </w:divBdr>
    </w:div>
    <w:div w:id="1887403915">
      <w:bodyDiv w:val="1"/>
      <w:marLeft w:val="0"/>
      <w:marRight w:val="0"/>
      <w:marTop w:val="0"/>
      <w:marBottom w:val="0"/>
      <w:divBdr>
        <w:top w:val="none" w:sz="0" w:space="0" w:color="auto"/>
        <w:left w:val="none" w:sz="0" w:space="0" w:color="auto"/>
        <w:bottom w:val="none" w:sz="0" w:space="0" w:color="auto"/>
        <w:right w:val="none" w:sz="0" w:space="0" w:color="auto"/>
      </w:divBdr>
    </w:div>
    <w:div w:id="2005234519">
      <w:bodyDiv w:val="1"/>
      <w:marLeft w:val="0"/>
      <w:marRight w:val="0"/>
      <w:marTop w:val="0"/>
      <w:marBottom w:val="0"/>
      <w:divBdr>
        <w:top w:val="none" w:sz="0" w:space="0" w:color="auto"/>
        <w:left w:val="none" w:sz="0" w:space="0" w:color="auto"/>
        <w:bottom w:val="none" w:sz="0" w:space="0" w:color="auto"/>
        <w:right w:val="none" w:sz="0" w:space="0" w:color="auto"/>
      </w:divBdr>
    </w:div>
    <w:div w:id="2010518966">
      <w:bodyDiv w:val="1"/>
      <w:marLeft w:val="0"/>
      <w:marRight w:val="0"/>
      <w:marTop w:val="0"/>
      <w:marBottom w:val="0"/>
      <w:divBdr>
        <w:top w:val="none" w:sz="0" w:space="0" w:color="auto"/>
        <w:left w:val="none" w:sz="0" w:space="0" w:color="auto"/>
        <w:bottom w:val="none" w:sz="0" w:space="0" w:color="auto"/>
        <w:right w:val="none" w:sz="0" w:space="0" w:color="auto"/>
      </w:divBdr>
    </w:div>
    <w:div w:id="2056733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6%D0%B5%D1%80%D0%BA%D0%BE%D0%B2%D0%BD%D0%B0%D1%8F_%D0%BE%D0%B1%D1%89%D0%B8%D0%BD%D0%B0" TargetMode="External"/><Relationship Id="rId117" Type="http://schemas.openxmlformats.org/officeDocument/2006/relationships/image" Target="media/image11.jpeg"/><Relationship Id="rId21" Type="http://schemas.openxmlformats.org/officeDocument/2006/relationships/hyperlink" Target="https://ru.wikipedia.org/wiki/%D0%AE%D0%BB%D0%B8%D0%B0%D0%BD%D1%81%D0%BA%D0%B8%D0%B9_%D0%BA%D0%B0%D0%BB%D0%B5%D0%BD%D0%B4%D0%B0%D1%80%D1%8C" TargetMode="External"/><Relationship Id="rId42" Type="http://schemas.openxmlformats.org/officeDocument/2006/relationships/hyperlink" Target="https://ru.wikipedia.org/wiki/%D0%9A%D0%B8%D0%B0%D0%B2%D0%B5%D1%80%D0%B8,_%D0%93%D0%B0%D1%8D%D1%82%D0%B0%D0%BD%D0%BE" TargetMode="External"/><Relationship Id="rId47" Type="http://schemas.openxmlformats.org/officeDocument/2006/relationships/hyperlink" Target="https://ru.wikipedia.org/wiki/%D0%93%D0%BE%D1%81%D1%83%D0%B4%D0%B0%D1%80%D1%81%D1%82%D0%B2%D0%B5%D0%BD%D0%BD%D1%8B%D0%B9_%D0%AD%D1%80%D0%BC%D0%B8%D1%82%D0%B0%D0%B6" TargetMode="External"/><Relationship Id="rId63" Type="http://schemas.openxmlformats.org/officeDocument/2006/relationships/hyperlink" Target="https://ru.wikipedia.org/wiki/%D0%97%D0%B0%D1%80%D1%83%D0%B4%D0%BD%D1%8B%D0%B9,_%D0%98%D0%B2%D0%B0%D0%BD_%D0%9F%D0%B5%D1%82%D1%80%D0%BE%D0%B2%D0%B8%D1%87" TargetMode="External"/><Relationship Id="rId68" Type="http://schemas.openxmlformats.org/officeDocument/2006/relationships/hyperlink" Target="https://ru.wikipedia.org/wiki/%D0%9D%D0%BE%D0%B2%D0%B0%D1%8F_%D0%93%D0%BE%D0%BB%D0%BB%D0%B0%D0%BD%D0%B4%D0%B8%D1%8F" TargetMode="External"/><Relationship Id="rId84" Type="http://schemas.openxmlformats.org/officeDocument/2006/relationships/hyperlink" Target="https://ru.wikipedia.org/wiki/%D0%9F%D0%B8%D0%BB%D0%BE%D0%BD" TargetMode="External"/><Relationship Id="rId89" Type="http://schemas.openxmlformats.org/officeDocument/2006/relationships/hyperlink" Target="https://ru.wikipedia.org/wiki/%D0%93%D0%BE%D1%81%D1%83%D0%B4%D0%B0%D1%80%D1%81%D1%82%D0%B2%D0%B5%D0%BD%D0%BD%D1%8B%D0%B9_%D1%81%D0%BE%D0%B2%D0%B5%D1%82_%D0%A0%D0%BE%D1%81%D1%81%D0%B8%D0%B9%D1%81%D0%BA%D0%BE%D0%B9_%D0%B8%D0%BC%D0%BF%D0%B5%D1%80%D0%B8%D0%B8" TargetMode="External"/><Relationship Id="rId112" Type="http://schemas.openxmlformats.org/officeDocument/2006/relationships/image" Target="media/image6.jpeg"/><Relationship Id="rId16" Type="http://schemas.openxmlformats.org/officeDocument/2006/relationships/hyperlink" Target="https://ru.wikipedia.org/wiki/%D0%9D%D0%B8%D0%BA%D0%BE%D0%BB%D0%B0%D0%B9_I" TargetMode="External"/><Relationship Id="rId107" Type="http://schemas.openxmlformats.org/officeDocument/2006/relationships/image" Target="media/image2.jpeg"/><Relationship Id="rId11" Type="http://schemas.openxmlformats.org/officeDocument/2006/relationships/hyperlink" Target="https://ru.wikipedia.org/wiki/%D0%98%D1%81%D0%B0%D0%B0%D0%BA%D0%B8%D0%B5%D0%B2%D1%81%D0%BA%D0%B0%D1%8F_%D0%BF%D0%BB%D0%BE%D1%89%D0%B0%D0%B4%D1%8C" TargetMode="External"/><Relationship Id="rId32" Type="http://schemas.openxmlformats.org/officeDocument/2006/relationships/hyperlink" Target="https://ru.wikipedia.org/wiki/%D0%95%D0%BA%D0%B0%D1%82%D0%B5%D1%80%D0%B8%D0%BD%D0%B0_I" TargetMode="External"/><Relationship Id="rId37" Type="http://schemas.openxmlformats.org/officeDocument/2006/relationships/hyperlink" Target="https://ru.wikipedia.org/wiki/%D0%9F%D0%B5%D1%82%D1%80%D0%BE%D0%B2%D1%81%D0%BA%D0%BE%D0%B5_%D0%B1%D0%B0%D1%80%D0%BE%D0%BA%D0%BA%D0%BE" TargetMode="External"/><Relationship Id="rId53" Type="http://schemas.openxmlformats.org/officeDocument/2006/relationships/hyperlink" Target="https://ru.wikipedia.org/wiki/%D0%9D%D0%B8%D1%88%D0%B0" TargetMode="External"/><Relationship Id="rId58" Type="http://schemas.openxmlformats.org/officeDocument/2006/relationships/hyperlink" Target="https://ru.wikipedia.org/wiki/%D0%A2%D1%91%D1%81" TargetMode="External"/><Relationship Id="rId74" Type="http://schemas.openxmlformats.org/officeDocument/2006/relationships/hyperlink" Target="https://ru.wikipedia.org/wiki/%D0%A1%D1%82%D0%B0%D1%81%D0%BE%D0%B2,_%D0%92%D0%B0%D1%81%D0%B8%D0%BB%D0%B8%D0%B9_%D0%9F%D0%B5%D1%82%D1%80%D0%BE%D0%B2%D0%B8%D1%87" TargetMode="External"/><Relationship Id="rId79" Type="http://schemas.openxmlformats.org/officeDocument/2006/relationships/hyperlink" Target="https://ru.wikipedia.org/wiki/%D0%9C%D0%BE%D0%BD%D1%84%D0%B5%D1%80%D1%80%D0%B0%D0%BD,_%D0%9E%D0%B3%D1%8E%D1%81%D1%82_%D0%A0%D0%B8%D0%BA%D0%B0%D1%80" TargetMode="External"/><Relationship Id="rId102" Type="http://schemas.openxmlformats.org/officeDocument/2006/relationships/hyperlink" Target="https://ru.wikipedia.org/wiki/%D0%98%D1%81%D0%B0%D0%B0%D0%BA%D0%B8%D0%B5%D0%B2%D1%81%D0%BA%D0%B8%D0%B9_%D1%81%D0%BE%D0%B1%D0%BE%D1%80" TargetMode="External"/><Relationship Id="rId123" Type="http://schemas.openxmlformats.org/officeDocument/2006/relationships/image" Target="media/image17.jpeg"/><Relationship Id="rId128" Type="http://schemas.openxmlformats.org/officeDocument/2006/relationships/image" Target="media/image22.jpeg"/><Relationship Id="rId5" Type="http://schemas.openxmlformats.org/officeDocument/2006/relationships/settings" Target="settings.xml"/><Relationship Id="rId90" Type="http://schemas.openxmlformats.org/officeDocument/2006/relationships/hyperlink" Target="https://ru.wikipedia.org/wiki/%D0%93%D0%BE%D0%BB%D0%BE%D0%B2%D0%B8%D0%BD,_%D0%9D%D0%B8%D0%BA%D0%BE%D0%BB%D0%B0%D0%B9_%D0%9D%D0%B8%D0%BA%D0%BE%D0%BB%D0%B0%D0%B5%D0%B2%D0%B8%D1%87_(%D1%82%D0%B0%D0%B9%D0%BD%D1%8B%D0%B9_%D1%81%D0%BE%D0%B2%D0%B5%D1%82%D0%BD%D0%B8%D0%BA)" TargetMode="External"/><Relationship Id="rId95" Type="http://schemas.openxmlformats.org/officeDocument/2006/relationships/hyperlink" Target="https://ru.wikipedia.org/wiki/%D0%9F%D0%B5%D1%82%D1%80%D0%BE%D0%B2%D1%81%D0%BA%D0%BE%D0%B5_%D0%B1%D0%B0%D1%80%D0%BE%D0%BA%D0%BA%D0%BE" TargetMode="External"/><Relationship Id="rId19" Type="http://schemas.openxmlformats.org/officeDocument/2006/relationships/hyperlink" Target="https://ru.wikipedia.org/wiki/%D0%9E%D1%81%D0%B2%D1%8F%D1%89%D0%B5%D0%BD%D0%B8%D0%B5_%D1%85%D1%80%D0%B0%D0%BC%D0%B0" TargetMode="External"/><Relationship Id="rId14" Type="http://schemas.openxmlformats.org/officeDocument/2006/relationships/hyperlink" Target="https://ru.wikipedia.org/wiki/%D0%A0%D0%B8%D0%BD%D0%B0%D0%BB%D1%8C%D0%B4%D0%B8,_%D0%90%D0%BD%D1%82%D0%BE%D0%BD%D0%B8%D0%BE" TargetMode="External"/><Relationship Id="rId22" Type="http://schemas.openxmlformats.org/officeDocument/2006/relationships/hyperlink" Target="https://ru.wikipedia.org/wiki/11_%D0%B8%D1%8E%D0%BD%D1%8F" TargetMode="External"/><Relationship Id="rId27" Type="http://schemas.openxmlformats.org/officeDocument/2006/relationships/hyperlink" Target="https://ru.wikipedia.org/wiki/%D0%A5%D1%80%D0%B8%D1%81%D1%82%D0%B8%D0%B0%D0%BD%D1%81%D0%BA%D0%BE%D0%B5_%D0%B1%D0%BE%D0%B3%D0%BE%D1%81%D0%BB%D1%83%D0%B6%D0%B5%D0%BD%D0%B8%D0%B5" TargetMode="External"/><Relationship Id="rId30" Type="http://schemas.openxmlformats.org/officeDocument/2006/relationships/hyperlink" Target="https://ru.wikipedia.org/wiki/1712_%D0%B3%D0%BE%D0%B4" TargetMode="External"/><Relationship Id="rId35" Type="http://schemas.openxmlformats.org/officeDocument/2006/relationships/hyperlink" Target="https://ru.wikipedia.org/wiki/17_%D0%B0%D0%B2%D0%B3%D1%83%D1%81%D1%82%D0%B0" TargetMode="External"/><Relationship Id="rId43" Type="http://schemas.openxmlformats.org/officeDocument/2006/relationships/hyperlink" Target="https://ru.wikipedia.org/wiki/%D0%98%D1%81%D0%B0%D0%B0%D0%BA%D0%B8%D0%B5%D0%B2%D1%81%D0%BA%D0%B8%D0%B9_%D1%81%D0%BE%D0%B1%D0%BE%D1%80" TargetMode="External"/><Relationship Id="rId48" Type="http://schemas.openxmlformats.org/officeDocument/2006/relationships/hyperlink" Target="https://ru.wikipedia.org/wiki/%D0%9B%D0%B0%D1%82%D0%B8%D0%BD%D1%81%D0%BA%D0%B8%D0%B9_%D0%BA%D1%80%D0%B5%D1%81%D1%82" TargetMode="External"/><Relationship Id="rId56" Type="http://schemas.openxmlformats.org/officeDocument/2006/relationships/hyperlink" Target="https://ru.wikipedia.org/wiki/%D0%92%D0%BE%D1%81%D1%8C%D0%BC%D0%B5%D1%80%D0%B8%D0%BA_%D0%BD%D0%B0_%D1%87%D0%B5%D1%82%D0%B2%D0%B5%D1%80%D0%B8%D0%BA%D0%B5" TargetMode="External"/><Relationship Id="rId64" Type="http://schemas.openxmlformats.org/officeDocument/2006/relationships/hyperlink" Target="https://ru.wikipedia.org/wiki/%D0%9E%D1%81%D1%82%D0%B5%D1%80%D0%BC%D0%B0%D0%BD,_%D0%90%D0%BD%D0%B4%D1%80%D0%B5%D0%B9_%D0%98%D0%B2%D0%B0%D0%BD%D0%BE%D0%B2%D0%B8%D1%87" TargetMode="External"/><Relationship Id="rId69" Type="http://schemas.openxmlformats.org/officeDocument/2006/relationships/hyperlink" Target="https://ru.wikipedia.org/wiki/%D0%A7%D0%B5%D0%B2%D0%B0%D0%BA%D0%B8%D0%BD%D1%81%D0%BA%D0%B8%D0%B9,_%D0%A1%D0%B0%D0%B2%D0%B2%D0%B0_%D0%98%D0%B2%D0%B0%D0%BD%D0%BE%D0%B2%D0%B8%D1%87" TargetMode="External"/><Relationship Id="rId77" Type="http://schemas.openxmlformats.org/officeDocument/2006/relationships/hyperlink" Target="https://ru.wikipedia.org/wiki/%D0%91%D0%B5%D1%82%D0%B0%D0%BD%D0%BA%D1%83%D1%80,_%D0%90%D0%B2%D0%B3%D1%83%D1%81%D1%82%D0%B8%D0%BD" TargetMode="External"/><Relationship Id="rId100" Type="http://schemas.openxmlformats.org/officeDocument/2006/relationships/hyperlink" Target="https://ru.wikipedia.org/wiki/%D0%98%D1%81%D0%B0%D0%B0%D0%BA%D0%B8%D0%B5%D0%B2%D1%81%D0%BA%D0%B8%D0%B9_%D1%81%D0%BE%D0%B1%D0%BE%D1%80" TargetMode="External"/><Relationship Id="rId105" Type="http://schemas.openxmlformats.org/officeDocument/2006/relationships/hyperlink" Target="https://ru.wikipedia.org/wiki/%D0%98%D1%81%D0%B0%D0%B0%D0%BA%D0%B8%D0%B5%D0%B2%D1%81%D0%BA%D0%B8%D0%B9_%D1%81%D0%BE%D0%B1%D0%BE%D1%80" TargetMode="External"/><Relationship Id="rId113" Type="http://schemas.openxmlformats.org/officeDocument/2006/relationships/image" Target="media/image7.jpeg"/><Relationship Id="rId118" Type="http://schemas.openxmlformats.org/officeDocument/2006/relationships/image" Target="media/image12.jpeg"/><Relationship Id="rId126" Type="http://schemas.openxmlformats.org/officeDocument/2006/relationships/image" Target="media/image20.jpeg"/><Relationship Id="rId8" Type="http://schemas.openxmlformats.org/officeDocument/2006/relationships/endnotes" Target="endnotes.xml"/><Relationship Id="rId51" Type="http://schemas.openxmlformats.org/officeDocument/2006/relationships/hyperlink" Target="https://ru.wikipedia.org/wiki/%D0%9A%D1%83%D0%BD%D1%81%D1%82%D0%BA%D0%B0%D0%BC%D0%B5%D1%80%D0%B0" TargetMode="External"/><Relationship Id="rId72" Type="http://schemas.openxmlformats.org/officeDocument/2006/relationships/hyperlink" Target="https://ru.wikipedia.org/wiki/%D0%A1%D1%82%D1%80%D0%BE%D0%B3%D0%B0%D0%BD%D0%BE%D0%B2,_%D0%90%D0%BB%D0%B5%D0%BA%D1%81%D0%B0%D0%BD%D0%B4%D1%80_%D0%A1%D0%B5%D1%80%D0%B3%D0%B5%D0%B5%D0%B2%D0%B8%D1%87_(1818%E2%80%941864)" TargetMode="External"/><Relationship Id="rId80" Type="http://schemas.openxmlformats.org/officeDocument/2006/relationships/hyperlink" Target="https://ru.wikipedia.org/wiki/%D0%A4%D1%80%D0%B0%D0%BD%D1%86%D0%B8%D1%8F" TargetMode="External"/><Relationship Id="rId85" Type="http://schemas.openxmlformats.org/officeDocument/2006/relationships/hyperlink" Target="https://ru.wikipedia.org/wiki/%D0%98%D1%81%D0%B0%D0%B0%D0%BA%D0%B8%D0%B5%D0%B2%D1%81%D0%BA%D0%B8%D0%B9_%D1%81%D0%BE%D0%B1%D0%BE%D1%80" TargetMode="External"/><Relationship Id="rId93" Type="http://schemas.openxmlformats.org/officeDocument/2006/relationships/hyperlink" Target="https://ru.wikipedia.org/wiki/%D0%91%D0%B5%D1%82%D0%B0%D0%BD%D0%BA%D1%83%D1%80,_%D0%90%D0%B2%D0%B3%D1%83%D1%81%D1%82%D0%B8%D0%BD" TargetMode="External"/><Relationship Id="rId98" Type="http://schemas.openxmlformats.org/officeDocument/2006/relationships/hyperlink" Target="https://ru.wikipedia.org/wiki/%D0%93%D0%B5%D1%80%D0%B1%D0%B5%D0%BB%D1%8C,_%D0%9D%D0%B8%D0%BA%D0%BE%D0%BB%D0%B0%D0%B9_%D0%A4%D1%91%D0%B4%D0%BE%D1%80%D0%BE%D0%B2%D0%B8%D1%87" TargetMode="External"/><Relationship Id="rId12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s://ru.wikipedia.org/wiki/%D0%9A%D0%B0%D1%84%D0%B5%D0%B4%D1%80%D0%B0%D0%BB%D1%8C%D0%BD%D1%8B%D0%B9_%D1%81%D0%BE%D0%B1%D0%BE%D1%80" TargetMode="External"/><Relationship Id="rId17" Type="http://schemas.openxmlformats.org/officeDocument/2006/relationships/hyperlink" Target="https://ru.wikipedia.org/wiki/%D0%9E%D0%BF%D0%BF%D0%B5%D1%80%D0%BC%D0%B0%D0%BD,_%D0%9A%D0%B0%D1%80%D0%BB_%D0%98%D0%B2%D0%B0%D0%BD%D0%BE%D0%B2%D0%B8%D1%87" TargetMode="External"/><Relationship Id="rId25" Type="http://schemas.openxmlformats.org/officeDocument/2006/relationships/hyperlink" Target="https://ru.wikipedia.org/wiki/%D0%93%D1%80%D0%B8%D0%B3%D0%BE%D1%80%D0%B8%D0%B9_(%D0%9F%D0%BE%D1%81%D1%82%D0%BD%D0%B8%D0%BA%D0%BE%D0%B2)" TargetMode="External"/><Relationship Id="rId33" Type="http://schemas.openxmlformats.org/officeDocument/2006/relationships/hyperlink" Target="https://ru.wikipedia.org/wiki/%D0%98%D1%81%D0%B0%D0%B0%D0%BA%D0%B8%D0%B5%D0%B2%D1%81%D0%BA%D0%B8%D0%B9_%D1%81%D0%BE%D0%B1%D0%BE%D1%80" TargetMode="External"/><Relationship Id="rId38" Type="http://schemas.openxmlformats.org/officeDocument/2006/relationships/hyperlink" Target="https://ru.wikipedia.org/wiki/%D0%9C%D0%B0%D1%82%D1%82%D0%B0%D1%80%D0%BD%D0%BE%D0%B2%D0%B8,_%D0%93%D0%B5%D0%BE%D1%80%D0%B3_%D0%98%D0%BE%D0%B3%D0%B0%D0%BD%D0%BD" TargetMode="External"/><Relationship Id="rId46" Type="http://schemas.openxmlformats.org/officeDocument/2006/relationships/hyperlink" Target="https://ru.wikipedia.org/wiki/%D0%97%D0%B5%D0%BC%D1%86%D0%BE%D0%B2,_%D0%9C%D0%B8%D1%85%D0%B0%D0%B8%D0%BB_%D0%93%D1%80%D0%B8%D0%B3%D0%BE%D1%80%D1%8C%D0%B5%D0%B2%D0%B8%D1%87" TargetMode="External"/><Relationship Id="rId59" Type="http://schemas.openxmlformats.org/officeDocument/2006/relationships/hyperlink" Target="https://ru.wikipedia.org/wiki/%D0%9F%D0%B5%D1%82%D1%80%D0%BE%D0%BF%D0%B0%D0%B2%D0%BB%D0%BE%D0%B2%D1%81%D0%BA%D0%B8%D0%B9_%D1%81%D0%BE%D0%B1%D0%BE%D1%80" TargetMode="External"/><Relationship Id="rId67" Type="http://schemas.openxmlformats.org/officeDocument/2006/relationships/hyperlink" Target="https://ru.wikipedia.org/wiki/%D0%A1%D0%B2%D1%8F%D1%82%D0%B5%D0%B9%D1%88%D0%B8%D0%B9_%D0%BF%D1%80%D0%B0%D0%B2%D0%B8%D1%82%D0%B5%D0%BB%D1%8C%D1%81%D1%82%D0%B2%D1%83%D1%8E%D1%89%D0%B8%D0%B9_%D1%81%D0%B8%D0%BD%D0%BE%D0%B4" TargetMode="External"/><Relationship Id="rId103" Type="http://schemas.openxmlformats.org/officeDocument/2006/relationships/hyperlink" Target="https://ru.wikipedia.org/wiki/%D0%97%D0%B5%D0%BC%D1%86%D0%BE%D0%B2,_%D0%9C%D0%B8%D1%85%D0%B0%D0%B8%D0%BB_%D0%93%D1%80%D0%B8%D0%B3%D0%BE%D1%80%D1%8C%D0%B5%D0%B2%D0%B8%D1%87" TargetMode="External"/><Relationship Id="rId108" Type="http://schemas.openxmlformats.org/officeDocument/2006/relationships/image" Target="media/image3.jpeg"/><Relationship Id="rId116" Type="http://schemas.openxmlformats.org/officeDocument/2006/relationships/image" Target="media/image10.jpeg"/><Relationship Id="rId124" Type="http://schemas.openxmlformats.org/officeDocument/2006/relationships/image" Target="media/image18.jpeg"/><Relationship Id="rId129" Type="http://schemas.openxmlformats.org/officeDocument/2006/relationships/footer" Target="footer1.xml"/><Relationship Id="rId20" Type="http://schemas.openxmlformats.org/officeDocument/2006/relationships/hyperlink" Target="https://ru.wikipedia.org/wiki/%D0%9F%D1%91%D1%82%D1%80_I" TargetMode="External"/><Relationship Id="rId41" Type="http://schemas.openxmlformats.org/officeDocument/2006/relationships/hyperlink" Target="https://ru.wikipedia.org/wiki/%D0%9A%D0%B0%D0%BD%D1%86%D0%B5%D0%BB%D1%8F%D1%80%D0%B8%D1%8F_%D0%BE%D1%82_%D1%81%D1%82%D1%80%D0%BE%D0%B5%D0%BD%D0%B8%D0%B9" TargetMode="External"/><Relationship Id="rId54" Type="http://schemas.openxmlformats.org/officeDocument/2006/relationships/hyperlink" Target="https://ru.wikipedia.org/wiki/%D0%90%D0%BF%D1%81%D0%B8%D0%B4%D0%B0" TargetMode="External"/><Relationship Id="rId62" Type="http://schemas.openxmlformats.org/officeDocument/2006/relationships/hyperlink" Target="https://ru.wikipedia.org/wiki/%D0%93%D0%B5%D1%80%D0%B1%D0%B5%D0%BB%D1%8C,_%D0%9D%D0%B8%D0%BA%D0%BE%D0%BB%D0%B0%D0%B9_%D0%A4%D1%91%D0%B4%D0%BE%D1%80%D0%BE%D0%B2%D0%B8%D1%87" TargetMode="External"/><Relationship Id="rId70" Type="http://schemas.openxmlformats.org/officeDocument/2006/relationships/hyperlink" Target="https://ru.wikipedia.org/wiki/%D0%90%D0%BB%D0%B5%D0%BA%D1%81%D0%B0%D0%BD%D0%B4%D1%80_I" TargetMode="External"/><Relationship Id="rId75" Type="http://schemas.openxmlformats.org/officeDocument/2006/relationships/hyperlink" Target="https://ru.wikipedia.org/wiki/%D0%9A%D0%B0%D0%BC%D0%B5%D1%80%D0%BE%D0%BD,_%D0%A7%D0%B0%D1%80%D0%BB%D0%B7" TargetMode="External"/><Relationship Id="rId83" Type="http://schemas.openxmlformats.org/officeDocument/2006/relationships/hyperlink" Target="https://ru.wikipedia.org/wiki/%D0%9F%D0%B8%D0%BB%D0%BE%D0%BD" TargetMode="External"/><Relationship Id="rId88" Type="http://schemas.openxmlformats.org/officeDocument/2006/relationships/hyperlink" Target="https://ru.wikipedia.org/wiki/%D0%9F%D0%B5%D1%80%D0%B5%D0%BA%D1%80%D1%8B%D1%82%D0%B8%D0%B5" TargetMode="External"/><Relationship Id="rId91" Type="http://schemas.openxmlformats.org/officeDocument/2006/relationships/hyperlink" Target="https://ru.wikipedia.org/wiki/%D0%9A%D0%BE%D0%B7%D0%BE%D0%B4%D0%B0%D0%B2%D0%BB%D0%B5%D0%B2,_%D0%9E%D1%81%D0%B8%D0%BF_%D0%9F%D0%B5%D1%82%D1%80%D0%BE%D0%B2%D0%B8%D1%87" TargetMode="External"/><Relationship Id="rId96" Type="http://schemas.openxmlformats.org/officeDocument/2006/relationships/hyperlink" Target="https://ru.wikipedia.org/wiki/%D0%9C%D0%B0%D1%82%D1%82%D0%B0%D1%80%D0%BD%D0%BE%D0%B2%D0%B8,_%D0%93%D0%B5%D0%BE%D1%80%D0%B3_%D0%98%D0%BE%D0%B3%D0%B0%D0%BD%D0%BD" TargetMode="External"/><Relationship Id="rId111" Type="http://schemas.openxmlformats.org/officeDocument/2006/relationships/image" Target="media/image5.jpe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9C%D0%BE%D0%BD%D1%84%D0%B5%D1%80%D1%80%D0%B0%D0%BD,_%D0%9E%D0%B3%D1%8E%D1%81%D1%82_%D0%A0%D0%B8%D0%BA%D0%B0%D1%80" TargetMode="External"/><Relationship Id="rId23" Type="http://schemas.openxmlformats.org/officeDocument/2006/relationships/hyperlink" Target="https://ru.wikipedia.org/wiki/1858_%D0%B3%D0%BE%D0%B4" TargetMode="External"/><Relationship Id="rId28" Type="http://schemas.openxmlformats.org/officeDocument/2006/relationships/hyperlink" Target="https://ru.wikipedia.org/wiki/%D0%A8%D0%BF%D0%B8%D0%BB%D1%8C" TargetMode="External"/><Relationship Id="rId36" Type="http://schemas.openxmlformats.org/officeDocument/2006/relationships/hyperlink" Target="https://ru.wikipedia.org/wiki/1717_%D0%B3%D0%BE%D0%B4" TargetMode="External"/><Relationship Id="rId49" Type="http://schemas.openxmlformats.org/officeDocument/2006/relationships/hyperlink" Target="https://ru.wikipedia.org/wiki/%D0%9F%D1%80%D0%B8%D1%82%D0%B2%D0%BE%D1%80" TargetMode="External"/><Relationship Id="rId57" Type="http://schemas.openxmlformats.org/officeDocument/2006/relationships/hyperlink" Target="https://ru.wikipedia.org/wiki/%D0%92%D0%B0%D0%BB%D1%8C%D0%BC%D0%BE%D0%B2%D0%B0%D1%8F_%D0%BA%D1%80%D1%8B%D1%88%D0%B0" TargetMode="External"/><Relationship Id="rId106" Type="http://schemas.openxmlformats.org/officeDocument/2006/relationships/image" Target="media/image1.jpeg"/><Relationship Id="rId114" Type="http://schemas.openxmlformats.org/officeDocument/2006/relationships/image" Target="media/image8.jpeg"/><Relationship Id="rId119" Type="http://schemas.openxmlformats.org/officeDocument/2006/relationships/image" Target="media/image13.jpeg"/><Relationship Id="rId127" Type="http://schemas.openxmlformats.org/officeDocument/2006/relationships/image" Target="media/image21.jpeg"/><Relationship Id="rId10" Type="http://schemas.openxmlformats.org/officeDocument/2006/relationships/hyperlink" Target="https://ru.wikipedia.org/wiki/%D0%A1%D0%B0%D0%BD%D0%BA%D1%82-%D0%9F%D0%B5%D1%82%D0%B5%D1%80%D0%B1%D1%83%D1%80%D0%B3" TargetMode="External"/><Relationship Id="rId31" Type="http://schemas.openxmlformats.org/officeDocument/2006/relationships/hyperlink" Target="https://ru.wikipedia.org/wiki/%D0%92%D0%B5%D0%BD%D1%87%D0%B0%D0%BD%D0%B8%D0%B5" TargetMode="External"/><Relationship Id="rId44" Type="http://schemas.openxmlformats.org/officeDocument/2006/relationships/hyperlink" Target="https://ru.wikipedia.org/w/index.php?title=%D0%9D%D0%B5%D1%83%D0%BF%D0%BE%D0%BA%D0%BE%D0%B5%D0%B2,_%D0%AF%D0%BA%D0%BE%D0%B2_%D0%94%D0%BC%D0%B8%D1%82%D1%80%D0%B8%D0%B5%D0%B2%D0%B8%D1%87&amp;action=edit&amp;redlink=1" TargetMode="External"/><Relationship Id="rId52" Type="http://schemas.openxmlformats.org/officeDocument/2006/relationships/hyperlink" Target="https://ru.wikipedia.org/wiki/%D0%A1%D0%B0%D0%BB%D1%82%D1%8B%D0%BA%D0%BE%D0%B2%D0%B0,_%D0%9F%D1%80%D0%B0%D1%81%D0%BA%D0%BE%D0%B2%D1%8C%D1%8F_%D0%A4%D1%91%D0%B4%D0%BE%D1%80%D0%BE%D0%B2%D0%BD%D0%B0" TargetMode="External"/><Relationship Id="rId60" Type="http://schemas.openxmlformats.org/officeDocument/2006/relationships/hyperlink" Target="https://ru.wikipedia.org/wiki/%D0%90%D0%BC%D1%81%D1%82%D0%B5%D1%80%D0%B4%D0%B0%D0%BC" TargetMode="External"/><Relationship Id="rId65" Type="http://schemas.openxmlformats.org/officeDocument/2006/relationships/hyperlink" Target="https://ru.wikipedia.org/wiki/8_%D0%B8%D1%8E%D0%BD%D1%8F" TargetMode="External"/><Relationship Id="rId73" Type="http://schemas.openxmlformats.org/officeDocument/2006/relationships/hyperlink" Target="https://ru.wikipedia.org/wiki/%D0%92%D0%BE%D1%80%D0%BE%D0%BD%D0%B8%D1%85%D0%B8%D0%BD,_%D0%90%D0%BD%D0%B4%D1%80%D0%B5%D0%B9_%D0%9D%D0%B8%D0%BA%D0%B8%D1%84%D0%BE%D1%80%D0%BE%D0%B2%D0%B8%D1%87" TargetMode="External"/><Relationship Id="rId78" Type="http://schemas.openxmlformats.org/officeDocument/2006/relationships/hyperlink" Target="https://ru.wikipedia.org/wiki/%D0%9A%D0%BE%D0%BC%D0%B8%D1%82%D0%B5%D1%82_%D0%BF%D0%BE_%D0%B4%D0%B5%D0%BB%D0%B0%D0%BC_%D1%81%D1%82%D1%80%D0%BE%D0%B5%D0%BD%D0%B8%D0%B9_%D0%B8_%D0%B3%D0%B8%D0%B4%D1%80%D0%B0%D0%B2%D0%BB%D0%B8%D1%87%D0%B5%D1%81%D0%BA%D0%B8%D1%85_%D1%80%D0%B0%D0%B1%D0%BE%D1%82" TargetMode="External"/><Relationship Id="rId81" Type="http://schemas.openxmlformats.org/officeDocument/2006/relationships/hyperlink" Target="https://ru.wikipedia.org/wiki/%D0%90%D0%BB%D1%82%D0%B0%D1%80%D1%8C" TargetMode="External"/><Relationship Id="rId86" Type="http://schemas.openxmlformats.org/officeDocument/2006/relationships/hyperlink" Target="https://ru.wikipedia.org/wiki/%D0%9F%D0%B0%D0%BD%D1%82%D0%B5%D0%BE%D0%BD_(%D0%9F%D0%B0%D1%80%D0%B8%D0%B6)" TargetMode="External"/><Relationship Id="rId94" Type="http://schemas.openxmlformats.org/officeDocument/2006/relationships/hyperlink" Target="https://ru.wikipedia.org/wiki/%D0%9C%D0%B5%D0%B4%D0%BD%D1%8B%D0%B9_%D0%B2%D1%81%D0%B0%D0%B4%D0%BD%D0%B8%D0%BA" TargetMode="External"/><Relationship Id="rId99" Type="http://schemas.openxmlformats.org/officeDocument/2006/relationships/hyperlink" Target="https://ru.wikipedia.org/wiki/%D0%9A%D0%B8%D0%B0%D0%B2%D0%B5%D1%80%D0%B8,_%D0%93%D0%B0%D1%8D%D1%82%D0%B0%D0%BD%D0%BE" TargetMode="External"/><Relationship Id="rId101" Type="http://schemas.openxmlformats.org/officeDocument/2006/relationships/hyperlink" Target="https://ru.wikipedia.org/w/index.php?title=%D0%9D%D0%B5%D1%83%D0%BF%D0%BE%D0%BA%D0%BE%D0%B5%D0%B2,_%D0%AF%D0%BA%D0%BE%D0%B2_%D0%94%D0%BC%D0%B8%D1%82%D1%80%D0%B8%D0%B5%D0%B2%D0%B8%D1%87&amp;action=edit&amp;redlink=1" TargetMode="External"/><Relationship Id="rId122" Type="http://schemas.openxmlformats.org/officeDocument/2006/relationships/image" Target="media/image16.jpeg"/><Relationship Id="rId13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ru.wikipedia.org/wiki/%D0%9F%D1%80%D0%B0%D0%B2%D0%BE%D1%81%D0%BB%D0%B0%D0%B2%D0%BD%D1%8B%D0%B9_%D1%85%D1%80%D0%B0%D0%BC" TargetMode="External"/><Relationship Id="rId13" Type="http://schemas.openxmlformats.org/officeDocument/2006/relationships/hyperlink" Target="https://ru.wikipedia.org/wiki/%D0%A1%D0%B0%D0%BD%D0%BA%D1%82-%D0%9F%D0%B5%D1%82%D0%B5%D1%80%D0%B1%D1%83%D1%80%D0%B3%D1%81%D0%BA%D0%B0%D1%8F_%D0%B5%D0%BF%D0%B0%D1%80%D1%85%D0%B8%D1%8F" TargetMode="External"/><Relationship Id="rId18" Type="http://schemas.openxmlformats.org/officeDocument/2006/relationships/hyperlink" Target="https://ru.wikipedia.org/wiki/%D0%A0%D1%83%D1%81%D1%81%D0%BA%D0%B8%D0%B9_%D0%BA%D0%BB%D0%B0%D1%81%D1%81%D0%B8%D1%86%D0%B8%D0%B7%D0%BC" TargetMode="External"/><Relationship Id="rId39" Type="http://schemas.openxmlformats.org/officeDocument/2006/relationships/hyperlink" Target="https://ru.wikipedia.org/wiki/%D0%98%D1%81%D0%B0%D0%B0%D0%BA%D0%B8%D0%B5%D0%B2%D1%81%D0%BA%D0%B8%D0%B9_%D1%81%D0%BE%D0%B1%D0%BE%D1%80" TargetMode="External"/><Relationship Id="rId109" Type="http://schemas.openxmlformats.org/officeDocument/2006/relationships/chart" Target="charts/chart1.xml"/><Relationship Id="rId34" Type="http://schemas.openxmlformats.org/officeDocument/2006/relationships/hyperlink" Target="https://ru.wikipedia.org/wiki/%D0%9C%D0%B5%D0%B4%D0%BD%D1%8B%D0%B9_%D0%B2%D1%81%D0%B0%D0%B4%D0%BD%D0%B8%D0%BA" TargetMode="External"/><Relationship Id="rId50" Type="http://schemas.openxmlformats.org/officeDocument/2006/relationships/hyperlink" Target="https://ru.wikipedia.org/wiki/%D0%9B%D0%BE%D0%BF%D0%B0%D1%82%D0%BA%D0%B0_(%D0%B0%D1%80%D1%85%D0%B8%D1%82%D0%B5%D0%BA%D1%82%D1%83%D1%80%D0%B0)" TargetMode="External"/><Relationship Id="rId55" Type="http://schemas.openxmlformats.org/officeDocument/2006/relationships/hyperlink" Target="https://ru.wikipedia.org/wiki/%D0%9F%D0%B5%D1%80%D0%B5%D0%BA%D1%80%D1%8B%D1%82%D0%B8%D0%B5" TargetMode="External"/><Relationship Id="rId76" Type="http://schemas.openxmlformats.org/officeDocument/2006/relationships/hyperlink" Target="https://ru.wikipedia.org/wiki/%D0%98%D1%81%D0%B0%D0%B0%D0%BA%D0%B8%D0%B5%D0%B2%D1%81%D0%BA%D0%B8%D0%B9_%D1%81%D0%BE%D0%B1%D0%BE%D1%80" TargetMode="External"/><Relationship Id="rId97" Type="http://schemas.openxmlformats.org/officeDocument/2006/relationships/hyperlink" Target="https://ru.wikipedia.org/wiki/%D0%98%D1%81%D0%B0%D0%B0%D0%BA%D0%B8%D0%B5%D0%B2%D1%81%D0%BA%D0%B8%D0%B9_%D1%81%D0%BE%D0%B1%D0%BE%D1%80" TargetMode="External"/><Relationship Id="rId104" Type="http://schemas.openxmlformats.org/officeDocument/2006/relationships/hyperlink" Target="https://ru.wikipedia.org/wiki/%D0%9D%D0%BE%D0%B2%D0%B0%D1%8F_%D0%93%D0%BE%D0%BB%D0%BB%D0%B0%D0%BD%D0%B4%D0%B8%D1%8F" TargetMode="External"/><Relationship Id="rId120" Type="http://schemas.openxmlformats.org/officeDocument/2006/relationships/image" Target="media/image14.jpeg"/><Relationship Id="rId125" Type="http://schemas.openxmlformats.org/officeDocument/2006/relationships/image" Target="media/image19.jpeg"/><Relationship Id="rId7" Type="http://schemas.openxmlformats.org/officeDocument/2006/relationships/footnotes" Target="footnotes.xml"/><Relationship Id="rId71" Type="http://schemas.openxmlformats.org/officeDocument/2006/relationships/hyperlink" Target="https://ru.wikipedia.org/wiki/%D0%98%D0%BC%D0%BF%D0%B5%D1%80%D0%B0%D1%82%D0%BE%D1%80%D1%81%D0%BA%D0%B0%D1%8F_%D0%90%D0%BA%D0%B0%D0%B4%D0%B5%D0%BC%D0%B8%D1%8F_%D1%85%D1%83%D0%B4%D0%BE%D0%B6%D0%B5%D1%81%D1%82%D0%B2" TargetMode="External"/><Relationship Id="rId92" Type="http://schemas.openxmlformats.org/officeDocument/2006/relationships/hyperlink" Target="https://ru.wikipedia.org/wiki/%D0%93%D0%BE%D0%BB%D0%B8%D1%86%D1%8B%D0%BD,_%D0%90%D0%BB%D0%B5%D0%BA%D1%81%D0%B0%D0%BD%D0%B4%D1%80_%D0%9D%D0%B8%D0%BA%D0%BE%D0%BB%D0%B0%D0%B5%D0%B2%D0%B8%D1%87" TargetMode="External"/><Relationship Id="rId2" Type="http://schemas.openxmlformats.org/officeDocument/2006/relationships/numbering" Target="numbering.xml"/><Relationship Id="rId29" Type="http://schemas.openxmlformats.org/officeDocument/2006/relationships/hyperlink" Target="https://ru.wikipedia.org/wiki/1_%D0%BC%D0%B0%D1%80%D1%82%D0%B0" TargetMode="External"/><Relationship Id="rId24" Type="http://schemas.openxmlformats.org/officeDocument/2006/relationships/hyperlink" Target="https://ru.wikipedia.org/wiki/%D0%9C%D0%B8%D1%82%D1%80%D0%BE%D0%BF%D0%BE%D0%BB%D0%B8%D1%82_%D0%A1%D0%B0%D0%BD%D0%BA%D1%82-%D0%9F%D0%B5%D1%82%D0%B5%D1%80%D0%B1%D1%83%D1%80%D0%B3%D1%81%D0%BA%D0%B8%D0%B9" TargetMode="External"/><Relationship Id="rId40" Type="http://schemas.openxmlformats.org/officeDocument/2006/relationships/hyperlink" Target="https://ru.wikipedia.org/wiki/%D0%93%D0%B5%D1%80%D0%B1%D0%B5%D0%BB%D1%8C,_%D0%9D%D0%B8%D0%BA%D0%BE%D0%BB%D0%B0%D0%B9_%D0%A4%D1%91%D0%B4%D0%BE%D1%80%D0%BE%D0%B2%D0%B8%D1%87" TargetMode="External"/><Relationship Id="rId45" Type="http://schemas.openxmlformats.org/officeDocument/2006/relationships/hyperlink" Target="https://ru.wikipedia.org/wiki/%D0%98%D1%81%D0%B0%D0%B0%D0%BA%D0%B8%D0%B5%D0%B2%D1%81%D0%BA%D0%B8%D0%B9_%D1%81%D0%BE%D0%B1%D0%BE%D1%80" TargetMode="External"/><Relationship Id="rId66" Type="http://schemas.openxmlformats.org/officeDocument/2006/relationships/hyperlink" Target="https://ru.wikipedia.org/wiki/1735_%D0%B3%D0%BE%D0%B4" TargetMode="External"/><Relationship Id="rId87" Type="http://schemas.openxmlformats.org/officeDocument/2006/relationships/hyperlink" Target="https://ru.wikipedia.org/wiki/%D0%94%D0%BE%D0%BC_%D0%B8%D0%BD%D0%B2%D0%B0%D0%BB%D0%B8%D0%B4%D0%BE%D0%B2" TargetMode="External"/><Relationship Id="rId110" Type="http://schemas.openxmlformats.org/officeDocument/2006/relationships/image" Target="media/image4.jpeg"/><Relationship Id="rId115" Type="http://schemas.openxmlformats.org/officeDocument/2006/relationships/image" Target="media/image9.jpeg"/><Relationship Id="rId131" Type="http://schemas.openxmlformats.org/officeDocument/2006/relationships/fontTable" Target="fontTable.xml"/><Relationship Id="rId61" Type="http://schemas.openxmlformats.org/officeDocument/2006/relationships/hyperlink" Target="https://ru.wikipedia.org/wiki/%D0%9B%D1%83%D0%BA%D0%BE%D0%B2%D0%B8%D1%86%D0%B0" TargetMode="External"/><Relationship Id="rId82" Type="http://schemas.openxmlformats.org/officeDocument/2006/relationships/hyperlink" Target="https://ru.wikipedia.org/wiki/1818_%D0%B3%D0%BE%D0%B4"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tx>
            <c:strRef>
              <c:f>Лист1!$B$1</c:f>
              <c:strCache>
                <c:ptCount val="1"/>
                <c:pt idx="0">
                  <c:v>Да</c:v>
                </c:pt>
              </c:strCache>
            </c:strRef>
          </c:tx>
          <c:invertIfNegative val="0"/>
          <c:cat>
            <c:strRef>
              <c:f>Лист1!$A$2:$A$5</c:f>
              <c:strCache>
                <c:ptCount val="4"/>
                <c:pt idx="0">
                  <c:v>Вопрос 1</c:v>
                </c:pt>
                <c:pt idx="1">
                  <c:v>Вопрос 2</c:v>
                </c:pt>
                <c:pt idx="2">
                  <c:v>Вопрос 3</c:v>
                </c:pt>
                <c:pt idx="3">
                  <c:v>Вопрос 4</c:v>
                </c:pt>
              </c:strCache>
            </c:strRef>
          </c:cat>
          <c:val>
            <c:numRef>
              <c:f>Лист1!$B$2:$B$5</c:f>
              <c:numCache>
                <c:formatCode>General</c:formatCode>
                <c:ptCount val="4"/>
                <c:pt idx="0">
                  <c:v>38</c:v>
                </c:pt>
                <c:pt idx="1">
                  <c:v>22</c:v>
                </c:pt>
                <c:pt idx="2">
                  <c:v>10</c:v>
                </c:pt>
                <c:pt idx="3">
                  <c:v>86</c:v>
                </c:pt>
              </c:numCache>
            </c:numRef>
          </c:val>
          <c:extLst xmlns:c16r2="http://schemas.microsoft.com/office/drawing/2015/06/chart">
            <c:ext xmlns:c16="http://schemas.microsoft.com/office/drawing/2014/chart" uri="{C3380CC4-5D6E-409C-BE32-E72D297353CC}">
              <c16:uniqueId val="{00000000-1786-4252-87D0-CED1A8464B42}"/>
            </c:ext>
          </c:extLst>
        </c:ser>
        <c:ser>
          <c:idx val="1"/>
          <c:order val="1"/>
          <c:tx>
            <c:strRef>
              <c:f>Лист1!$C$1</c:f>
              <c:strCache>
                <c:ptCount val="1"/>
                <c:pt idx="0">
                  <c:v>Нет </c:v>
                </c:pt>
              </c:strCache>
            </c:strRef>
          </c:tx>
          <c:invertIfNegative val="0"/>
          <c:cat>
            <c:strRef>
              <c:f>Лист1!$A$2:$A$5</c:f>
              <c:strCache>
                <c:ptCount val="4"/>
                <c:pt idx="0">
                  <c:v>Вопрос 1</c:v>
                </c:pt>
                <c:pt idx="1">
                  <c:v>Вопрос 2</c:v>
                </c:pt>
                <c:pt idx="2">
                  <c:v>Вопрос 3</c:v>
                </c:pt>
                <c:pt idx="3">
                  <c:v>Вопрос 4</c:v>
                </c:pt>
              </c:strCache>
            </c:strRef>
          </c:cat>
          <c:val>
            <c:numRef>
              <c:f>Лист1!$C$2:$C$5</c:f>
              <c:numCache>
                <c:formatCode>General</c:formatCode>
                <c:ptCount val="4"/>
                <c:pt idx="0">
                  <c:v>62</c:v>
                </c:pt>
                <c:pt idx="1">
                  <c:v>78</c:v>
                </c:pt>
                <c:pt idx="2">
                  <c:v>90</c:v>
                </c:pt>
                <c:pt idx="3">
                  <c:v>14</c:v>
                </c:pt>
              </c:numCache>
            </c:numRef>
          </c:val>
          <c:extLst xmlns:c16r2="http://schemas.microsoft.com/office/drawing/2015/06/chart">
            <c:ext xmlns:c16="http://schemas.microsoft.com/office/drawing/2014/chart" uri="{C3380CC4-5D6E-409C-BE32-E72D297353CC}">
              <c16:uniqueId val="{00000001-1786-4252-87D0-CED1A8464B42}"/>
            </c:ext>
          </c:extLst>
        </c:ser>
        <c:dLbls>
          <c:showLegendKey val="0"/>
          <c:showVal val="0"/>
          <c:showCatName val="0"/>
          <c:showSerName val="0"/>
          <c:showPercent val="0"/>
          <c:showBubbleSize val="0"/>
        </c:dLbls>
        <c:gapWidth val="150"/>
        <c:axId val="179653632"/>
        <c:axId val="179659520"/>
      </c:barChart>
      <c:catAx>
        <c:axId val="179653632"/>
        <c:scaling>
          <c:orientation val="minMax"/>
        </c:scaling>
        <c:delete val="0"/>
        <c:axPos val="b"/>
        <c:numFmt formatCode="General" sourceLinked="0"/>
        <c:majorTickMark val="out"/>
        <c:minorTickMark val="none"/>
        <c:tickLblPos val="nextTo"/>
        <c:crossAx val="179659520"/>
        <c:crosses val="autoZero"/>
        <c:auto val="1"/>
        <c:lblAlgn val="ctr"/>
        <c:lblOffset val="100"/>
        <c:noMultiLvlLbl val="0"/>
      </c:catAx>
      <c:valAx>
        <c:axId val="179659520"/>
        <c:scaling>
          <c:orientation val="minMax"/>
        </c:scaling>
        <c:delete val="0"/>
        <c:axPos val="l"/>
        <c:majorGridlines/>
        <c:numFmt formatCode="General" sourceLinked="1"/>
        <c:majorTickMark val="out"/>
        <c:minorTickMark val="none"/>
        <c:tickLblPos val="nextTo"/>
        <c:crossAx val="17965363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D83D3-1D4D-4F9C-B53A-CFCA480DF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64</Pages>
  <Words>15394</Words>
  <Characters>87751</Characters>
  <Application>Microsoft Office Word</Application>
  <DocSecurity>0</DocSecurity>
  <Lines>731</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6</cp:revision>
  <dcterms:created xsi:type="dcterms:W3CDTF">2024-10-21T04:32:00Z</dcterms:created>
  <dcterms:modified xsi:type="dcterms:W3CDTF">2024-10-21T15:24:00Z</dcterms:modified>
</cp:coreProperties>
</file>