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4F" w:rsidRDefault="00442A4F" w:rsidP="00442A4F">
      <w:pPr>
        <w:spacing w:after="240"/>
        <w:rPr>
          <w:rFonts w:ascii="Times New Roman" w:hAnsi="Times New Roman"/>
          <w:b/>
          <w:sz w:val="28"/>
          <w:szCs w:val="28"/>
        </w:rPr>
      </w:pPr>
      <w:r w:rsidRPr="00A758B5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Литература путешествий</w:t>
      </w:r>
    </w:p>
    <w:p w:rsidR="00442A4F" w:rsidRPr="00442A4F" w:rsidRDefault="00442A4F" w:rsidP="00442A4F">
      <w:pPr>
        <w:spacing w:after="240"/>
        <w:rPr>
          <w:rFonts w:ascii="Times New Roman" w:hAnsi="Times New Roman"/>
          <w:b/>
          <w:sz w:val="28"/>
          <w:szCs w:val="28"/>
        </w:rPr>
      </w:pPr>
      <w:r w:rsidRPr="00A758B5">
        <w:rPr>
          <w:rFonts w:ascii="Times New Roman" w:hAnsi="Times New Roman"/>
          <w:b/>
          <w:sz w:val="28"/>
          <w:szCs w:val="28"/>
        </w:rPr>
        <w:t>Тип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A758B5">
        <w:rPr>
          <w:rFonts w:ascii="Times New Roman" w:hAnsi="Times New Roman"/>
          <w:b/>
          <w:sz w:val="28"/>
          <w:szCs w:val="28"/>
        </w:rPr>
        <w:t>:</w:t>
      </w:r>
      <w:r w:rsidRPr="00A75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Внеклассное мероприятие </w:t>
      </w:r>
    </w:p>
    <w:p w:rsidR="00442A4F" w:rsidRPr="0089760A" w:rsidRDefault="00442A4F" w:rsidP="00442A4F">
      <w:pPr>
        <w:rPr>
          <w:rFonts w:ascii="Times New Roman" w:hAnsi="Times New Roman"/>
          <w:sz w:val="28"/>
          <w:szCs w:val="28"/>
        </w:rPr>
      </w:pPr>
      <w:r w:rsidRPr="0089760A">
        <w:rPr>
          <w:rFonts w:ascii="Times New Roman" w:hAnsi="Times New Roman"/>
          <w:b/>
          <w:sz w:val="28"/>
          <w:szCs w:val="28"/>
        </w:rPr>
        <w:t xml:space="preserve">Цель: </w:t>
      </w:r>
      <w:r w:rsidRPr="0089760A">
        <w:rPr>
          <w:rFonts w:ascii="Times New Roman" w:hAnsi="Times New Roman"/>
          <w:w w:val="107"/>
          <w:sz w:val="28"/>
          <w:szCs w:val="28"/>
        </w:rPr>
        <w:t xml:space="preserve">Формирование </w:t>
      </w:r>
      <w:r w:rsidRPr="0089760A">
        <w:rPr>
          <w:rFonts w:ascii="Times New Roman" w:hAnsi="Times New Roman"/>
          <w:w w:val="106"/>
          <w:sz w:val="28"/>
          <w:szCs w:val="28"/>
        </w:rPr>
        <w:t xml:space="preserve">представлений </w:t>
      </w:r>
      <w:r w:rsidRPr="0089760A">
        <w:rPr>
          <w:rFonts w:ascii="Times New Roman" w:hAnsi="Times New Roman"/>
          <w:sz w:val="28"/>
          <w:szCs w:val="28"/>
        </w:rPr>
        <w:t>о</w:t>
      </w:r>
      <w:r w:rsidRPr="0089760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9760A">
        <w:rPr>
          <w:rFonts w:ascii="Times New Roman" w:hAnsi="Times New Roman"/>
          <w:w w:val="106"/>
          <w:sz w:val="28"/>
          <w:szCs w:val="28"/>
        </w:rPr>
        <w:t xml:space="preserve">возможности </w:t>
      </w:r>
      <w:r w:rsidRPr="0089760A">
        <w:rPr>
          <w:rFonts w:ascii="Times New Roman" w:hAnsi="Times New Roman"/>
          <w:w w:val="107"/>
          <w:sz w:val="28"/>
          <w:szCs w:val="28"/>
        </w:rPr>
        <w:t xml:space="preserve">совершения европейцами </w:t>
      </w:r>
      <w:r w:rsidRPr="0089760A">
        <w:rPr>
          <w:rFonts w:ascii="Times New Roman" w:hAnsi="Times New Roman"/>
          <w:sz w:val="28"/>
          <w:szCs w:val="28"/>
        </w:rPr>
        <w:t xml:space="preserve">путешествий </w:t>
      </w:r>
      <w:r w:rsidRPr="0089760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9760A">
        <w:rPr>
          <w:rFonts w:ascii="Times New Roman" w:hAnsi="Times New Roman"/>
          <w:w w:val="104"/>
          <w:sz w:val="28"/>
          <w:szCs w:val="28"/>
        </w:rPr>
        <w:t xml:space="preserve">в </w:t>
      </w:r>
      <w:r w:rsidRPr="0089760A">
        <w:rPr>
          <w:rFonts w:ascii="Times New Roman" w:hAnsi="Times New Roman"/>
          <w:w w:val="102"/>
          <w:sz w:val="28"/>
          <w:szCs w:val="28"/>
        </w:rPr>
        <w:t>Азию</w:t>
      </w:r>
    </w:p>
    <w:p w:rsidR="00442A4F" w:rsidRPr="00A758B5" w:rsidRDefault="00442A4F" w:rsidP="00442A4F">
      <w:pPr>
        <w:rPr>
          <w:rFonts w:ascii="Times New Roman" w:hAnsi="Times New Roman"/>
          <w:b/>
          <w:sz w:val="28"/>
          <w:szCs w:val="28"/>
        </w:rPr>
      </w:pPr>
      <w:r w:rsidRPr="00A758B5">
        <w:rPr>
          <w:rFonts w:ascii="Times New Roman" w:hAnsi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442A4F" w:rsidRPr="00A758B5" w:rsidRDefault="00442A4F" w:rsidP="00442A4F">
      <w:pPr>
        <w:rPr>
          <w:rFonts w:ascii="Times New Roman" w:hAnsi="Times New Roman"/>
          <w:sz w:val="28"/>
          <w:szCs w:val="28"/>
        </w:rPr>
      </w:pPr>
      <w:r w:rsidRPr="00A758B5">
        <w:rPr>
          <w:rFonts w:ascii="Times New Roman" w:hAnsi="Times New Roman"/>
          <w:sz w:val="28"/>
          <w:szCs w:val="28"/>
        </w:rPr>
        <w:t>- слушать информацию и выбирать главное;</w:t>
      </w:r>
    </w:p>
    <w:p w:rsidR="00442A4F" w:rsidRPr="00A758B5" w:rsidRDefault="00442A4F" w:rsidP="00442A4F">
      <w:pPr>
        <w:rPr>
          <w:rFonts w:ascii="Times New Roman" w:hAnsi="Times New Roman"/>
          <w:sz w:val="28"/>
          <w:szCs w:val="28"/>
        </w:rPr>
      </w:pPr>
      <w:r w:rsidRPr="00A758B5">
        <w:rPr>
          <w:rFonts w:ascii="Times New Roman" w:hAnsi="Times New Roman"/>
          <w:sz w:val="28"/>
          <w:szCs w:val="28"/>
        </w:rPr>
        <w:t>-составлять описание событий по теме;</w:t>
      </w:r>
    </w:p>
    <w:p w:rsidR="00442A4F" w:rsidRPr="00442A4F" w:rsidRDefault="00442A4F" w:rsidP="00442A4F">
      <w:pPr>
        <w:rPr>
          <w:rFonts w:ascii="Times New Roman" w:hAnsi="Times New Roman"/>
          <w:sz w:val="28"/>
          <w:szCs w:val="28"/>
        </w:rPr>
      </w:pPr>
      <w:r w:rsidRPr="00A758B5">
        <w:rPr>
          <w:rFonts w:ascii="Times New Roman" w:hAnsi="Times New Roman"/>
          <w:sz w:val="28"/>
          <w:szCs w:val="28"/>
        </w:rPr>
        <w:t>- определить причину</w:t>
      </w:r>
      <w:r>
        <w:rPr>
          <w:rFonts w:ascii="Times New Roman" w:hAnsi="Times New Roman"/>
          <w:sz w:val="28"/>
          <w:szCs w:val="28"/>
        </w:rPr>
        <w:t xml:space="preserve"> путешествия европейцев в Азию.</w:t>
      </w:r>
    </w:p>
    <w:p w:rsidR="00442A4F" w:rsidRPr="00442A4F" w:rsidRDefault="00442A4F" w:rsidP="00442A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A4F">
        <w:rPr>
          <w:rFonts w:ascii="Times New Roman" w:hAnsi="Times New Roman" w:cs="Times New Roman"/>
          <w:b/>
          <w:sz w:val="32"/>
          <w:szCs w:val="32"/>
        </w:rPr>
        <w:t>Рабочие листы для проведения мероприятия в 5 классе</w:t>
      </w: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4980"/>
      </w:tblGrid>
      <w:tr w:rsidR="00442A4F" w:rsidTr="00EF3294">
        <w:tblPrEx>
          <w:tblCellMar>
            <w:top w:w="0" w:type="dxa"/>
            <w:bottom w:w="0" w:type="dxa"/>
          </w:tblCellMar>
        </w:tblPrEx>
        <w:trPr>
          <w:trHeight w:val="8962"/>
        </w:trPr>
        <w:tc>
          <w:tcPr>
            <w:tcW w:w="4965" w:type="dxa"/>
          </w:tcPr>
          <w:p w:rsidR="00093C52" w:rsidRDefault="0077355C" w:rsidP="0077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7355C" w:rsidRPr="0077355C" w:rsidRDefault="0077355C" w:rsidP="0077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тут Индийская  страна, и  люди ходя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нагие,  а голова  не покрыта. </w:t>
            </w:r>
          </w:p>
          <w:p w:rsidR="0077355C" w:rsidRPr="0077355C" w:rsidRDefault="0077355C" w:rsidP="0077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иду, за мной людей много 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дивятся белому человеку.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тамошнего князя -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фата на голове, а другая на бедрах,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у бояр тамошних 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фата через  плечо, а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 на бедрах, а княгини ходят -</w:t>
            </w: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фата  через плечо</w:t>
            </w:r>
          </w:p>
          <w:p w:rsidR="00442A4F" w:rsidRDefault="0077355C" w:rsidP="0077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перекинута, другая  фата на  бедрах. </w:t>
            </w:r>
          </w:p>
          <w:p w:rsidR="00EF3294" w:rsidRPr="00EF3294" w:rsidRDefault="00EF3294" w:rsidP="00EF329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Зимовал я в 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Джуннаре</w:t>
            </w:r>
            <w:proofErr w:type="spell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жил  тут два  месяца.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день и ночь</w:t>
            </w:r>
            <w:proofErr w:type="gram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--  </w:t>
            </w:r>
            <w:proofErr w:type="gram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целых четыре месяца -- всюду вода да грязь. В эти дни</w:t>
            </w:r>
          </w:p>
          <w:p w:rsidR="00EF3294" w:rsidRPr="00EF3294" w:rsidRDefault="00EF3294" w:rsidP="00EF329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пашут у них и  сеют  пшеницу, да рис, да горох,  да все съестное. Вино у них</w:t>
            </w:r>
          </w:p>
          <w:p w:rsidR="00EF3294" w:rsidRPr="00EF3294" w:rsidRDefault="00EF3294" w:rsidP="00EF329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делают из  больших  орехов, 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</w:t>
            </w:r>
            <w:proofErr w:type="spell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гундустанск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называются,  а брагу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--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татны</w:t>
            </w:r>
            <w:proofErr w:type="spell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Коней тут кормят горохом, да варят 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кхичр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сахаром  да с маслом, да </w:t>
            </w: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кормят ими коней, а с утра дают </w:t>
            </w:r>
            <w:proofErr w:type="spell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шешни</w:t>
            </w:r>
            <w:proofErr w:type="spell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 Индийской земле кони не  водятся, </w:t>
            </w:r>
            <w:proofErr w:type="gram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EF3294" w:rsidRPr="00EF3294" w:rsidRDefault="00EF3294" w:rsidP="00EF329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земле родятся  быки  да буйволы -- на них </w:t>
            </w:r>
            <w:proofErr w:type="gramStart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ездят</w:t>
            </w:r>
            <w:proofErr w:type="gramEnd"/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товар и иное возят, все</w:t>
            </w:r>
          </w:p>
          <w:p w:rsidR="0077355C" w:rsidRPr="00EF3294" w:rsidRDefault="00EF3294" w:rsidP="00EF329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делают.</w:t>
            </w:r>
          </w:p>
        </w:tc>
        <w:tc>
          <w:tcPr>
            <w:tcW w:w="4980" w:type="dxa"/>
          </w:tcPr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Почему были совершены эти путешествия?</w:t>
            </w: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запомнилось из путешествий больше всего?</w:t>
            </w: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 чем нам говорят строчки описаний путешествия?</w:t>
            </w: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Анализ отрывка из  «Хожения за три моря»</w:t>
            </w:r>
          </w:p>
          <w:p w:rsidR="00093C52" w:rsidRDefault="00093C52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2A4F" w:rsidRDefault="00442A4F" w:rsidP="00442A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Чем интересна мне личность Марко Поло и Афанасия Никитина, каково значение их путешествий?</w:t>
            </w:r>
          </w:p>
          <w:p w:rsidR="00442A4F" w:rsidRDefault="00442A4F" w:rsidP="0044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дает нам изучение таких литературных памятников?</w:t>
            </w:r>
          </w:p>
        </w:tc>
      </w:tr>
    </w:tbl>
    <w:p w:rsidR="0032264D" w:rsidRPr="0032264D" w:rsidRDefault="0032264D" w:rsidP="00442A4F">
      <w:pPr>
        <w:rPr>
          <w:rFonts w:ascii="Times New Roman" w:hAnsi="Times New Roman" w:cs="Times New Roman"/>
          <w:sz w:val="32"/>
          <w:szCs w:val="32"/>
        </w:rPr>
      </w:pPr>
    </w:p>
    <w:sectPr w:rsidR="0032264D" w:rsidRPr="0032264D" w:rsidSect="00E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64D"/>
    <w:rsid w:val="00093C52"/>
    <w:rsid w:val="0032264D"/>
    <w:rsid w:val="00442A4F"/>
    <w:rsid w:val="0077355C"/>
    <w:rsid w:val="00EA7F59"/>
    <w:rsid w:val="00E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3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5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1225908</cp:lastModifiedBy>
  <cp:revision>4</cp:revision>
  <cp:lastPrinted>2024-10-21T16:05:00Z</cp:lastPrinted>
  <dcterms:created xsi:type="dcterms:W3CDTF">2024-10-21T09:01:00Z</dcterms:created>
  <dcterms:modified xsi:type="dcterms:W3CDTF">2024-10-21T16:07:00Z</dcterms:modified>
</cp:coreProperties>
</file>