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13.02.2024</w:t>
      </w:r>
    </w:p>
    <w:p>
      <w:pPr>
        <w:pStyle w:val="Normal"/>
        <w:rPr/>
      </w:pPr>
      <w:r>
        <w:rPr/>
        <w:t>Русский язык</w:t>
      </w:r>
    </w:p>
    <w:p>
      <w:pPr>
        <w:pStyle w:val="Normal"/>
        <w:rPr/>
      </w:pPr>
      <w:r>
        <w:rPr/>
        <w:t xml:space="preserve">Посмотреть видеоурок </w:t>
      </w:r>
      <w:hyperlink r:id="rId2">
        <w:r>
          <w:rPr/>
          <w:t>https://yandex.ru/video/preview/5473809439091191463</w:t>
        </w:r>
      </w:hyperlink>
    </w:p>
    <w:p>
      <w:pPr>
        <w:pStyle w:val="Normal"/>
        <w:rPr/>
      </w:pPr>
      <w:r>
        <w:rPr/>
        <w:t>Повторить все падежи, на какие вопросы отвечают, с какими предлогами употребляются, какой падеж употребляется без предлогов. Вспомнить вспомогательные вопросы.</w:t>
      </w:r>
    </w:p>
    <w:p>
      <w:pPr>
        <w:pStyle w:val="Normal"/>
        <w:rPr/>
      </w:pPr>
      <w:r>
        <w:rPr/>
        <w:t>Тема урока: Предложный падеж.</w:t>
      </w:r>
    </w:p>
    <w:p>
      <w:pPr>
        <w:pStyle w:val="Normal"/>
        <w:rPr/>
      </w:pPr>
      <w:r>
        <w:rPr/>
        <w:t>Открыть учебник на странице 54 упр 97. Устно выполнить задание.</w:t>
      </w:r>
    </w:p>
    <w:p>
      <w:pPr>
        <w:pStyle w:val="Normal"/>
        <w:rPr/>
      </w:pPr>
      <w:r>
        <w:rPr/>
        <w:t>Пример: При солнце тепло, при матери добро.</w:t>
      </w:r>
    </w:p>
    <w:p>
      <w:pPr>
        <w:pStyle w:val="Normal"/>
        <w:rPr/>
      </w:pPr>
      <w:r>
        <w:rPr/>
        <w:t>Тепло (при ком?) при солнце.</w:t>
      </w:r>
    </w:p>
    <w:p>
      <w:pPr>
        <w:pStyle w:val="Normal"/>
        <w:rPr/>
      </w:pPr>
      <w:r>
        <w:rPr/>
        <w:t>Добро (при ком?) при матери.</w:t>
      </w:r>
    </w:p>
    <w:p>
      <w:pPr>
        <w:pStyle w:val="Normal"/>
        <w:rPr/>
      </w:pPr>
      <w:r>
        <w:rPr/>
        <w:t>Отвечают на вопрос при ком? при чём? – предложный падеж.</w:t>
      </w:r>
    </w:p>
    <w:p>
      <w:pPr>
        <w:pStyle w:val="Normal"/>
        <w:rPr>
          <w:b/>
          <w:b/>
          <w:u w:val="single"/>
        </w:rPr>
      </w:pPr>
      <w:r>
        <w:rPr/>
        <w:t xml:space="preserve">Когда мы говорим и вспоминаем падежи, то мы употребляем творительный падеж с предлогом </w:t>
      </w:r>
      <w:r>
        <w:rPr>
          <w:b/>
          <w:u w:val="single"/>
        </w:rPr>
        <w:t xml:space="preserve">о </w:t>
      </w:r>
      <w:r>
        <w:rPr/>
        <w:t>(</w:t>
      </w:r>
      <w:r>
        <w:rPr>
          <w:b/>
          <w:u w:val="single"/>
        </w:rPr>
        <w:t>о</w:t>
      </w:r>
      <w:r>
        <w:rPr/>
        <w:t xml:space="preserve"> ком? </w:t>
      </w:r>
      <w:r>
        <w:rPr>
          <w:b/>
          <w:u w:val="single"/>
        </w:rPr>
        <w:t>о</w:t>
      </w:r>
      <w:r>
        <w:rPr/>
        <w:t xml:space="preserve"> чём?). Предложный падеж так же употребляется с предлогами – при ком? при чём? На ком? на чём? в ком? в чём? На странице 54 прочитайте правило. Запомните!!! </w:t>
      </w:r>
      <w:r>
        <w:rPr>
          <w:b/>
          <w:u w:val="single"/>
        </w:rPr>
        <w:t>ИМЕНА СУЩЕСТВИТЕЛЬНЫЕ В ПРЕДЛОЖНОМ ПАДЕЖЕ ВСЕГДА УПОТРЕБЛЯЮТСЯ С ПРЕДЛОГАМИ!!!</w:t>
      </w:r>
    </w:p>
    <w:p>
      <w:pPr>
        <w:pStyle w:val="Normal"/>
        <w:rPr/>
      </w:pPr>
      <w:r>
        <w:rPr/>
        <w:t>Выполните упр 98 стр 54.</w:t>
      </w:r>
    </w:p>
    <w:p>
      <w:pPr>
        <w:pStyle w:val="Normal"/>
        <w:rPr/>
      </w:pPr>
      <w:r>
        <w:rPr/>
        <w:t>Пример: Вышел из трамвая. Вышел (из чего?) из трамвая. Мы помним что имена существительные, которые отвечают на вопрос кого? чего? стоят в родительном падеже.</w:t>
      </w:r>
    </w:p>
    <w:p>
      <w:pPr>
        <w:pStyle w:val="Normal"/>
        <w:rPr/>
      </w:pPr>
      <w:r>
        <w:rPr/>
        <w:t>Домашнее задание: Знать все падежи. Заполнить таблицу в теради (по памяти)</w:t>
      </w:r>
    </w:p>
    <w:tbl>
      <w:tblPr>
        <w:tblStyle w:val="TableGrid"/>
        <w:tblW w:w="10172" w:type="dxa"/>
        <w:jc w:val="left"/>
        <w:tblInd w:w="-6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551"/>
        <w:gridCol w:w="2410"/>
        <w:gridCol w:w="2126"/>
        <w:gridCol w:w="992"/>
        <w:gridCol w:w="993"/>
        <w:gridCol w:w="1099"/>
      </w:tblGrid>
      <w:tr>
        <w:trPr>
          <w:trHeight w:val="312" w:hRule="atLeast"/>
        </w:trPr>
        <w:tc>
          <w:tcPr>
            <w:tcW w:w="255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Падеж</w:t>
            </w:r>
          </w:p>
        </w:tc>
        <w:tc>
          <w:tcPr>
            <w:tcW w:w="2410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Вспомогательное слово</w:t>
            </w:r>
          </w:p>
        </w:tc>
        <w:tc>
          <w:tcPr>
            <w:tcW w:w="2126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Отвечают на впоросы</w:t>
            </w:r>
          </w:p>
        </w:tc>
        <w:tc>
          <w:tcPr>
            <w:tcW w:w="3084" w:type="dxa"/>
            <w:gridSpan w:val="3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Просклонять слова: </w:t>
            </w:r>
          </w:p>
        </w:tc>
      </w:tr>
      <w:tr>
        <w:trPr>
          <w:trHeight w:val="216" w:hRule="atLeast"/>
        </w:trPr>
        <w:tc>
          <w:tcPr>
            <w:tcW w:w="2551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410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Брат</w:t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Весна</w:t>
            </w:r>
          </w:p>
        </w:tc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Окно</w:t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Винительный падеж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Творительный падеж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551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Предложный падеж</w:t>
            </w:r>
          </w:p>
        </w:tc>
        <w:tc>
          <w:tcPr>
            <w:tcW w:w="241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12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99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109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Стр 55 упр 99.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Математика.</w:t>
      </w:r>
    </w:p>
    <w:p>
      <w:pPr>
        <w:pStyle w:val="Normal"/>
        <w:rPr/>
      </w:pPr>
      <w:hyperlink r:id="rId3">
        <w:r>
          <w:rPr/>
          <w:t>https://yandex.ru/video/preview/1137476307270173171</w:t>
        </w:r>
      </w:hyperlink>
    </w:p>
    <w:p>
      <w:pPr>
        <w:pStyle w:val="Normal"/>
        <w:rPr/>
      </w:pPr>
      <w:r>
        <w:rPr/>
        <w:t>Тема урока: Деление с остатком разными способами.</w:t>
      </w:r>
    </w:p>
    <w:p>
      <w:pPr>
        <w:pStyle w:val="Normal"/>
        <w:rPr/>
      </w:pPr>
      <w:r>
        <w:rPr/>
        <w:t>Учебник стр 28 начало урока. Выполнить задание №1, 2.</w:t>
      </w:r>
    </w:p>
    <w:p>
      <w:pPr>
        <w:pStyle w:val="Normal"/>
        <w:rPr/>
      </w:pPr>
      <w:r>
        <w:rPr/>
        <w:t>Домашнее задание: стр 28 № 5, 6 (2 столбик)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Литературное чтение</w:t>
      </w:r>
    </w:p>
    <w:p>
      <w:pPr>
        <w:pStyle w:val="Normal"/>
        <w:rPr/>
      </w:pPr>
      <w:r>
        <w:rPr/>
        <w:t>Стр 47 «Воробей» читать выразительно (отправить видео)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анг.яз</w:t>
      </w:r>
    </w:p>
    <w:p>
      <w:pPr>
        <w:pStyle w:val="Normal"/>
        <w:rPr/>
      </w:pPr>
      <w:r>
        <w:rPr/>
        <w:t>запись видео урока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02e71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156233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c2353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5473809439091191463" TargetMode="External"/><Relationship Id="rId3" Type="http://schemas.openxmlformats.org/officeDocument/2006/relationships/hyperlink" Target="https://yandex.ru/video/preview/1137476307270173171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LibreOffice/6.4.7.2$Linux_X86_64 LibreOffice_project/40$Build-2</Application>
  <Pages>2</Pages>
  <Words>218</Words>
  <Characters>1348</Characters>
  <CharactersWithSpaces>1535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2024-02-13T02:59:00Z</dcterms:created>
  <dc:creator>рс</dc:creator>
  <dc:description/>
  <dc:language>ru-RU</dc:language>
  <cp:lastModifiedBy/>
  <dcterms:modified xsi:type="dcterms:W3CDTF">2024-02-13T08:52:54Z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