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"/>
        <w:bidi w:val="0"/>
        <w:rPr/>
      </w:pPr>
      <w:r>
        <w:rPr/>
        <w:t>На 16 февраля 2024 год, пятница</w:t>
      </w:r>
    </w:p>
    <w:p>
      <w:pPr>
        <w:pStyle w:val="BodyTextIndent"/>
        <w:bidi w:val="0"/>
        <w:rPr/>
      </w:pPr>
      <w:r>
        <w:rPr/>
      </w:r>
    </w:p>
    <w:p>
      <w:pPr>
        <w:pStyle w:val="BodyTextIndent"/>
        <w:bidi w:val="0"/>
        <w:rPr/>
      </w:pPr>
      <w:r>
        <w:rPr/>
      </w:r>
    </w:p>
    <w:tbl>
      <w:tblPr>
        <w:tblW w:w="8853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5"/>
        <w:gridCol w:w="7487"/>
      </w:tblGrid>
      <w:tr>
        <w:trPr>
          <w:trHeight w:val="276" w:hRule="atLeast"/>
        </w:trPr>
        <w:tc>
          <w:tcPr>
            <w:tcW w:w="8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5А, 5Б класс</w:t>
            </w:r>
          </w:p>
        </w:tc>
      </w:tr>
      <w:tr>
        <w:trPr>
          <w:trHeight w:val="276" w:hRule="atLeast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ИЗО</w:t>
            </w:r>
          </w:p>
        </w:tc>
        <w:tc>
          <w:tcPr>
            <w:tcW w:w="7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Тема: О чём рассказывают нам гербы и эмблемы? </w:t>
            </w:r>
          </w:p>
          <w:p>
            <w:pPr>
              <w:pStyle w:val="Normal"/>
              <w:jc w:val="left"/>
              <w:rPr/>
            </w:pPr>
            <w:hyperlink r:id="rId2">
              <w:r>
                <w:rPr>
                  <w:rFonts w:ascii="Tinos" w:hAnsi="Tinos"/>
                  <w:sz w:val="28"/>
                  <w:szCs w:val="28"/>
                </w:rPr>
                <w:t>https://youtu.be/2GahgnIDOTE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b/>
                <w:b/>
                <w:bCs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Дз: составить эскиз рисунка «Герб моей семьи».</w:t>
            </w:r>
          </w:p>
        </w:tc>
      </w:tr>
      <w:tr>
        <w:trPr>
          <w:trHeight w:val="276" w:hRule="atLeast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рус</w:t>
            </w:r>
          </w:p>
        </w:tc>
        <w:tc>
          <w:tcPr>
            <w:tcW w:w="7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Просмотр видеоурока 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/>
                <w:b/>
                <w:bCs/>
              </w:rPr>
            </w:pPr>
            <w:hyperlink r:id="rId3" w:tgtFrame="_blank">
              <w:r>
                <w:rPr>
                  <w:rFonts w:ascii="Tinos" w:hAnsi="Tinos"/>
                  <w:b/>
                  <w:bCs/>
                  <w:sz w:val="28"/>
                  <w:szCs w:val="28"/>
                </w:rPr>
                <w:t>https://yandex.ru/video/preview/14082462377678446020</w:t>
              </w:r>
            </w:hyperlink>
            <w:r>
              <w:rPr>
                <w:rFonts w:ascii="Tinos" w:hAnsi="Tinos"/>
                <w:b/>
                <w:bCs/>
                <w:sz w:val="28"/>
                <w:szCs w:val="28"/>
              </w:rPr>
              <w:t> , параграф 16 стр.34 (правила), упр. 76, 77.</w:t>
            </w:r>
          </w:p>
        </w:tc>
      </w:tr>
      <w:tr>
        <w:trPr>
          <w:trHeight w:val="276" w:hRule="atLeast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матем</w:t>
            </w:r>
          </w:p>
        </w:tc>
        <w:tc>
          <w:tcPr>
            <w:tcW w:w="7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Многоугольники. Четырехугольник, прямоугольник, квадрат   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/>
                <w:b/>
                <w:bCs/>
              </w:rPr>
            </w:pPr>
            <w:hyperlink r:id="rId4">
              <w:r>
                <w:rPr>
                  <w:rFonts w:ascii="Tinos" w:hAnsi="Tinos"/>
                  <w:b/>
                  <w:bCs/>
                  <w:sz w:val="28"/>
                  <w:szCs w:val="28"/>
                </w:rPr>
                <w:t>https://youtu.be/Q3kLjmHRlpw?si=AClxToAWjLnmb22F</w:t>
              </w:r>
            </w:hyperlink>
            <w:hyperlink r:id="rId5">
              <w:r>
                <w:rPr>
                  <w:rFonts w:ascii="Tinos" w:hAnsi="Tinos"/>
                  <w:b/>
                  <w:bCs/>
                  <w:sz w:val="28"/>
                  <w:szCs w:val="28"/>
                </w:rPr>
                <w:t xml:space="preserve">                                                                                                                                                                                         1) Запишите  в тетради дату, тему урока.                                                                                                             2)Решите № 541, №543, №544.</w:t>
              </w:r>
            </w:hyperlink>
          </w:p>
        </w:tc>
      </w:tr>
      <w:tr>
        <w:trPr>
          <w:trHeight w:val="276" w:hRule="atLeast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техн</w:t>
            </w:r>
            <w:r>
              <w:rPr>
                <w:rFonts w:ascii="Tinos" w:hAnsi="Tinos"/>
                <w:b/>
                <w:bCs/>
                <w:sz w:val="28"/>
                <w:szCs w:val="28"/>
              </w:rPr>
              <w:t>Дев</w:t>
            </w:r>
          </w:p>
        </w:tc>
        <w:tc>
          <w:tcPr>
            <w:tcW w:w="7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/>
                <w:b/>
                <w:bCs/>
              </w:rPr>
            </w:pPr>
            <w:hyperlink r:id="rId6">
              <w:r>
                <w:rPr>
                  <w:rFonts w:ascii="Tinos" w:hAnsi="Tinos"/>
                  <w:b/>
                  <w:bCs/>
                  <w:sz w:val="28"/>
                  <w:szCs w:val="28"/>
                </w:rPr>
                <w:t xml:space="preserve">Учебник с.58-64 читать. </w:t>
              </w:r>
            </w:hyperlink>
            <w:hyperlink r:id="rId7">
              <w:r>
                <w:rPr>
                  <w:rFonts w:ascii="Tinos" w:hAnsi="Tinos"/>
                  <w:b/>
                  <w:bCs/>
                  <w:sz w:val="28"/>
                  <w:szCs w:val="28"/>
                </w:rPr>
                <w:t>https://disk.yandex.com/d/d1zuvR_XtuHp2A</w:t>
              </w:r>
            </w:hyperlink>
            <w:r>
              <w:rPr>
                <w:rFonts w:ascii="Tinos" w:hAnsi="Tinos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pStyle w:val="Normal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Используя Интернет и другие источники информации, подготовьте сообщение о стилях в одежде. Свой рассказ можете сопроводить компьютерной презентацией.</w:t>
            </w:r>
          </w:p>
          <w:p>
            <w:pPr>
              <w:pStyle w:val="Normal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На следующий урок принести свою готовую выкройку в М 1:1, выполненную на миллиметровой бумаге.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b/>
                <w:b/>
                <w:bCs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</w:r>
          </w:p>
        </w:tc>
      </w:tr>
      <w:tr>
        <w:trPr>
          <w:trHeight w:val="276" w:hRule="atLeast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техн</w:t>
            </w:r>
            <w:r>
              <w:rPr>
                <w:rFonts w:ascii="Tinos" w:hAnsi="Tinos"/>
                <w:b/>
                <w:bCs/>
                <w:sz w:val="28"/>
                <w:szCs w:val="28"/>
              </w:rPr>
              <w:t>Мальч</w:t>
            </w:r>
          </w:p>
        </w:tc>
        <w:tc>
          <w:tcPr>
            <w:tcW w:w="7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nos" w:hAnsi="Tinos"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nos" w:hAnsi="Tinos"/>
                <w:sz w:val="28"/>
                <w:szCs w:val="28"/>
                <w:lang w:eastAsia="en-US"/>
              </w:rPr>
              <w:t>Тема: Рабочее место для ручной обработки металлов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left"/>
              <w:rPr/>
            </w:pPr>
            <w:hyperlink r:id="rId8">
              <w:r>
                <w:rPr>
                  <w:rFonts w:eastAsia="Calibri" w:cs="" w:ascii="Tinos" w:hAnsi="Tinos" w:eastAsiaTheme="minorHAnsi"/>
                  <w:sz w:val="28"/>
                  <w:szCs w:val="28"/>
                  <w:lang w:eastAsia="en-US"/>
                </w:rPr>
                <w:t>https://tepka.ru/tehnologiya_5m/21.html</w:t>
              </w:r>
              <w:r>
                <w:rPr>
                  <w:rFonts w:eastAsia="Calibri" w:cs="" w:ascii="Tinos" w:hAnsi="Tinos" w:eastAsiaTheme="minorHAnsi"/>
                  <w:sz w:val="28"/>
                  <w:szCs w:val="28"/>
                  <w:highlight w:val="white"/>
                  <w:lang w:eastAsia="en-US"/>
                </w:rPr>
                <w:t xml:space="preserve"> </w:t>
              </w:r>
            </w:hyperlink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left"/>
              <w:rPr/>
            </w:pPr>
            <w:r>
              <w:rPr>
                <w:rStyle w:val="C0"/>
                <w:rFonts w:ascii="Tinos" w:hAnsi="Tinos"/>
                <w:color w:val="000000"/>
                <w:sz w:val="28"/>
                <w:szCs w:val="28"/>
                <w:highlight w:val="white"/>
                <w:lang w:eastAsia="en-US"/>
              </w:rPr>
              <w:t>(Прочитать параграф, записать ответы  на вопросы)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nos" w:hAnsi="Tinos"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nos" w:hAnsi="Tinos"/>
                <w:sz w:val="28"/>
                <w:szCs w:val="28"/>
                <w:lang w:eastAsia="en-US"/>
              </w:rPr>
              <w:t>1.Назови основные части слесарного (универсального) верстака.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nos" w:hAnsi="Tinos"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nos" w:hAnsi="Tinos"/>
                <w:sz w:val="28"/>
                <w:szCs w:val="28"/>
                <w:lang w:eastAsia="en-US"/>
              </w:rPr>
              <w:t>2.Сравни конструкции слесарного и универсального верстаков: чем они похожи?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nos" w:hAnsi="Tinos"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nos" w:hAnsi="Tinos"/>
                <w:sz w:val="28"/>
                <w:szCs w:val="28"/>
                <w:lang w:eastAsia="en-US"/>
              </w:rPr>
              <w:t>3.Из каких основных частей состоят слесарные тиски?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nos" w:hAnsi="Tinos"/>
                <w:b/>
                <w:b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nos" w:hAnsi="Tinos"/>
                <w:b/>
                <w:bCs/>
                <w:color w:val="000000"/>
                <w:sz w:val="28"/>
                <w:szCs w:val="28"/>
                <w:shd w:fill="FFFFFF" w:val="clear"/>
              </w:rPr>
            </w:r>
          </w:p>
        </w:tc>
      </w:tr>
      <w:tr>
        <w:trPr>
          <w:trHeight w:val="276" w:hRule="atLeast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род.л</w:t>
            </w:r>
          </w:p>
        </w:tc>
        <w:tc>
          <w:tcPr>
            <w:tcW w:w="7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 xml:space="preserve">Просмотр видеоуроков    </w:t>
            </w:r>
            <w:hyperlink r:id="rId9" w:tgtFrame="_blank">
              <w:r>
                <w:rPr>
                  <w:rFonts w:ascii="Tinos" w:hAnsi="Tinos"/>
                  <w:b/>
                  <w:bCs/>
                  <w:sz w:val="28"/>
                  <w:szCs w:val="28"/>
                </w:rPr>
                <w:t>https://yandex.ru/video/preview/8159302232012825706</w:t>
              </w:r>
            </w:hyperlink>
            <w:r>
              <w:rPr>
                <w:rFonts w:ascii="Tinos" w:hAnsi="Tinos"/>
                <w:b/>
                <w:bCs/>
                <w:sz w:val="28"/>
                <w:szCs w:val="28"/>
              </w:rPr>
              <w:t> ,     </w:t>
            </w:r>
            <w:hyperlink r:id="rId10" w:tgtFrame="_blank">
              <w:r>
                <w:rPr>
                  <w:rFonts w:ascii="Tinos" w:hAnsi="Tinos"/>
                  <w:b/>
                  <w:bCs/>
                  <w:sz w:val="28"/>
                  <w:szCs w:val="28"/>
                </w:rPr>
                <w:t>https://yandex.ru/video/preview/11885120927043767133</w:t>
              </w:r>
            </w:hyperlink>
            <w:r>
              <w:rPr>
                <w:rFonts w:ascii="Tinos" w:hAnsi="Tinos"/>
                <w:b/>
                <w:bCs/>
                <w:sz w:val="28"/>
                <w:szCs w:val="28"/>
              </w:rPr>
              <w:t> , читать сказку В.И.Даля «Что значит досуг?» и другие, написать отзыв о сказке ( то есть дать свою оценку). </w:t>
            </w:r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11"/>
      <w:footerReference w:type="default" r:id="rId12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BodyTextIndent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DefaultParagraphFont">
    <w:name w:val="Default Paragraph Font"/>
    <w:qFormat/>
    <w:rPr/>
  </w:style>
  <w:style w:type="character" w:styleId="C0">
    <w:name w:val="c0"/>
    <w:basedOn w:val="DefaultParagraphFont"/>
    <w:qFormat/>
    <w:rPr/>
  </w:style>
  <w:style w:type="paragraph" w:styleId="Style31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8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9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2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3"/>
    <w:pPr>
      <w:spacing w:before="0" w:after="0"/>
    </w:pPr>
    <w:rPr/>
  </w:style>
  <w:style w:type="paragraph" w:styleId="12">
    <w:name w:val="Конец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3"/>
    <w:pPr>
      <w:spacing w:before="0" w:after="0"/>
    </w:pPr>
    <w:rPr/>
  </w:style>
  <w:style w:type="paragraph" w:styleId="15">
    <w:name w:val="Конец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26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36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7">
    <w:name w:val="Index 2"/>
    <w:basedOn w:val="Style35"/>
    <w:pPr>
      <w:ind w:left="0" w:right="0" w:hanging="0"/>
    </w:pPr>
    <w:rPr/>
  </w:style>
  <w:style w:type="paragraph" w:styleId="37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2GahgnIDOTE" TargetMode="External"/><Relationship Id="rId3" Type="http://schemas.openxmlformats.org/officeDocument/2006/relationships/hyperlink" Target="https://yandex.ru/video/preview/14082462377678446020" TargetMode="External"/><Relationship Id="rId4" Type="http://schemas.openxmlformats.org/officeDocument/2006/relationships/hyperlink" Target="https://youtu.be/Q3kLjmHRlpw?si=AClxToAWjLnmb22F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disk.yandex.com/d/d1zuvR_XtuHp2A" TargetMode="External"/><Relationship Id="rId7" Type="http://schemas.openxmlformats.org/officeDocument/2006/relationships/hyperlink" Target="https://disk.yandex.com/d/d1zuvR_XtuHp2A" TargetMode="External"/><Relationship Id="rId8" Type="http://schemas.openxmlformats.org/officeDocument/2006/relationships/hyperlink" Target="https://tepka.ru/tehnologiya_5m/21.html" TargetMode="External"/><Relationship Id="rId9" Type="http://schemas.openxmlformats.org/officeDocument/2006/relationships/hyperlink" Target="https://yandex.ru/video/preview/8159302232012825706" TargetMode="External"/><Relationship Id="rId10" Type="http://schemas.openxmlformats.org/officeDocument/2006/relationships/hyperlink" Target="https://yandex.ru/video/preview/11885120927043767133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LibreOffice/6.4.7.2$Linux_X86_64 LibreOffice_project/40$Build-2</Application>
  <Pages>1</Pages>
  <Words>156</Words>
  <Characters>1217</Characters>
  <CharactersWithSpaces>1657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2024-02-15T15:30:32Z</dcterms:created>
  <dc:creator/>
  <dc:description/>
  <dc:language>ru-RU</dc:language>
  <cp:lastModifiedBy/>
  <dcterms:modified xsi:type="dcterms:W3CDTF">2024-02-16T08:00:59Z</dcterms:modified>
  <cp:revision>6</cp:revision>
  <dc:subject/>
  <dc:title>Default</dc:title>
</cp:coreProperties>
</file>