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>
          <w:b/>
          <w:b/>
          <w:bCs/>
        </w:rPr>
      </w:pPr>
      <w:r>
        <w:rPr>
          <w:b/>
          <w:bCs/>
        </w:rPr>
        <w:t>22 февраля 2024, четверг</w:t>
      </w:r>
    </w:p>
    <w:p>
      <w:pPr>
        <w:pStyle w:val="Style39"/>
        <w:bidi w:val="0"/>
        <w:jc w:val="center"/>
        <w:rPr>
          <w:b/>
          <w:b/>
          <w:bCs/>
        </w:rPr>
      </w:pPr>
      <w:r>
        <w:rPr>
          <w:b/>
          <w:bCs/>
        </w:rPr>
        <w:t xml:space="preserve">11 класс </w:t>
      </w:r>
    </w:p>
    <w:p>
      <w:pPr>
        <w:pStyle w:val="Style39"/>
        <w:bidi w:val="0"/>
        <w:rPr/>
      </w:pPr>
      <w:r>
        <w:rPr/>
      </w:r>
    </w:p>
    <w:tbl>
      <w:tblPr>
        <w:tblW w:w="9742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8"/>
        <w:gridCol w:w="8214"/>
      </w:tblGrid>
      <w:tr>
        <w:trPr>
          <w:trHeight w:val="276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60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ЭКобщ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/>
              <w:t>Тема: Социальные отношения.</w:t>
            </w:r>
          </w:p>
          <w:p>
            <w:pPr>
              <w:pStyle w:val="Normal"/>
              <w:bidi w:val="0"/>
              <w:jc w:val="left"/>
              <w:rPr/>
            </w:pPr>
            <w:hyperlink r:id="rId2" w:tgtFrame="Поделиться ссылкой">
              <w:r>
                <w:rPr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https://youtu.be/ryq6Ax1g6jM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Дз: решать варианты ЕГЭ по социальной сфере.</w:t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60"/>
              <w:bidi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литер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Подготовка к контрольному сочинению по произведениям о Великой Отечественной войне.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смотреть видеоурок по теме: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https://www.youtube.com/watch?v=Gf4NY18tjoY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написать развернутый план сочинения</w:t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60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физик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Посмотрите видео по ссылке. Запишите в тетради тему: "Глаз и зрение. Оптические приборы".Запишите основные составляющие микроскопа, телескопа, фотоаппарата. Зарисуйте ход лучей и получение изображения  в микроскопе, телескопе, фотоаппарате. Запишите формулы и определения.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https://resh.edu.ru/subject/lesson/3829/main/197514/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Д/з §46, 47</w:t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60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астрон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Выполните контрольную работу по теме: "Солнечная система" (один из вариантов) </w:t>
            </w: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https://disk.yandex.com/i/TL1fK76t4obdwQ</w:t>
              </w:r>
            </w:hyperlink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Д/з §15-20 повт.(контрольная прилагается)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60"/>
              <w:bidi w:val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/>
              <w:t>Тема: Культура России во второй половине 19-го века.</w:t>
            </w:r>
          </w:p>
          <w:p>
            <w:pPr>
              <w:pStyle w:val="Normal"/>
              <w:bidi w:val="0"/>
              <w:jc w:val="left"/>
              <w:rPr/>
            </w:pPr>
            <w:hyperlink r:id="rId7">
              <w:r>
                <w:rPr/>
                <w:t>https://youtu.be/1lx5rYB6ffM</w:t>
              </w:r>
            </w:hyperlink>
            <w:r>
              <w:rPr/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Дз: </w:t>
            </w:r>
            <w:r>
              <w:rPr>
                <w:rFonts w:cs="Segoe UI" w:ascii="Segoe UI" w:hAnsi="Segoe UI"/>
                <w:color w:val="242322"/>
                <w:sz w:val="21"/>
                <w:szCs w:val="21"/>
                <w:shd w:fill="FFFFFF" w:val="clear"/>
              </w:rPr>
              <w:t>§</w:t>
            </w:r>
            <w:r>
              <w:rPr/>
              <w:t>55, вопросы 1-3 письменно.</w:t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60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ЭК.рук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Фразеологические единицы. ФЕ как средство речевой выразительности.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смотреть видеоурок по теме: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hyperlink r:id="rId8">
              <w:r>
                <w:rPr/>
                <w:t>https://www.youtube.com/watch?v=VnJFexW9Nfc&amp;t=31s</w:t>
              </w:r>
            </w:hyperlink>
            <w:r>
              <w:rPr/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выписать ФЕ</w:t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60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ФК ист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/>
              <w:t>Тема: СССР  в годы НЭПа 1921-1928</w:t>
            </w:r>
          </w:p>
          <w:p>
            <w:pPr>
              <w:pStyle w:val="Normal"/>
              <w:bidi w:val="0"/>
              <w:jc w:val="left"/>
              <w:rPr/>
            </w:pPr>
            <w:hyperlink r:id="rId9" w:tgtFrame="Поделиться ссылкой">
              <w:r>
                <w:rPr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https://youtu.be/S5poZITZ6uc</w:t>
              </w:r>
            </w:hyperlink>
          </w:p>
          <w:p>
            <w:pPr>
              <w:pStyle w:val="Normal"/>
              <w:bidi w:val="0"/>
              <w:jc w:val="left"/>
              <w:rPr/>
            </w:pPr>
            <w:r>
              <w:rPr/>
              <w:t>Дз: 1.Демографическая ситуация в начале 1920-го года.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2.Экономическая разруха 1921-1922 и её преодоление.</w:t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60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ryq6Ax1g6jM" TargetMode="External"/><Relationship Id="rId3" Type="http://schemas.openxmlformats.org/officeDocument/2006/relationships/hyperlink" Target="https://www.youtube.com/watch?v=Gf4NY18tjoY" TargetMode="External"/><Relationship Id="rId4" Type="http://schemas.openxmlformats.org/officeDocument/2006/relationships/hyperlink" Target="https://resh.edu.ru/subject/lesson/3829/main/197514/" TargetMode="External"/><Relationship Id="rId5" Type="http://schemas.openxmlformats.org/officeDocument/2006/relationships/hyperlink" Target="https://disk.yandex.com/i/TL1fK76t4obdwQ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youtu.be/1lx5rYB6ffM" TargetMode="External"/><Relationship Id="rId8" Type="http://schemas.openxmlformats.org/officeDocument/2006/relationships/hyperlink" Target="https://www.youtube.com/watch?v=VnJFexW9Nfc&amp;t=31s" TargetMode="External"/><Relationship Id="rId9" Type="http://schemas.openxmlformats.org/officeDocument/2006/relationships/hyperlink" Target="https://youtu.be/S5poZITZ6uc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LibreOffice/6.4.7.2$Linux_X86_64 LibreOffice_project/40$Build-2</Application>
  <Pages>1</Pages>
  <Words>166</Words>
  <Characters>1239</Characters>
  <CharactersWithSpaces>1372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2024-02-22T07:42:13Z</dcterms:created>
  <dc:creator/>
  <dc:description/>
  <dc:language>ru-RU</dc:language>
  <cp:lastModifiedBy/>
  <dcterms:modified xsi:type="dcterms:W3CDTF">2024-02-22T08:27:18Z</dcterms:modified>
  <cp:revision>13</cp:revision>
  <dc:subject/>
  <dc:title>Default</dc:title>
</cp:coreProperties>
</file>