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07 декабря 2023 года, четверг</w:t>
      </w:r>
    </w:p>
    <w:tbl>
      <w:tblPr>
        <w:tblW w:w="9470" w:type="dxa"/>
        <w:jc w:val="left"/>
        <w:tblInd w:w="10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132"/>
        <w:gridCol w:w="8337"/>
      </w:tblGrid>
      <w:tr>
        <w:trPr>
          <w:trHeight w:val="288" w:hRule="atLeast"/>
        </w:trPr>
        <w:tc>
          <w:tcPr>
            <w:tcW w:w="9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9А, 9Б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физик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Записать в тетради тему: "Реактивное движение".  Посмотреть видео по ссылке. Оформить решение задач, рассмотренных в видео.</w:t>
            </w:r>
          </w:p>
          <w:p>
            <w:pPr>
              <w:pStyle w:val="NoSpacing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https://www.youtube.com/watch?v=Ye2a7S89cek&amp;t=6s&amp;ab_channel=%D0%98%D0%9D%D0%A4%D0%9E%D0%A3%D0%A0%D0%9E%D0%9A</w:t>
              </w:r>
            </w:hyperlink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Д/з § 23</w:t>
            </w:r>
          </w:p>
          <w:p>
            <w:pPr>
              <w:pStyle w:val="NoSpacing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Оформить в тетради решение задач упр. 23(1-3) стр.103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биол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Тема:Половое размножение .Митоз. Параграф 12стр.48-51 Вопросыстр.54(1-5)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истор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ListParagraph"/>
              <w:numPr>
                <w:ilvl w:val="0"/>
                <w:numId w:val="1"/>
              </w:numPr>
              <w:ind w:left="434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Внимательно прочитайте параграф № 15 (2-6 пункты) и посмотрите презентацию по теме урока </w:t>
            </w:r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https://infourok.ru/prezentaciya-po-istorii-kulturnoe-prostranstvo-v-pervoj-polovine-19-veka-9-klass-4306140.html?ysclid=lptur5g9rz928465968</w:t>
              </w:r>
            </w:hyperlink>
          </w:p>
          <w:p>
            <w:pPr>
              <w:pStyle w:val="ListParagraph"/>
              <w:numPr>
                <w:ilvl w:val="0"/>
                <w:numId w:val="1"/>
              </w:numPr>
              <w:ind w:left="434" w:hanging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тетрадь запишите  тему урока; выпишите основные выводы </w:t>
            </w:r>
          </w:p>
          <w:p>
            <w:pPr>
              <w:pStyle w:val="ListParagraph"/>
              <w:numPr>
                <w:ilvl w:val="0"/>
                <w:numId w:val="1"/>
              </w:numPr>
              <w:spacing w:before="0" w:after="200"/>
              <w:ind w:left="434" w:hanging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Письменно ответьте на вопросы № 1, 2,5 стр. 117-118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рус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упр. 215, п.23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видеоурок по теме: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https://www.youtube.com/watch?v=PLuKFIg2Dcw</w:t>
              </w:r>
            </w:hyperlink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эл.мат 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9</w:t>
            </w: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В чате группы «Математика»  в ВК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геом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Spacing"/>
              <w:jc w:val="center"/>
              <w:rPr>
                <w:rFonts w:ascii="Arial" w:hAnsi="Arial" w:cs="Arial"/>
                <w:b/>
                <w:b/>
                <w:bCs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Теорема о площади треугольника</w:t>
            </w:r>
          </w:p>
          <w:p>
            <w:pPr>
              <w:pStyle w:val="NoSpacing"/>
              <w:rPr>
                <w:rFonts w:ascii="Arial" w:hAnsi="Arial" w:cs="Arial"/>
                <w:b/>
                <w:b/>
                <w:sz w:val="24"/>
                <w:szCs w:val="24"/>
              </w:rPr>
            </w:pPr>
            <w:r>
              <w:rPr>
                <w:rFonts w:cs="Arial" w:ascii="Arial" w:hAnsi="Arial"/>
                <w:b/>
                <w:sz w:val="24"/>
                <w:szCs w:val="24"/>
              </w:rPr>
            </w:r>
          </w:p>
          <w:p>
            <w:pPr>
              <w:pStyle w:val="NoSpacing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2"/>
              </w:numPr>
              <w:ind w:left="28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Посмотрите видеоурок пройдя по ссылке   </w:t>
            </w:r>
            <w:hyperlink r:id="rId5">
              <w:r>
                <w:rPr/>
                <w:t>https://www.youtube.com/watch?v=hzIcdxCt_qE</w:t>
              </w:r>
            </w:hyperlink>
            <w:r>
              <w:rPr/>
              <w:t xml:space="preserve"> </w:t>
            </w:r>
            <w:r>
              <w:rPr>
                <w:rFonts w:cs="Arial" w:ascii="Arial" w:hAnsi="Arial"/>
                <w:sz w:val="24"/>
                <w:szCs w:val="24"/>
              </w:rPr>
              <w:t xml:space="preserve">либо прочитайте пункт 100 на странице 255 учебника </w:t>
            </w:r>
          </w:p>
          <w:p>
            <w:pPr>
              <w:pStyle w:val="NoSpacing"/>
              <w:numPr>
                <w:ilvl w:val="0"/>
                <w:numId w:val="2"/>
              </w:numPr>
              <w:ind w:left="28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Запиите теорему и формулы площади треугольника и параллелограмма. </w:t>
            </w:r>
          </w:p>
          <w:p>
            <w:pPr>
              <w:pStyle w:val="NoSpacing"/>
              <w:numPr>
                <w:ilvl w:val="0"/>
                <w:numId w:val="2"/>
              </w:numPr>
              <w:spacing w:lineRule="auto" w:line="240" w:before="0" w:after="0"/>
              <w:ind w:left="284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Для закрепления изученного выполните следующие  задания из учебника №1020(а,б)</w:t>
            </w:r>
          </w:p>
        </w:tc>
      </w:tr>
      <w:tr>
        <w:trPr>
          <w:trHeight w:val="288" w:hRule="atLeast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Литер9Б</w:t>
            </w:r>
          </w:p>
        </w:tc>
        <w:tc>
          <w:tcPr>
            <w:tcW w:w="8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 xml:space="preserve">9б лит: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творческая работа №2 «Какие взгляды критиков Вы разделяете? Обоснуйте свои суждения»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="0" w:after="20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7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52e2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8d46d1"/>
    <w:rPr>
      <w:color w:val="0000FF" w:themeColor="hyperlink"/>
      <w:u w:val="single"/>
    </w:rPr>
  </w:style>
  <w:style w:type="character" w:styleId="Style15">
    <w:name w:val="Посещённая гиперссылка"/>
    <w:basedOn w:val="DefaultParagraphFont"/>
    <w:rPr>
      <w:color w:val="800080" w:themeColor="followedHyperlink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Spacing">
    <w:name w:val="No Spacing"/>
    <w:uiPriority w:val="1"/>
    <w:qFormat/>
    <w:rsid w:val="00e35c89"/>
    <w:pPr>
      <w:widowControl/>
      <w:bidi w:val="0"/>
      <w:spacing w:lineRule="auto" w:line="240" w:before="0" w:after="0"/>
      <w:jc w:val="left"/>
    </w:pPr>
    <w:rPr>
      <w:rFonts w:eastAsia="" w:eastAsiaTheme="minorEastAsia" w:ascii="Calibri" w:hAnsi="Calibri" w:cs=""/>
      <w:color w:val="auto"/>
      <w:kern w:val="0"/>
      <w:sz w:val="22"/>
      <w:szCs w:val="22"/>
      <w:lang w:eastAsia="ru-RU" w:val="ru-RU" w:bidi="ar-SA"/>
    </w:rPr>
  </w:style>
  <w:style w:type="paragraph" w:styleId="ListParagraph">
    <w:name w:val="List Paragraph"/>
    <w:basedOn w:val="Normal"/>
    <w:uiPriority w:val="34"/>
    <w:qFormat/>
    <w:rsid w:val="00e35c89"/>
    <w:pPr>
      <w:spacing w:before="0" w:after="200"/>
      <w:ind w:left="720" w:hanging="0"/>
      <w:contextualSpacing/>
    </w:pPr>
    <w:rPr>
      <w:rFonts w:eastAsia="" w:eastAsiaTheme="minorEastAsia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Ye2a7S89cek&amp;t=6s&amp;ab_channel=&#1048;&#1053;&#1060;&#1054;&#1059;&#1056;&#1054;&#1050;" TargetMode="External"/><Relationship Id="rId3" Type="http://schemas.openxmlformats.org/officeDocument/2006/relationships/hyperlink" Target="https://infourok.ru/prezentaciya-po-istorii-kulturnoe-prostranstvo-v-pervoj-polovine-19-veka-9-klass-4306140.html?ysclid=lptur5g9rz928465968" TargetMode="External"/><Relationship Id="rId4" Type="http://schemas.openxmlformats.org/officeDocument/2006/relationships/hyperlink" Target="https://www.youtube.com/watch?v=PLuKFIg2Dcw" TargetMode="External"/><Relationship Id="rId5" Type="http://schemas.openxmlformats.org/officeDocument/2006/relationships/hyperlink" Target="https://www.youtube.com/watch?v=hzIcdxCt_qE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LibreOffice/6.4.7.2$Linux_X86_64 LibreOffice_project/40$Build-2</Application>
  <Pages>1</Pages>
  <Words>155</Words>
  <Characters>1209</Characters>
  <CharactersWithSpaces>1340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2023-12-07T02:11:00Z</dcterms:created>
  <dc:creator>acer</dc:creator>
  <dc:description/>
  <dc:language>ru-RU</dc:language>
  <cp:lastModifiedBy/>
  <dcterms:modified xsi:type="dcterms:W3CDTF">2023-12-07T09:08:43Z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