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t>На 08 декабря 2023 года пятница</w:t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tbl>
      <w:tblPr>
        <w:tblW w:w="9805" w:type="dxa"/>
        <w:jc w:val="left"/>
        <w:tblInd w:w="-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301"/>
        <w:gridCol w:w="8503"/>
      </w:tblGrid>
      <w:tr>
        <w:trPr>
          <w:trHeight w:val="276" w:hRule="atLeast"/>
        </w:trPr>
        <w:tc>
          <w:tcPr>
            <w:tcW w:w="9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</w:tabs>
              <w:bidi w:val="0"/>
              <w:jc w:val="both"/>
              <w:rPr/>
            </w:pPr>
            <w:r>
              <w:rPr/>
              <w:t>6А, 6Б класс</w:t>
            </w:r>
          </w:p>
        </w:tc>
      </w:tr>
      <w:tr>
        <w:trPr>
          <w:trHeight w:val="276" w:hRule="atLeast"/>
        </w:trPr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both"/>
              <w:rPr/>
            </w:pPr>
            <w:r>
              <w:rPr>
                <w:color w:val="000000"/>
              </w:rPr>
              <w:t>рус</w:t>
            </w:r>
          </w:p>
        </w:tc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Повторение. Приставки пре- и при-</w:t>
            </w:r>
            <w:r>
              <w:rPr/>
              <w:t xml:space="preserve"> . </w:t>
            </w:r>
            <w:r>
              <w:rPr>
                <w:sz w:val="28"/>
                <w:szCs w:val="28"/>
              </w:rPr>
              <w:t xml:space="preserve">Видео. </w:t>
            </w:r>
            <w:hyperlink r:id="rId2">
              <w:r>
                <w:rPr>
                  <w:rFonts w:cs="Times New Roman" w:ascii="Times New Roman" w:hAnsi="Times New Roman"/>
                  <w:sz w:val="28"/>
                  <w:szCs w:val="28"/>
                </w:rPr>
                <w:t>https://www.youtube.com/watch?v=kvy8m19gq7Y</w:t>
              </w:r>
            </w:hyperlink>
            <w:hyperlink r:id="rId3">
              <w:r>
                <w:rPr>
                  <w:rFonts w:cs="Times New Roman" w:ascii="Times New Roman" w:hAnsi="Times New Roman"/>
                  <w:sz w:val="28"/>
                  <w:szCs w:val="28"/>
                </w:rPr>
                <w:t xml:space="preserve"> </w:t>
              </w:r>
            </w:hyperlink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Составить словарный диктант по теме(15 слов)</w:t>
            </w:r>
          </w:p>
        </w:tc>
      </w:tr>
      <w:tr>
        <w:trPr>
          <w:trHeight w:val="276" w:hRule="atLeast"/>
        </w:trPr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both"/>
              <w:rPr/>
            </w:pPr>
            <w:r>
              <w:rPr>
                <w:color w:val="000000"/>
              </w:rPr>
              <w:t>истор</w:t>
            </w:r>
          </w:p>
        </w:tc>
        <w:tc>
          <w:tcPr>
            <w:tcW w:w="8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overflowPunct w:val="true"/>
              <w:bidi w:val="0"/>
              <w:spacing w:lineRule="auto" w:line="240" w:before="0" w:after="200"/>
              <w:ind w:left="680" w:right="0" w:hanging="34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Внимательно прочитайте параграф № 1  и посмотрите  презентацию  по теме урока </w:t>
            </w:r>
            <w:hyperlink r:id="rId4">
              <w:r>
                <w:rPr>
                  <w:rFonts w:cs="Times New Roman" w:ascii="Times New Roman" w:hAnsi="Times New Roman"/>
                  <w:sz w:val="24"/>
                  <w:szCs w:val="24"/>
                </w:rPr>
                <w:t>https://infourok.ru/prezentaciya-po-istorii-rossii-pervobitnaya-epoha-3831220.html?ysclid=lptw7fg9yo614474999</w:t>
              </w:r>
            </w:hyperlink>
            <w:hyperlink r:id="rId5">
              <w:r>
                <w:rPr>
                  <w:rFonts w:cs="Times New Roman" w:ascii="Times New Roman" w:hAnsi="Times New Roman"/>
                  <w:sz w:val="24"/>
                  <w:szCs w:val="24"/>
                </w:rPr>
                <w:t xml:space="preserve"> </w:t>
              </w:r>
            </w:hyperlink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overflowPunct w:val="true"/>
              <w:bidi w:val="0"/>
              <w:spacing w:lineRule="auto" w:line="240" w:before="0" w:after="200"/>
              <w:ind w:left="680" w:right="0" w:hanging="34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 тетрадь запишите  тему урока; выпишите основные выводы 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tabs>
                <w:tab w:val="clear" w:pos="720"/>
              </w:tabs>
              <w:suppressAutoHyphens w:val="true"/>
              <w:overflowPunct w:val="true"/>
              <w:bidi w:val="0"/>
              <w:spacing w:lineRule="auto" w:line="240" w:before="0" w:after="200"/>
              <w:ind w:left="680" w:right="0" w:hanging="34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Письменно ответьте на вопросы № 3 - 5 стр. 11-12</w:t>
            </w:r>
          </w:p>
        </w:tc>
      </w:tr>
      <w:tr>
        <w:trPr>
          <w:trHeight w:val="276" w:hRule="atLeast"/>
        </w:trPr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both"/>
              <w:rPr/>
            </w:pPr>
            <w:r>
              <w:rPr>
                <w:color w:val="000000"/>
              </w:rPr>
              <w:t>краев</w:t>
            </w:r>
          </w:p>
        </w:tc>
        <w:tc>
          <w:tcPr>
            <w:tcW w:w="8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58"/>
              <w:shd w:fill="FFFFFF" w:val="clear"/>
              <w:tabs>
                <w:tab w:val="clear" w:pos="720"/>
              </w:tabs>
              <w:bidi w:val="0"/>
              <w:spacing w:lineRule="auto" w:line="240"/>
              <w:ind w:hanging="0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Тема: </w:t>
            </w:r>
            <w:r>
              <w:rPr>
                <w:sz w:val="24"/>
                <w:szCs w:val="24"/>
                <w:lang w:val="ru-RU"/>
              </w:rPr>
              <w:t>Охрана природы. Памятники природы Щучанского района</w:t>
            </w:r>
          </w:p>
          <w:p>
            <w:pPr>
              <w:pStyle w:val="Normal"/>
              <w:tabs>
                <w:tab w:val="clear" w:pos="720"/>
              </w:tabs>
              <w:bidi w:val="0"/>
              <w:spacing w:lineRule="auto" w:line="240" w:before="0" w:after="0"/>
              <w:ind w:hang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Прочитайте и создайте свой каталог памятников природы своего района. (копия ниже)</w:t>
            </w:r>
          </w:p>
        </w:tc>
      </w:tr>
      <w:tr>
        <w:trPr>
          <w:trHeight w:val="276" w:hRule="atLeast"/>
        </w:trPr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both"/>
              <w:rPr/>
            </w:pPr>
            <w:r>
              <w:rPr>
                <w:color w:val="000000"/>
              </w:rPr>
              <w:t>матем</w:t>
            </w:r>
          </w:p>
        </w:tc>
        <w:tc>
          <w:tcPr>
            <w:tcW w:w="8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</w:tabs>
              <w:bidi w:val="0"/>
              <w:jc w:val="both"/>
              <w:rPr/>
            </w:pPr>
            <w:r>
              <w:rPr/>
              <w:t xml:space="preserve"> </w:t>
            </w:r>
            <w:r>
              <w:rPr>
                <w:b/>
              </w:rPr>
              <w:t>Тема урока</w:t>
            </w:r>
            <w:r>
              <w:rPr/>
              <w:t xml:space="preserve">  Вычисление процента от величины и величины по ее проценту.</w:t>
            </w:r>
          </w:p>
          <w:p>
            <w:pPr>
              <w:pStyle w:val="Normal"/>
              <w:tabs>
                <w:tab w:val="clear" w:pos="720"/>
              </w:tabs>
              <w:bidi w:val="0"/>
              <w:jc w:val="both"/>
              <w:rPr/>
            </w:pPr>
            <w:r>
              <w:rPr/>
              <w:t xml:space="preserve">1)  Запишите  в тетради дату, тему урока.                                                                                                                                                                             2) Решите  № 101, № 102.         </w:t>
            </w:r>
          </w:p>
        </w:tc>
      </w:tr>
      <w:tr>
        <w:trPr>
          <w:trHeight w:val="276" w:hRule="atLeast"/>
        </w:trPr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both"/>
              <w:rPr/>
            </w:pPr>
            <w:r>
              <w:rPr>
                <w:color w:val="000000"/>
              </w:rPr>
              <w:t>род.р</w:t>
            </w:r>
          </w:p>
        </w:tc>
        <w:tc>
          <w:tcPr>
            <w:tcW w:w="8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</w:tabs>
              <w:bidi w:val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Антонимы и точность речи</w:t>
            </w:r>
            <w:r>
              <w:rPr/>
              <w:t xml:space="preserve"> </w:t>
            </w:r>
            <w:hyperlink r:id="rId6">
              <w:r>
                <w:rPr>
                  <w:rFonts w:cs="Times New Roman" w:ascii="Times New Roman" w:hAnsi="Times New Roman"/>
                  <w:sz w:val="28"/>
                  <w:szCs w:val="28"/>
                </w:rPr>
                <w:t>https://www.youtube.com/watch?v=37DXjJOWFMw</w:t>
              </w:r>
            </w:hyperlink>
            <w:hyperlink r:id="rId7">
              <w:r>
                <w:rPr>
                  <w:rFonts w:cs="Times New Roman" w:ascii="Times New Roman" w:hAnsi="Times New Roman"/>
                  <w:sz w:val="28"/>
                  <w:szCs w:val="28"/>
                </w:rPr>
                <w:t xml:space="preserve">  </w:t>
              </w:r>
            </w:hyperlink>
            <w:bookmarkStart w:id="0" w:name="_GoBack"/>
            <w:bookmarkEnd w:id="0"/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Записать 4-6 пословиц и поговорок с антонимами</w:t>
            </w:r>
          </w:p>
        </w:tc>
      </w:tr>
      <w:tr>
        <w:trPr>
          <w:trHeight w:val="276" w:hRule="atLeast"/>
        </w:trPr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both"/>
              <w:rPr/>
            </w:pPr>
            <w:r>
              <w:rPr>
                <w:color w:val="000000"/>
              </w:rPr>
              <w:t>анг.яз</w:t>
            </w:r>
          </w:p>
        </w:tc>
        <w:tc>
          <w:tcPr>
            <w:tcW w:w="8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bidi w:val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«Посещение Британии»</w:t>
            </w:r>
          </w:p>
          <w:p>
            <w:pPr>
              <w:pStyle w:val="Normal"/>
              <w:bidi w:val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too, as well, also, either.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Стр. 84, упр. 11 (письменно)</w:t>
            </w:r>
          </w:p>
          <w:p>
            <w:pPr>
              <w:pStyle w:val="Normal"/>
              <w:tabs>
                <w:tab w:val="clear" w:pos="720"/>
              </w:tabs>
              <w:bidi w:val="0"/>
              <w:jc w:val="both"/>
              <w:rPr/>
            </w:pPr>
            <w:hyperlink r:id="rId8">
              <w:r>
                <w:rPr>
                  <w:rFonts w:cs="Times New Roman" w:ascii="Times New Roman" w:hAnsi="Times New Roman"/>
                  <w:sz w:val="28"/>
                  <w:szCs w:val="28"/>
                </w:rPr>
                <w:t>https://infourok.ru/prezentaciya-narechiya-also-too-as-well-either-4632747.html</w:t>
              </w:r>
            </w:hyperlink>
            <w:hyperlink r:id="rId9">
              <w:r>
                <w:rPr>
                  <w:rFonts w:cs="Times New Roman" w:ascii="Times New Roman" w:hAnsi="Times New Roman"/>
                  <w:sz w:val="28"/>
                  <w:szCs w:val="28"/>
                </w:rPr>
                <w:t xml:space="preserve">  </w:t>
              </w:r>
            </w:hyperlink>
          </w:p>
        </w:tc>
      </w:tr>
    </w:tbl>
    <w:p>
      <w:pPr>
        <w:pStyle w:val="Normal"/>
        <w:bidi w:val="0"/>
        <w:rPr/>
      </w:pPr>
      <w:r>
        <w:rPr/>
      </w:r>
    </w:p>
    <w:p>
      <w:pPr>
        <w:pStyle w:val="Normal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47110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1"/>
      <w:footerReference w:type="default" r:id="rId12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3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0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spacing w:before="0" w:after="0"/>
      <w:outlineLvl w:val="0"/>
    </w:pPr>
    <w:rPr/>
  </w:style>
  <w:style w:type="paragraph" w:styleId="2">
    <w:name w:val="Heading 2"/>
    <w:basedOn w:val="Style31"/>
    <w:next w:val="Style32"/>
    <w:qFormat/>
    <w:pPr>
      <w:spacing w:before="0" w:after="0"/>
      <w:outlineLvl w:val="1"/>
    </w:pPr>
    <w:rPr/>
  </w:style>
  <w:style w:type="paragraph" w:styleId="3">
    <w:name w:val="Heading 3"/>
    <w:basedOn w:val="Style31"/>
    <w:next w:val="Style32"/>
    <w:qFormat/>
    <w:pPr>
      <w:spacing w:before="0" w:after="0"/>
      <w:outlineLvl w:val="2"/>
    </w:pPr>
    <w:rPr/>
  </w:style>
  <w:style w:type="paragraph" w:styleId="4">
    <w:name w:val="Heading 4"/>
    <w:basedOn w:val="Style31"/>
    <w:next w:val="Style32"/>
    <w:qFormat/>
    <w:pPr>
      <w:spacing w:before="0" w:after="0"/>
    </w:pPr>
    <w:rPr/>
  </w:style>
  <w:style w:type="paragraph" w:styleId="5">
    <w:name w:val="Heading 5"/>
    <w:basedOn w:val="Style31"/>
    <w:next w:val="Style32"/>
    <w:qFormat/>
    <w:pPr>
      <w:spacing w:before="0" w:after="0"/>
    </w:pPr>
    <w:rPr/>
  </w:style>
  <w:style w:type="paragraph" w:styleId="6">
    <w:name w:val="Heading 6"/>
    <w:basedOn w:val="Style31"/>
    <w:next w:val="Style32"/>
    <w:qFormat/>
    <w:pPr/>
    <w:rPr/>
  </w:style>
  <w:style w:type="paragraph" w:styleId="7">
    <w:name w:val="Heading 7"/>
    <w:basedOn w:val="Style31"/>
    <w:next w:val="Style32"/>
    <w:qFormat/>
    <w:pPr>
      <w:spacing w:before="0" w:after="0"/>
    </w:pPr>
    <w:rPr/>
  </w:style>
  <w:style w:type="paragraph" w:styleId="8">
    <w:name w:val="Heading 8"/>
    <w:basedOn w:val="Style31"/>
    <w:next w:val="Style32"/>
    <w:qFormat/>
    <w:pPr>
      <w:spacing w:before="0" w:after="0"/>
    </w:pPr>
    <w:rPr/>
  </w:style>
  <w:style w:type="paragraph" w:styleId="9">
    <w:name w:val="Heading 9"/>
    <w:basedOn w:val="Style31"/>
    <w:next w:val="Style32"/>
    <w:qFormat/>
    <w:p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Indent"/>
    <w:basedOn w:val="Style32"/>
    <w:qFormat/>
    <w:pPr>
      <w:ind w:left="0" w:right="0" w:hanging="0"/>
    </w:pPr>
    <w:rPr/>
  </w:style>
  <w:style w:type="paragraph" w:styleId="Style40">
    <w:name w:val="Обратный отступ"/>
    <w:basedOn w:val="Style32"/>
    <w:qFormat/>
    <w:pPr>
      <w:tabs>
        <w:tab w:val="clear" w:pos="720"/>
        <w:tab w:val="left" w:pos="0" w:leader="none"/>
      </w:tabs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20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2"/>
    <w:qFormat/>
    <w:pPr>
      <w:tabs>
        <w:tab w:val="clear" w:pos="720"/>
        <w:tab w:val="left" w:pos="0" w:leader="none"/>
      </w:tabs>
      <w:ind w:left="0" w:right="0" w:hanging="0"/>
    </w:pPr>
    <w:rPr/>
  </w:style>
  <w:style w:type="paragraph" w:styleId="AnnotationText">
    <w:name w:val="Annotation Text"/>
    <w:basedOn w:val="Style32"/>
    <w:qFormat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spacing w:before="0" w:after="0"/>
    </w:pPr>
    <w:rPr/>
  </w:style>
  <w:style w:type="paragraph" w:styleId="11">
    <w:name w:val="Начало нумерованного списка 1"/>
    <w:basedOn w:val="Style33"/>
    <w:next w:val="ListBullet4"/>
    <w:qFormat/>
    <w:pPr>
      <w:spacing w:before="0" w:after="0"/>
      <w:ind w:left="0" w:right="0" w:hanging="0"/>
    </w:pPr>
    <w:rPr/>
  </w:style>
  <w:style w:type="paragraph" w:styleId="ListBullet4">
    <w:name w:val="List Bullet 4"/>
    <w:basedOn w:val="Style33"/>
    <w:qFormat/>
    <w:pPr>
      <w:spacing w:before="0" w:after="0"/>
      <w:ind w:left="0" w:right="0" w:hanging="0"/>
    </w:pPr>
    <w:rPr/>
  </w:style>
  <w:style w:type="paragraph" w:styleId="12">
    <w:name w:val="Конец нумерованного списка 1"/>
    <w:basedOn w:val="Style33"/>
    <w:next w:val="ListBullet4"/>
    <w:qFormat/>
    <w:pPr>
      <w:spacing w:before="0" w:after="0"/>
      <w:ind w:left="0" w:right="0" w:hanging="0"/>
    </w:pPr>
    <w:rPr/>
  </w:style>
  <w:style w:type="paragraph" w:styleId="13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ListNumber2"/>
    <w:qFormat/>
    <w:pPr>
      <w:spacing w:before="0" w:after="0"/>
      <w:ind w:left="0" w:right="0" w:hanging="0"/>
    </w:pPr>
    <w:rPr/>
  </w:style>
  <w:style w:type="paragraph" w:styleId="ListNumber2">
    <w:name w:val="List Number 2"/>
    <w:basedOn w:val="Style33"/>
    <w:qFormat/>
    <w:pPr>
      <w:spacing w:before="0" w:after="0"/>
      <w:ind w:left="0" w:right="0" w:hanging="0"/>
    </w:pPr>
    <w:rPr/>
  </w:style>
  <w:style w:type="paragraph" w:styleId="22">
    <w:name w:val="Конец нумерованного списка 2"/>
    <w:basedOn w:val="Style33"/>
    <w:next w:val="ListNumber2"/>
    <w:qFormat/>
    <w:pPr>
      <w:spacing w:before="0" w:after="0"/>
      <w:ind w:left="0" w:right="0" w:hanging="0"/>
    </w:pPr>
    <w:rPr/>
  </w:style>
  <w:style w:type="paragraph" w:styleId="23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ListNumber3"/>
    <w:qFormat/>
    <w:pPr>
      <w:spacing w:before="0" w:after="0"/>
      <w:ind w:left="0" w:right="0" w:hanging="0"/>
    </w:pPr>
    <w:rPr/>
  </w:style>
  <w:style w:type="paragraph" w:styleId="ListNumber3">
    <w:name w:val="List Number 3"/>
    <w:basedOn w:val="Style33"/>
    <w:qFormat/>
    <w:pPr>
      <w:spacing w:before="0" w:after="0"/>
      <w:ind w:left="0" w:right="0" w:hanging="0"/>
    </w:pPr>
    <w:rPr/>
  </w:style>
  <w:style w:type="paragraph" w:styleId="32">
    <w:name w:val="Конец нумерованного списка 3"/>
    <w:basedOn w:val="Style33"/>
    <w:next w:val="ListNumber3"/>
    <w:qFormat/>
    <w:pPr>
      <w:spacing w:before="0" w:after="0"/>
      <w:ind w:left="0" w:right="0" w:hanging="0"/>
    </w:pPr>
    <w:rPr/>
  </w:style>
  <w:style w:type="paragraph" w:styleId="33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ListNumber4"/>
    <w:qFormat/>
    <w:pPr>
      <w:spacing w:before="0" w:after="0"/>
      <w:ind w:left="0" w:right="0" w:hanging="0"/>
    </w:pPr>
    <w:rPr/>
  </w:style>
  <w:style w:type="paragraph" w:styleId="ListNumber4">
    <w:name w:val="List Number 4"/>
    <w:basedOn w:val="Style33"/>
    <w:qFormat/>
    <w:pPr>
      <w:spacing w:before="0" w:after="0"/>
      <w:ind w:left="0" w:right="0" w:hanging="0"/>
    </w:pPr>
    <w:rPr/>
  </w:style>
  <w:style w:type="paragraph" w:styleId="42">
    <w:name w:val="Конец нумерованного списка 4"/>
    <w:basedOn w:val="Style33"/>
    <w:next w:val="ListNumber4"/>
    <w:qFormat/>
    <w:pPr>
      <w:spacing w:before="0" w:after="0"/>
      <w:ind w:left="0" w:right="0" w:hanging="0"/>
    </w:pPr>
    <w:rPr/>
  </w:style>
  <w:style w:type="paragraph" w:styleId="43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ListNumber5"/>
    <w:qFormat/>
    <w:pPr>
      <w:spacing w:before="0" w:after="0"/>
      <w:ind w:left="0" w:right="0" w:hanging="0"/>
    </w:pPr>
    <w:rPr/>
  </w:style>
  <w:style w:type="paragraph" w:styleId="ListNumber5">
    <w:name w:val="List Number 5"/>
    <w:basedOn w:val="Style33"/>
    <w:qFormat/>
    <w:pPr>
      <w:spacing w:before="0" w:after="0"/>
      <w:ind w:left="0" w:right="0" w:hanging="0"/>
    </w:pPr>
    <w:rPr/>
  </w:style>
  <w:style w:type="paragraph" w:styleId="52">
    <w:name w:val="Конец нумерованного списка 5"/>
    <w:basedOn w:val="Style33"/>
    <w:next w:val="ListNumber5"/>
    <w:qFormat/>
    <w:pPr>
      <w:spacing w:before="0" w:after="0"/>
      <w:ind w:left="0" w:right="0" w:hanging="0"/>
    </w:pPr>
    <w:rPr/>
  </w:style>
  <w:style w:type="paragraph" w:styleId="53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4">
    <w:name w:val="Начало маркированного списка 1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Bullet3">
    <w:name w:val="List Bullet 3"/>
    <w:basedOn w:val="Style33"/>
    <w:qFormat/>
    <w:pPr>
      <w:spacing w:before="0" w:after="0"/>
      <w:ind w:left="0" w:right="0" w:hanging="0"/>
    </w:pPr>
    <w:rPr/>
  </w:style>
  <w:style w:type="paragraph" w:styleId="15">
    <w:name w:val="Конец маркированного списка 1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Continue">
    <w:name w:val="List Continue"/>
    <w:basedOn w:val="Style33"/>
    <w:qFormat/>
    <w:pPr>
      <w:spacing w:before="0" w:after="0"/>
      <w:ind w:left="0" w:right="0" w:hanging="0"/>
    </w:pPr>
    <w:rPr/>
  </w:style>
  <w:style w:type="paragraph" w:styleId="24">
    <w:name w:val="Начало маркированного списка 2"/>
    <w:basedOn w:val="Style33"/>
    <w:next w:val="ListBullet3"/>
    <w:qFormat/>
    <w:pPr>
      <w:spacing w:before="0" w:after="0"/>
      <w:ind w:left="0" w:right="0" w:hanging="0"/>
    </w:pPr>
    <w:rPr/>
  </w:style>
  <w:style w:type="paragraph" w:styleId="25">
    <w:name w:val="Конец маркированного списка 2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Continue2">
    <w:name w:val="List Continue 2"/>
    <w:basedOn w:val="Style33"/>
    <w:qFormat/>
    <w:pPr>
      <w:spacing w:before="0" w:after="0"/>
      <w:ind w:left="0" w:right="0" w:hanging="0"/>
    </w:pPr>
    <w:rPr/>
  </w:style>
  <w:style w:type="paragraph" w:styleId="34">
    <w:name w:val="Начало маркированного списка 3"/>
    <w:basedOn w:val="Style33"/>
    <w:next w:val="ListBullet4"/>
    <w:qFormat/>
    <w:pPr>
      <w:spacing w:before="0" w:after="0"/>
      <w:ind w:left="0" w:right="0" w:hanging="0"/>
    </w:pPr>
    <w:rPr/>
  </w:style>
  <w:style w:type="paragraph" w:styleId="35">
    <w:name w:val="Конец маркированного списка 3"/>
    <w:basedOn w:val="Style33"/>
    <w:next w:val="ListBullet4"/>
    <w:qFormat/>
    <w:pPr>
      <w:spacing w:before="0" w:after="0"/>
      <w:ind w:left="0" w:right="0" w:hanging="0"/>
    </w:pPr>
    <w:rPr/>
  </w:style>
  <w:style w:type="paragraph" w:styleId="ListContinue3">
    <w:name w:val="List Continue 3"/>
    <w:basedOn w:val="Style33"/>
    <w:qFormat/>
    <w:pPr>
      <w:spacing w:before="0" w:after="0"/>
      <w:ind w:left="0" w:right="0" w:hanging="0"/>
    </w:pPr>
    <w:rPr/>
  </w:style>
  <w:style w:type="paragraph" w:styleId="44">
    <w:name w:val="Начало маркированного списка 4"/>
    <w:basedOn w:val="Style33"/>
    <w:next w:val="ListBullet5"/>
    <w:qFormat/>
    <w:pPr>
      <w:spacing w:before="0" w:after="0"/>
      <w:ind w:left="0" w:right="0" w:hanging="0"/>
    </w:pPr>
    <w:rPr/>
  </w:style>
  <w:style w:type="paragraph" w:styleId="ListBullet5">
    <w:name w:val="List Bullet 5"/>
    <w:basedOn w:val="Style33"/>
    <w:qFormat/>
    <w:pPr>
      <w:spacing w:before="0" w:after="0"/>
      <w:ind w:left="0" w:right="0" w:hanging="0"/>
    </w:pPr>
    <w:rPr/>
  </w:style>
  <w:style w:type="paragraph" w:styleId="45">
    <w:name w:val="Конец маркированного списка 4"/>
    <w:basedOn w:val="Style33"/>
    <w:next w:val="ListBullet5"/>
    <w:qFormat/>
    <w:pPr>
      <w:spacing w:before="0" w:after="0"/>
      <w:ind w:left="0" w:right="0" w:hanging="0"/>
    </w:pPr>
    <w:rPr/>
  </w:style>
  <w:style w:type="paragraph" w:styleId="ListContinue4">
    <w:name w:val="List Continue 4"/>
    <w:basedOn w:val="Style33"/>
    <w:qFormat/>
    <w:pPr>
      <w:spacing w:before="0" w:after="0"/>
      <w:ind w:left="0" w:right="0" w:hanging="0"/>
    </w:pPr>
    <w:rPr/>
  </w:style>
  <w:style w:type="paragraph" w:styleId="54">
    <w:name w:val="Начало маркированного списка 5"/>
    <w:basedOn w:val="Style33"/>
    <w:next w:val="ListNumber"/>
    <w:qFormat/>
    <w:pPr>
      <w:spacing w:before="0" w:after="0"/>
      <w:ind w:left="0" w:right="0" w:hanging="0"/>
    </w:pPr>
    <w:rPr/>
  </w:style>
  <w:style w:type="paragraph" w:styleId="ListNumber">
    <w:name w:val="List Number"/>
    <w:basedOn w:val="Style33"/>
    <w:qFormat/>
    <w:pPr>
      <w:spacing w:before="0" w:after="0"/>
      <w:ind w:left="0" w:right="0" w:hanging="0"/>
    </w:pPr>
    <w:rPr/>
  </w:style>
  <w:style w:type="paragraph" w:styleId="55">
    <w:name w:val="Конец маркированного списка 5"/>
    <w:basedOn w:val="Style33"/>
    <w:next w:val="ListNumber"/>
    <w:qFormat/>
    <w:pPr>
      <w:spacing w:before="0" w:after="0"/>
      <w:ind w:left="0" w:right="0" w:hanging="0"/>
    </w:pPr>
    <w:rPr/>
  </w:style>
  <w:style w:type="paragraph" w:styleId="ListContinue5">
    <w:name w:val="List Continue 5"/>
    <w:basedOn w:val="Style33"/>
    <w:qFormat/>
    <w:pPr>
      <w:spacing w:before="0" w:after="0"/>
      <w:ind w:left="0" w:right="0" w:hanging="0"/>
    </w:pPr>
    <w:rPr/>
  </w:style>
  <w:style w:type="paragraph" w:styleId="Style44">
    <w:name w:val="Index Heading"/>
    <w:basedOn w:val="Style31"/>
    <w:pPr>
      <w:ind w:left="0" w:right="0" w:hanging="0"/>
    </w:pPr>
    <w:rPr/>
  </w:style>
  <w:style w:type="paragraph" w:styleId="16">
    <w:name w:val="Index 1"/>
    <w:basedOn w:val="Style35"/>
    <w:pPr>
      <w:ind w:left="0" w:right="0" w:hanging="0"/>
    </w:pPr>
    <w:rPr/>
  </w:style>
  <w:style w:type="paragraph" w:styleId="26">
    <w:name w:val="Index 2"/>
    <w:basedOn w:val="Style35"/>
    <w:pPr>
      <w:ind w:left="0" w:right="0" w:hanging="0"/>
    </w:pPr>
    <w:rPr/>
  </w:style>
  <w:style w:type="paragraph" w:styleId="36">
    <w:name w:val="Index 3"/>
    <w:basedOn w:val="Style35"/>
    <w:pPr>
      <w:ind w:left="0" w:right="0" w:hanging="0"/>
    </w:pPr>
    <w:rPr/>
  </w:style>
  <w:style w:type="paragraph" w:styleId="Style45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TOAHeading">
    <w:name w:val="TOA Heading"/>
    <w:basedOn w:val="Style31"/>
    <w:next w:val="17"/>
    <w:qFormat/>
    <w:pPr>
      <w:ind w:left="0" w:right="0" w:hanging="0"/>
    </w:pPr>
    <w:rPr/>
  </w:style>
  <w:style w:type="paragraph" w:styleId="17">
    <w:name w:val="TOC 1"/>
    <w:basedOn w:val="Style35"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27">
    <w:name w:val="TOC 2"/>
    <w:basedOn w:val="Style35"/>
    <w:pPr>
      <w:tabs>
        <w:tab w:val="clear" w:pos="720"/>
        <w:tab w:val="right" w:pos="9355" w:leader="dot"/>
      </w:tabs>
      <w:ind w:left="0" w:right="0" w:hanging="0"/>
    </w:pPr>
    <w:rPr/>
  </w:style>
  <w:style w:type="paragraph" w:styleId="37">
    <w:name w:val="TOC 3"/>
    <w:basedOn w:val="Style35"/>
    <w:pPr>
      <w:tabs>
        <w:tab w:val="clear" w:pos="720"/>
        <w:tab w:val="right" w:pos="9072" w:leader="dot"/>
      </w:tabs>
      <w:ind w:left="0" w:right="0" w:hanging="0"/>
    </w:pPr>
    <w:rPr/>
  </w:style>
  <w:style w:type="paragraph" w:styleId="46">
    <w:name w:val="TOC 4"/>
    <w:basedOn w:val="Style35"/>
    <w:pPr>
      <w:tabs>
        <w:tab w:val="clear" w:pos="720"/>
        <w:tab w:val="right" w:pos="8789" w:leader="dot"/>
      </w:tabs>
      <w:ind w:left="0" w:right="0" w:hanging="0"/>
    </w:pPr>
    <w:rPr/>
  </w:style>
  <w:style w:type="paragraph" w:styleId="56">
    <w:name w:val="TOC 5"/>
    <w:basedOn w:val="Style35"/>
    <w:pPr>
      <w:tabs>
        <w:tab w:val="clear" w:pos="720"/>
        <w:tab w:val="right" w:pos="8506" w:leader="dot"/>
      </w:tabs>
      <w:ind w:left="0" w:right="0" w:hanging="0"/>
    </w:pPr>
    <w:rPr/>
  </w:style>
  <w:style w:type="paragraph" w:styleId="Style46">
    <w:name w:val="Заголовок указателей пользователя"/>
    <w:basedOn w:val="Style31"/>
    <w:qFormat/>
    <w:pPr/>
    <w:rPr/>
  </w:style>
  <w:style w:type="paragraph" w:styleId="18">
    <w:name w:val="Указатель пользователя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28">
    <w:name w:val="Указатель пользователя 2"/>
    <w:basedOn w:val="Style35"/>
    <w:qFormat/>
    <w:pPr>
      <w:tabs>
        <w:tab w:val="clear" w:pos="720"/>
        <w:tab w:val="right" w:pos="9355" w:leader="dot"/>
      </w:tabs>
      <w:ind w:left="0" w:right="0" w:hanging="0"/>
    </w:pPr>
    <w:rPr/>
  </w:style>
  <w:style w:type="paragraph" w:styleId="38">
    <w:name w:val="Указатель пользователя 3"/>
    <w:basedOn w:val="Style35"/>
    <w:qFormat/>
    <w:pPr>
      <w:tabs>
        <w:tab w:val="clear" w:pos="720"/>
        <w:tab w:val="right" w:pos="9072" w:leader="dot"/>
      </w:tabs>
      <w:ind w:left="0" w:right="0" w:hanging="0"/>
    </w:pPr>
    <w:rPr/>
  </w:style>
  <w:style w:type="paragraph" w:styleId="47">
    <w:name w:val="Указатель пользователя 4"/>
    <w:basedOn w:val="Style35"/>
    <w:qFormat/>
    <w:pPr>
      <w:tabs>
        <w:tab w:val="clear" w:pos="720"/>
        <w:tab w:val="right" w:pos="8789" w:leader="dot"/>
      </w:tabs>
      <w:ind w:left="0" w:right="0" w:hanging="0"/>
    </w:pPr>
    <w:rPr/>
  </w:style>
  <w:style w:type="paragraph" w:styleId="57">
    <w:name w:val="Указатель пользователя 5"/>
    <w:basedOn w:val="Style35"/>
    <w:qFormat/>
    <w:pPr>
      <w:tabs>
        <w:tab w:val="clear" w:pos="720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20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20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20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20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20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Style47">
    <w:name w:val="Заголовок списка объектов"/>
    <w:basedOn w:val="Style31"/>
    <w:qFormat/>
    <w:pPr>
      <w:ind w:left="0" w:right="0" w:hanging="0"/>
    </w:pPr>
    <w:rPr/>
  </w:style>
  <w:style w:type="paragraph" w:styleId="19">
    <w:name w:val="Список объектов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Style48">
    <w:name w:val="Заголовок списка таблиц"/>
    <w:basedOn w:val="Style31"/>
    <w:qFormat/>
    <w:pPr>
      <w:ind w:left="0" w:right="0" w:hanging="0"/>
    </w:pPr>
    <w:rPr/>
  </w:style>
  <w:style w:type="paragraph" w:styleId="110">
    <w:name w:val="Список таблиц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TableofAuthorities">
    <w:name w:val="Table of Authorities"/>
    <w:basedOn w:val="Style31"/>
    <w:qFormat/>
    <w:pPr>
      <w:ind w:left="0" w:right="0" w:hanging="0"/>
    </w:pPr>
    <w:rPr/>
  </w:style>
  <w:style w:type="paragraph" w:styleId="111">
    <w:name w:val="Библиография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20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20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20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20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20"/>
        <w:tab w:val="right" w:pos="7091" w:leader="dot"/>
      </w:tabs>
      <w:ind w:left="0" w:right="0" w:hanging="0"/>
    </w:pPr>
    <w:rPr/>
  </w:style>
  <w:style w:type="paragraph" w:styleId="Style49">
    <w:name w:val="Верхний и нижний колонтитулы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50">
    <w:name w:val="Header"/>
    <w:basedOn w:val="Normal"/>
    <w:pPr>
      <w:tabs>
        <w:tab w:val="clear" w:pos="720"/>
        <w:tab w:val="center" w:pos="4819" w:leader="none"/>
        <w:tab w:val="right" w:pos="9638" w:leader="none"/>
      </w:tabs>
      <w:jc w:val="center"/>
    </w:pPr>
    <w:rPr/>
  </w:style>
  <w:style w:type="paragraph" w:styleId="Style51">
    <w:name w:val="Верхний колонтитул сле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left"/>
    </w:pPr>
    <w:rPr/>
  </w:style>
  <w:style w:type="paragraph" w:styleId="Style52">
    <w:name w:val="Верхний колонтитул спра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right"/>
    </w:pPr>
    <w:rPr/>
  </w:style>
  <w:style w:type="paragraph" w:styleId="Style53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Нижний колонтитул сле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left"/>
    </w:pPr>
    <w:rPr/>
  </w:style>
  <w:style w:type="paragraph" w:styleId="Style55">
    <w:name w:val="Нижний колонтитул спра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right"/>
    </w:pPr>
    <w:rPr/>
  </w:style>
  <w:style w:type="paragraph" w:styleId="Style56">
    <w:name w:val="Содержимое таблицы"/>
    <w:basedOn w:val="Normal"/>
    <w:qFormat/>
    <w:pPr/>
    <w:rPr/>
  </w:style>
  <w:style w:type="paragraph" w:styleId="Style57">
    <w:name w:val="Заголовок таблицы"/>
    <w:basedOn w:val="Style56"/>
    <w:qFormat/>
    <w:pPr>
      <w:jc w:val="center"/>
    </w:pPr>
    <w:rPr>
      <w:b/>
    </w:rPr>
  </w:style>
  <w:style w:type="paragraph" w:styleId="Style58">
    <w:name w:val="Иллюстрация"/>
    <w:basedOn w:val="Style34"/>
    <w:qFormat/>
    <w:pPr/>
    <w:rPr/>
  </w:style>
  <w:style w:type="paragraph" w:styleId="Style59">
    <w:name w:val="Таблица"/>
    <w:basedOn w:val="Style34"/>
    <w:qFormat/>
    <w:pPr/>
    <w:rPr/>
  </w:style>
  <w:style w:type="paragraph" w:styleId="Style60">
    <w:name w:val="Текст"/>
    <w:basedOn w:val="Style34"/>
    <w:qFormat/>
    <w:pPr/>
    <w:rPr/>
  </w:style>
  <w:style w:type="paragraph" w:styleId="Style61">
    <w:name w:val="Содержимое врезки"/>
    <w:basedOn w:val="Normal"/>
    <w:qFormat/>
    <w:pPr/>
    <w:rPr/>
  </w:style>
  <w:style w:type="paragraph" w:styleId="Style62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3">
    <w:name w:val="Envelope Address"/>
    <w:basedOn w:val="Normal"/>
    <w:pPr>
      <w:spacing w:before="0" w:after="0"/>
    </w:pPr>
    <w:rPr/>
  </w:style>
  <w:style w:type="paragraph" w:styleId="Style64">
    <w:name w:val="Envelope Return"/>
    <w:basedOn w:val="Normal"/>
    <w:pPr>
      <w:spacing w:before="0" w:after="0"/>
    </w:pPr>
    <w:rPr/>
  </w:style>
  <w:style w:type="paragraph" w:styleId="Style65">
    <w:name w:val="Endnote Text"/>
    <w:basedOn w:val="Normal"/>
    <w:pPr>
      <w:ind w:left="0" w:right="0" w:hanging="0"/>
    </w:pPr>
    <w:rPr>
      <w:sz w:val="28"/>
      <w:szCs w:val="24"/>
    </w:rPr>
  </w:style>
  <w:style w:type="paragraph" w:styleId="TableofFigures">
    <w:name w:val="Table of Figures"/>
    <w:basedOn w:val="Style34"/>
    <w:qFormat/>
    <w:pPr/>
    <w:rPr/>
  </w:style>
  <w:style w:type="paragraph" w:styleId="Style66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67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68">
    <w:name w:val="Содержимое списка"/>
    <w:basedOn w:val="Normal"/>
    <w:qFormat/>
    <w:pPr>
      <w:ind w:left="0" w:right="0" w:hanging="0"/>
    </w:pPr>
    <w:rPr/>
  </w:style>
  <w:style w:type="paragraph" w:styleId="Style69">
    <w:name w:val="Заголовок списка"/>
    <w:basedOn w:val="Normal"/>
    <w:next w:val="Style68"/>
    <w:qFormat/>
    <w:pPr>
      <w:ind w:left="0" w:right="0" w:hanging="0"/>
    </w:pPr>
    <w:rPr/>
  </w:style>
  <w:style w:type="paragraph" w:styleId="Style70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1">
    <w:name w:val="Исполнитель документа"/>
    <w:basedOn w:val="Normal"/>
    <w:qFormat/>
    <w:pPr>
      <w:jc w:val="left"/>
    </w:pPr>
    <w:rPr>
      <w:sz w:val="24"/>
    </w:rPr>
  </w:style>
  <w:style w:type="paragraph" w:styleId="Style72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paragraph" w:styleId="58">
    <w:name w:val="Основной текст5"/>
    <w:basedOn w:val="Normal"/>
    <w:qFormat/>
    <w:pPr>
      <w:shd w:val="clear" w:fill="FFFFFF"/>
      <w:spacing w:lineRule="exact" w:line="226" w:before="0" w:after="0"/>
      <w:ind w:hanging="220"/>
      <w:jc w:val="both"/>
    </w:pPr>
    <w:rPr>
      <w:rFonts w:ascii="Times New Roman" w:hAnsi="Times New Roman" w:eastAsia="Times New Roman" w:cs="Times New Roman"/>
      <w:color w:val="000000"/>
      <w:sz w:val="19"/>
      <w:szCs w:val="19"/>
      <w:lang w:val="ru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3">
    <w:name w:val="Маркер •"/>
    <w:qFormat/>
  </w:style>
  <w:style w:type="numbering" w:styleId="Style74">
    <w:name w:val="Маркер –"/>
    <w:qFormat/>
  </w:style>
  <w:style w:type="numbering" w:styleId="Style75">
    <w:name w:val="Маркер "/>
    <w:qFormat/>
  </w:style>
  <w:style w:type="numbering" w:styleId="Style76">
    <w:name w:val="Маркер "/>
    <w:qFormat/>
  </w:style>
  <w:style w:type="numbering" w:styleId="Style77">
    <w:name w:val="Маркер "/>
    <w:qFormat/>
  </w:style>
  <w:style w:type="numbering" w:styleId="112">
    <w:name w:val="Нумерованный 1)"/>
    <w:qFormat/>
  </w:style>
  <w:style w:type="numbering" w:styleId="Style78">
    <w:name w:val="Нумерованный а)"/>
    <w:qFormat/>
  </w:style>
  <w:style w:type="numbering" w:styleId="Style79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kvy8m19gq7Y" TargetMode="External"/><Relationship Id="rId3" Type="http://schemas.openxmlformats.org/officeDocument/2006/relationships/hyperlink" Target="" TargetMode="External"/><Relationship Id="rId4" Type="http://schemas.openxmlformats.org/officeDocument/2006/relationships/hyperlink" Target="https://infourok.ru/prezentaciya-po-istorii-rossii-pervobitnaya-epoha-3831220.html?ysclid=lptw7fg9yo614474999" TargetMode="External"/><Relationship Id="rId5" Type="http://schemas.openxmlformats.org/officeDocument/2006/relationships/hyperlink" Target="" TargetMode="External"/><Relationship Id="rId6" Type="http://schemas.openxmlformats.org/officeDocument/2006/relationships/hyperlink" Target="https://www.youtube.com/watch?v=37DXjJOWFMw" TargetMode="External"/><Relationship Id="rId7" Type="http://schemas.openxmlformats.org/officeDocument/2006/relationships/hyperlink" Target="" TargetMode="External"/><Relationship Id="rId8" Type="http://schemas.openxmlformats.org/officeDocument/2006/relationships/hyperlink" Target="https://infourok.ru/prezentaciya-narechiya-also-too-as-well-either-4632747.html" TargetMode="External"/><Relationship Id="rId9" Type="http://schemas.openxmlformats.org/officeDocument/2006/relationships/hyperlink" Target="" TargetMode="External"/><Relationship Id="rId10" Type="http://schemas.openxmlformats.org/officeDocument/2006/relationships/image" Target="media/image1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LibreOffice/6.4.7.2$Linux_X86_64 LibreOffice_project/40$Build-2</Application>
  <Pages>2</Pages>
  <Words>130</Words>
  <Characters>931</Characters>
  <CharactersWithSpaces>1235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2023-12-07T14:48:00Z</dcterms:created>
  <dc:creator/>
  <dc:description/>
  <dc:language>ru-RU</dc:language>
  <cp:lastModifiedBy/>
  <dcterms:modified xsi:type="dcterms:W3CDTF">2023-12-08T07:58:15Z</dcterms:modified>
  <cp:revision>9</cp:revision>
  <dc:subject/>
  <dc:title>Default</dc:title>
</cp:coreProperties>
</file>