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ЗАДАНИЕ  ДЛЯ  ОБУЧАЮЩИХСЯ  3А КЛАССА НА ПЕРИОД  ДО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На   11 Января 2024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tbl>
      <w:tblPr>
        <w:tblStyle w:val="a3"/>
        <w:tblW w:w="10739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4"/>
        <w:gridCol w:w="1510"/>
        <w:gridCol w:w="8845"/>
      </w:tblGrid>
      <w:tr>
        <w:trPr/>
        <w:tc>
          <w:tcPr>
            <w:tcW w:w="3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88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ЗАДАНИЯ ДЛЯ ВЫПОЛНЕНИЯ </w:t>
            </w:r>
          </w:p>
        </w:tc>
      </w:tr>
      <w:tr>
        <w:trPr/>
        <w:tc>
          <w:tcPr>
            <w:tcW w:w="3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88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141-142 «Умей предупреждать болезни», изучить  материал по ссылке, приготовить сообщение «Здоровый образ жизни».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https://www.youtube.com/watch?v=qj39nP1xooo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8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Уч стр 129  изучить материал «Правописание приставок» по ссылке  , выполнить упр 254,256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https://www.youtube.com/watch?v=ALyyQh90x7Y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Функциональная грамотность </w:t>
            </w:r>
          </w:p>
        </w:tc>
        <w:tc>
          <w:tcPr>
            <w:tcW w:w="88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 54 – 56  проверочная работа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https://shkola2kirovskij-r25.gosweb.gosuslugi.ru/netcat_files/30/66/Funktsional_naya_gramotnost_Trenazher_dlya_shkol_nikov_3_klass_2_.pdf</w:t>
              </w:r>
            </w:hyperlink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rPr/>
        <w:tc>
          <w:tcPr>
            <w:tcW w:w="3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884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Записать песню в тетрадь, проиллюстрировать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https://allforchildren.ru/songs/winter26.php</w:t>
            </w:r>
          </w:p>
        </w:tc>
      </w:tr>
      <w:tr>
        <w:trPr/>
        <w:tc>
          <w:tcPr>
            <w:tcW w:w="38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51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 w:cstheme="minorBidi" w:eastAsiaTheme="minorHAnsi"/>
                <w:color w:val="auto"/>
                <w:kern w:val="0"/>
                <w:sz w:val="22"/>
                <w:szCs w:val="22"/>
                <w:lang w:val="ru-RU" w:eastAsia="en-US" w:bidi="ar-SA"/>
              </w:rPr>
              <w:t>Анг.яз</w:t>
            </w:r>
          </w:p>
        </w:tc>
        <w:tc>
          <w:tcPr>
            <w:tcW w:w="8845" w:type="dxa"/>
            <w:tcBorders>
              <w:top w:val="nil"/>
            </w:tcBorders>
          </w:tcPr>
          <w:p>
            <w:pPr>
              <w:pStyle w:val="Normal"/>
              <w:shd w:val="clear" w:color="auto" w:fill="FFFFFF"/>
              <w:spacing w:lineRule="auto" w:line="240" w:before="0" w:after="0"/>
              <w:rPr/>
            </w:pPr>
            <w:r>
              <w:rPr>
                <w:rFonts w:eastAsia="Times New Roman" w:cs="Helvetica" w:ascii="Helvetica" w:hAnsi="Helvetica"/>
                <w:color w:val="1A1A1A"/>
                <w:kern w:val="0"/>
                <w:sz w:val="23"/>
                <w:szCs w:val="23"/>
                <w:lang w:val="ru-RU" w:eastAsia="en-US" w:bidi="ar-SA"/>
              </w:rPr>
              <w:t>Видео-разбор от учителя передан через кл.рук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c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428e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c1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j39nP1xooo" TargetMode="External"/><Relationship Id="rId3" Type="http://schemas.openxmlformats.org/officeDocument/2006/relationships/hyperlink" Target="https://www.youtube.com/watch?v=ALyyQh90x7Y" TargetMode="External"/><Relationship Id="rId4" Type="http://schemas.openxmlformats.org/officeDocument/2006/relationships/hyperlink" Target="https://shkola2kirovskij-r25.gosweb.gosuslugi.ru/netcat_files/30/66/Funktsional_naya_gramotnost_Trenazher_dlya_shkol_nikov_3_klass_2_.pdf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80</Words>
  <Characters>700</Characters>
  <CharactersWithSpaces>778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2024-01-10T17:49:00Z</dcterms:created>
  <dc:creator>DNS</dc:creator>
  <dc:description/>
  <dc:language>ru-RU</dc:language>
  <cp:lastModifiedBy/>
  <dcterms:modified xsi:type="dcterms:W3CDTF">2024-01-11T08:40:43Z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