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8013"/>
      </w:tblGrid>
      <w:tr>
        <w:trPr>
          <w:trHeight w:val="288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11 класс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</w:p>
        </w:tc>
        <w:tc>
          <w:tcPr>
            <w:tcW w:w="8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Задания с записью видео от учителя размещено в чате группы «Математика 11»</w:t>
            </w:r>
          </w:p>
        </w:tc>
      </w:tr>
      <w:tr>
        <w:trPr>
          <w:trHeight w:val="288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8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«Межличностные отношения. Инфинитив. Фразовые глаголы»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Appendix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2, стр. 51, упр. 6, 7, 8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</w:rPr>
            </w:pPr>
            <w:hyperlink r:id="rId2">
              <w:r>
                <w:rPr>
                  <w:rFonts w:cs="Times New Roman" w:ascii="Times New Roman" w:hAnsi="Times New Roman"/>
                  <w:b/>
                  <w:sz w:val="28"/>
                  <w:szCs w:val="28"/>
                  <w:lang w:val="en-US"/>
                </w:rPr>
                <w:t>https://multiurok.ru/files/prezentatsiia-k-uroku-angliiskogo-iazyka-spotli-15.html</w:t>
              </w:r>
            </w:hyperlink>
            <w:hyperlink r:id="rId3">
              <w:r>
                <w:rPr>
                  <w:rFonts w:cs="Times New Roman" w:ascii="Times New Roman" w:hAnsi="Times New Roman"/>
                  <w:b/>
                  <w:sz w:val="28"/>
                  <w:szCs w:val="28"/>
                  <w:lang w:val="en-US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b/>
                <w:color w:val="000000"/>
              </w:rPr>
              <w:t>исто</w:t>
            </w:r>
          </w:p>
        </w:tc>
        <w:tc>
          <w:tcPr>
            <w:tcW w:w="8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Тема: Церковный раскол и народные движения в 17 веке</w:t>
            </w:r>
          </w:p>
          <w:p>
            <w:pPr>
              <w:pStyle w:val="Normal"/>
              <w:jc w:val="left"/>
              <w:rPr/>
            </w:pPr>
            <w:r>
              <w:rPr/>
              <w:t>Домашнее задание: п.22 (1,2,4 вопросы письменно), задание: составить исторический портрет патриарха Никона</w:t>
            </w:r>
          </w:p>
          <w:p>
            <w:pPr>
              <w:pStyle w:val="Normal"/>
              <w:bidi w:val="0"/>
              <w:jc w:val="left"/>
              <w:rPr/>
            </w:pPr>
            <w:hyperlink r:id="rId4">
              <w:r>
                <w:rPr>
                  <w:rFonts w:cs="Arial" w:ascii="Arial" w:hAnsi="Arial"/>
                  <w:spacing w:val="18"/>
                  <w:u w:val="none"/>
                </w:rPr>
                <w:t>https://youtu.be/8Xpm6ahUXMU</w:t>
              </w:r>
            </w:hyperlink>
            <w:hyperlink r:id="rId5">
              <w:r>
                <w:rPr>
                  <w:rFonts w:cs="Arial" w:ascii="Arial" w:hAnsi="Arial"/>
                  <w:spacing w:val="18"/>
                  <w:u w:val="none"/>
                </w:rPr>
                <w:t xml:space="preserve"> </w:t>
              </w:r>
            </w:hyperlink>
            <w:r>
              <w:rPr>
                <w:rStyle w:val="Style12"/>
                <w:rFonts w:cs="Arial" w:ascii="Arial" w:hAnsi="Arial"/>
                <w:spacing w:val="18"/>
                <w:u w:val="none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литер</w:t>
            </w:r>
          </w:p>
        </w:tc>
        <w:tc>
          <w:tcPr>
            <w:tcW w:w="8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читать роман М.А. Шолохова «Тихий Дон», анализ образа в романе (по выбору)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посмотреть видеоурок по теме: </w:t>
            </w:r>
            <w:hyperlink r:id="rId6">
              <w:r>
                <w:rPr/>
                <w:t>https://www.youtube.com/watch?v=YoT6JUwAbkY</w:t>
              </w:r>
            </w:hyperlink>
            <w:hyperlink r:id="rId7">
              <w:r>
                <w:rPr/>
                <w:t xml:space="preserve">  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физик</w:t>
            </w:r>
          </w:p>
        </w:tc>
        <w:tc>
          <w:tcPr>
            <w:tcW w:w="8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тему.  Посмотреть видео по ссылке. Оформить записи с видео в тетради.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https://www.youtube.com/watch?v=APDaxBeIt98&amp;ab_channel=%D0%98%D0%9D%D0%A4%D0%9E%D0%A3%D0%A0%D0%9E%D0%9A</w:t>
              </w:r>
            </w:hyperlink>
            <w:hyperlink r:id="rId9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Д/з §27,28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ultiurok.ru/files/prezentatsiia-k-uroku-angliiskogo-iazyka-spotli-15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8Xpm6ahUXM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YoT6JUwAbkY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APDaxBeIt98&amp;ab_channel=&#1048;&#1053;&#1060;&#1054;&#1059;&#1056;&#1054;&#1050;" TargetMode="External"/><Relationship Id="rId9" Type="http://schemas.openxmlformats.org/officeDocument/2006/relationships/hyperlink" Target="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LibreOffice/6.4.7.2$Linux_X86_64 LibreOffice_project/40$Build-2</Application>
  <Pages>1</Pages>
  <Words>96</Words>
  <Characters>768</Characters>
  <CharactersWithSpaces>853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2023-12-12T08:37:35Z</dcterms:modified>
  <cp:revision>13</cp:revision>
  <dc:subject/>
  <dc:title>Default</dc:title>
</cp:coreProperties>
</file>