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media/image2.gif" ContentType="image/gif"/>
  <Override PartName="/word/media/image3.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>На 15 декабря 2023 г, пятница</w:t>
      </w:r>
    </w:p>
    <w:p>
      <w:pPr>
        <w:pStyle w:val="BodyTextIndent"/>
        <w:bidi w:val="0"/>
        <w:rPr/>
      </w:pPr>
      <w:r>
        <w:rPr/>
      </w:r>
    </w:p>
    <w:p>
      <w:pPr>
        <w:pStyle w:val="BodyTextIndent"/>
        <w:bidi w:val="0"/>
        <w:rPr/>
      </w:pPr>
      <w:r>
        <w:rPr/>
      </w:r>
    </w:p>
    <w:tbl>
      <w:tblPr>
        <w:tblW w:w="87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40"/>
        <w:gridCol w:w="7262"/>
      </w:tblGrid>
      <w:tr>
        <w:trPr>
          <w:trHeight w:val="288" w:hRule="atLeast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10 класс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геомУ(Т)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color w:val="000000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 xml:space="preserve">Тема урока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  Перпендикулярность прямой и</w:t>
            </w: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плоскости.                                                                                                                                                                                           1)  Запишите  в тетради дату, тему урока.                                                                                                                                  2) прочитайтеп.15,16 и посмотрите видеоурок по ссылке:    </w:t>
            </w:r>
            <w:hyperlink r:id="rId2">
              <w:r>
                <w:rPr>
                  <w:rFonts w:ascii="Tinos" w:hAnsi="Tinos"/>
                  <w:sz w:val="28"/>
                  <w:szCs w:val="28"/>
                </w:rPr>
                <w:t>https://resh.edu.ru/subject/lesson/4724/start/20412/</w:t>
              </w:r>
            </w:hyperlink>
            <w:r>
              <w:rPr>
                <w:rFonts w:ascii="Tinos" w:hAnsi="Tinos"/>
                <w:color w:val="000000"/>
                <w:sz w:val="28"/>
                <w:szCs w:val="28"/>
              </w:rPr>
              <w:t xml:space="preserve">  , запишите доказательство теорем в тетради.                                                                                                                                                                                                 3) Решить: № 116, №117, №118.</w:t>
            </w:r>
          </w:p>
        </w:tc>
      </w:tr>
      <w:tr>
        <w:trPr>
          <w:trHeight w:val="531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каменный уголь и его переработка</w:t>
            </w:r>
          </w:p>
          <w:p>
            <w:pPr>
              <w:pStyle w:val="Normal"/>
              <w:jc w:val="both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Изучите параграф 10 и просмотрите видеоролик о переработке каменного угля </w:t>
            </w:r>
            <w:hyperlink r:id="rId3">
              <w:r>
                <w:rPr>
                  <w:rFonts w:ascii="Tinos" w:hAnsi="Tinos"/>
                  <w:sz w:val="28"/>
                  <w:szCs w:val="28"/>
                </w:rPr>
                <w:t>https://www.youtube.com/watch?v=fZCbSOXaXoc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Составьте конспект по теме: виды каменного угля, переработка каменного угля продукты переработки</w:t>
            </w:r>
          </w:p>
        </w:tc>
      </w:tr>
      <w:tr>
        <w:trPr>
          <w:trHeight w:val="276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рус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Тема: Морфология как раздел лингвистики. Морфологические нормы </w:t>
            </w:r>
            <w:hyperlink r:id="rId4">
              <w:r>
                <w:rPr>
                  <w:rFonts w:ascii="Tinos" w:hAnsi="Tinos"/>
                  <w:sz w:val="28"/>
                  <w:szCs w:val="28"/>
                </w:rPr>
                <w:t>https://www.youtube.com/watch?v=uJJxIeM4Tp4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Выполнить 10 номеров из блока задания № 7</w:t>
            </w:r>
          </w:p>
        </w:tc>
      </w:tr>
      <w:tr>
        <w:trPr>
          <w:trHeight w:val="276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анг.яз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«В гармонии с другими»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Предлоги, фразовые глаголы,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appendix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1, стр. 69, упр. 7, 8 (письменно)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 xml:space="preserve">GR 7-8 </w:t>
            </w:r>
          </w:p>
          <w:p>
            <w:pPr>
              <w:pStyle w:val="Normal"/>
              <w:spacing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Modals</w:t>
            </w:r>
          </w:p>
          <w:p>
            <w:pPr>
              <w:pStyle w:val="Normal"/>
              <w:spacing w:before="0" w:after="0"/>
              <w:jc w:val="left"/>
              <w:rPr/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  <w:lang w:val="en-US"/>
                </w:rPr>
                <w:t>https://nsportal.ru/shkola/inostrannye-yazyki/angliiskiy-yazyk/library/2021/04/09/prezentatsiya-k-uroku-v-10-klasse-po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инфор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>(Т)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В презентации открыть раздел: Логические основы компьютеров §24.   Записать в тетрадь: Триггер. Сумматор. Многоразрядный сумматор.</w:t>
            </w:r>
          </w:p>
          <w:p>
            <w:pPr>
              <w:pStyle w:val="NoSpacing"/>
              <w:rPr/>
            </w:pPr>
            <w:hyperlink r:id="rId6">
              <w:r>
                <w:rPr>
                  <w:rFonts w:cs="Times New Roman" w:ascii="Tinos" w:hAnsi="Tinos"/>
                  <w:b/>
                  <w:sz w:val="28"/>
                  <w:szCs w:val="28"/>
                </w:rPr>
                <w:t>https://disk.yandex.ru/d/QBwnjSsAnTFaoQ</w:t>
              </w:r>
            </w:hyperlink>
          </w:p>
          <w:p>
            <w:pPr>
              <w:pStyle w:val="NoSpacing"/>
              <w:bidi w:val="0"/>
              <w:jc w:val="center"/>
              <w:rPr>
                <w:rFonts w:ascii="Tinos" w:hAnsi="Tinos"/>
                <w:color w:val="000000"/>
                <w:sz w:val="28"/>
                <w:szCs w:val="28"/>
              </w:rPr>
            </w:pP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Д/з учебник Полякова1ч. §22, 23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center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Геом(Г)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Tinos" w:hAnsi="Tinos"/>
                <w:color w:val="302709"/>
                <w:sz w:val="28"/>
                <w:szCs w:val="28"/>
              </w:rPr>
            </w:pPr>
            <w:r>
              <w:rPr>
                <w:rFonts w:ascii="Tinos" w:hAnsi="Tinos"/>
                <w:b/>
                <w:color w:val="302709"/>
                <w:sz w:val="28"/>
                <w:szCs w:val="28"/>
              </w:rPr>
              <w:t xml:space="preserve">Тема урока </w:t>
            </w:r>
            <w:r>
              <w:rPr>
                <w:rFonts w:ascii="Tinos" w:hAnsi="Tinos"/>
                <w:color w:val="302709"/>
                <w:sz w:val="28"/>
                <w:szCs w:val="28"/>
              </w:rPr>
              <w:t>Решение задач по теме: Перпендикулярность прямой и</w:t>
            </w:r>
            <w:r>
              <w:rPr>
                <w:rFonts w:ascii="Tinos" w:hAnsi="Tinos"/>
                <w:b/>
                <w:color w:val="302709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color w:val="302709"/>
                <w:sz w:val="28"/>
                <w:szCs w:val="28"/>
              </w:rPr>
              <w:t xml:space="preserve">плоскости.                                                                                                                                                                                           1)  Запишите  в тетради дату, тему урока.                                                                                                                                 2) выполните самостоятельную работу(смотри ниже)         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302709"/>
                <w:sz w:val="28"/>
                <w:szCs w:val="28"/>
              </w:rPr>
              <w:t>ФКан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Modals</w:t>
            </w:r>
          </w:p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https://kopilkaurokov.ru/angliiskiyYazik/presentacii/priezientatsiia-molal-nyie-ghlagholy-spotlight-10-4c</w:t>
              </w:r>
            </w:hyperlink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ФК.лит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color w:val="302709"/>
              </w:rPr>
            </w:pPr>
            <w:r>
              <w:rPr>
                <w:rFonts w:ascii="Tinos" w:hAnsi="Tinos"/>
                <w:color w:val="302709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color w:val="302709"/>
                <w:sz w:val="28"/>
                <w:szCs w:val="28"/>
              </w:rPr>
              <w:t xml:space="preserve">Тема: Роды и жанры литературы. Видео </w:t>
            </w:r>
            <w:hyperlink r:id="rId8">
              <w:r>
                <w:rPr>
                  <w:rFonts w:ascii="Tinos" w:hAnsi="Tinos"/>
                  <w:sz w:val="28"/>
                  <w:szCs w:val="28"/>
                </w:rPr>
                <w:t>https://www.youtube.com/watch?v=Kprz1bPbxZI</w:t>
              </w:r>
            </w:hyperlink>
            <w:r>
              <w:rPr>
                <w:rFonts w:ascii="Tinos" w:hAnsi="Tinos"/>
                <w:color w:val="302709"/>
                <w:sz w:val="28"/>
                <w:szCs w:val="28"/>
              </w:rPr>
              <w:t xml:space="preserve"> Задания №5 (10-15 номеров)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Web"/>
        <w:spacing w:lineRule="atLeast" w:line="240" w:beforeAutospacing="0" w:before="0" w:afterAutospacing="0" w:after="0"/>
        <w:jc w:val="center"/>
        <w:rPr>
          <w:b/>
          <w:b/>
        </w:rPr>
      </w:pPr>
      <w:r>
        <w:rPr/>
      </w:r>
      <w:r>
        <w:br w:type="page"/>
      </w:r>
    </w:p>
    <w:p>
      <w:pPr>
        <w:pStyle w:val="NormalWeb"/>
        <w:spacing w:lineRule="atLeast" w:line="240" w:beforeAutospacing="0" w:before="0" w:afterAutospacing="0" w:after="0"/>
        <w:jc w:val="center"/>
        <w:rPr>
          <w:b/>
          <w:b/>
        </w:rPr>
      </w:pPr>
      <w:r>
        <w:rPr>
          <w:b/>
        </w:rPr>
        <w:t>Самостоятельная работа  по теме «Перпендикулярность прямой и плоскости»</w:t>
      </w:r>
    </w:p>
    <w:p>
      <w:pPr>
        <w:pStyle w:val="NormalWeb"/>
        <w:spacing w:lineRule="atLeast" w:line="240" w:beforeAutospacing="0" w:before="0" w:afterAutospacing="0" w:after="0"/>
        <w:jc w:val="center"/>
        <w:rPr/>
      </w:pPr>
      <w:r>
        <w:rPr/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t>Вариант 1</w:t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t xml:space="preserve">1. Дан прямоугольник ABCD, в котором АВ = 3 см, </w:t>
      </w:r>
      <w:r>
        <w:rPr>
          <w:lang w:val="en-US"/>
        </w:rPr>
        <w:t>AD</w:t>
      </w:r>
      <w:r>
        <w:rPr/>
        <w:t xml:space="preserve"> = 4 см, МА = 1 см. Отрезок МА перпендикулярен к плоскости АВС.</w:t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drawing>
          <wp:inline distT="0" distB="0" distL="0" distR="0">
            <wp:extent cx="1485900" cy="1171575"/>
            <wp:effectExtent l="0" t="0" r="0" b="0"/>
            <wp:docPr id="1" name="Рисунок 3" descr="http://na-uroke.in.ua/image205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http://na-uroke.in.ua/image205-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t>Пользуясь рисунком, найдите:</w:t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t xml:space="preserve">1) расстояние между точками М и В </w:t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t xml:space="preserve">2) длину отрезка </w:t>
      </w:r>
      <w:r>
        <w:rPr>
          <w:lang w:val="en-US"/>
        </w:rPr>
        <w:t>MD</w:t>
      </w:r>
      <w:r>
        <w:rPr/>
        <w:t xml:space="preserve"> </w:t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t xml:space="preserve">3) расстояние между точками А и С </w:t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t xml:space="preserve">4) длину отрезка </w:t>
      </w:r>
      <w:r>
        <w:rPr>
          <w:lang w:val="en-US"/>
        </w:rPr>
        <w:t>BD</w:t>
      </w:r>
      <w:r>
        <w:rPr/>
        <w:t xml:space="preserve"> </w:t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t xml:space="preserve">5) расстояние между точками М и С </w:t>
      </w:r>
    </w:p>
    <w:p>
      <w:pPr>
        <w:pStyle w:val="NormalWeb"/>
        <w:spacing w:lineRule="atLeast" w:line="240" w:beforeAutospacing="0" w:before="0" w:afterAutospacing="0" w:after="0"/>
        <w:jc w:val="left"/>
        <w:rPr/>
      </w:pPr>
      <w:r>
        <w:rPr/>
        <w:t xml:space="preserve">6) площадь треугольника МАС </w:t>
      </w:r>
    </w:p>
    <w:p>
      <w:pPr>
        <w:pStyle w:val="Normal"/>
        <w:spacing w:before="0" w:after="360"/>
        <w:jc w:val="left"/>
        <w:rPr>
          <w:bCs/>
          <w:color w:val="666666"/>
        </w:rPr>
      </w:pPr>
      <w:r>
        <w:rPr>
          <w:bCs/>
          <w:color w:val="666666"/>
        </w:rPr>
      </w:r>
    </w:p>
    <w:p>
      <w:pPr>
        <w:pStyle w:val="Normal"/>
        <w:spacing w:before="0" w:after="360"/>
        <w:jc w:val="left"/>
        <w:rPr/>
      </w:pPr>
      <w:r>
        <w:rPr>
          <w:bCs/>
        </w:rPr>
        <w:t>2. Дан параллелепипед</w:t>
      </w:r>
    </w:p>
    <w:p>
      <w:pPr>
        <w:pStyle w:val="Normal"/>
        <w:spacing w:before="0" w:after="360"/>
        <w:jc w:val="left"/>
        <w:rPr/>
      </w:pPr>
      <w:r>
        <w:rPr/>
        <w:drawing>
          <wp:inline distT="0" distB="0" distL="0" distR="0">
            <wp:extent cx="1333500" cy="1524000"/>
            <wp:effectExtent l="0" t="0" r="0" b="0"/>
            <wp:docPr id="2" name="Рисунок 4" descr="http://festival.1september.ru/articles/524196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http://festival.1september.ru/articles/524196/img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tLeast" w:line="240"/>
        <w:jc w:val="left"/>
        <w:rPr/>
      </w:pPr>
      <w:r>
        <w:rPr/>
        <w:t>а) </w:t>
      </w:r>
      <w:r>
        <w:rPr>
          <w:u w:val="single"/>
        </w:rPr>
        <w:t>Назовите</w:t>
      </w:r>
      <w:r>
        <w:rPr/>
        <w:t>:</w:t>
        <w:br/>
        <w:t>1) рёбра, перпендикулярные к плоскости (</w:t>
      </w:r>
      <w:r>
        <w:rPr>
          <w:i/>
          <w:iCs/>
        </w:rPr>
        <w:t>DCC</w:t>
      </w:r>
      <w:r>
        <w:rPr>
          <w:vertAlign w:val="subscript"/>
        </w:rPr>
        <w:t>1</w:t>
      </w:r>
      <w:r>
        <w:rPr/>
        <w:t xml:space="preserve">)  </w:t>
        <w:br/>
        <w:t>2) плоскости, перпендикулярные ребру </w:t>
      </w:r>
      <w:r>
        <w:rPr>
          <w:i/>
          <w:iCs/>
        </w:rPr>
        <w:t>BB</w:t>
      </w:r>
      <w:r>
        <w:rPr>
          <w:vertAlign w:val="subscript"/>
        </w:rPr>
        <w:t>1</w:t>
      </w:r>
      <w:r>
        <w:rPr/>
        <w:t> </w:t>
      </w:r>
    </w:p>
    <w:p>
      <w:pPr>
        <w:pStyle w:val="Normal"/>
        <w:spacing w:lineRule="atLeast" w:line="240"/>
        <w:jc w:val="left"/>
        <w:rPr/>
      </w:pPr>
      <w:r>
        <w:rPr/>
        <w:t>б) </w:t>
      </w:r>
      <w:r>
        <w:rPr>
          <w:u w:val="single"/>
        </w:rPr>
        <w:t>Определите взаимное расположение</w:t>
      </w:r>
      <w:r>
        <w:rPr/>
        <w:t>:</w:t>
        <w:br/>
        <w:t>1) прямой </w:t>
      </w:r>
      <w:r>
        <w:rPr>
          <w:i/>
          <w:iCs/>
        </w:rPr>
        <w:t>CC</w:t>
      </w:r>
      <w:r>
        <w:rPr>
          <w:vertAlign w:val="subscript"/>
        </w:rPr>
        <w:t>1</w:t>
      </w:r>
      <w:r>
        <w:rPr/>
        <w:t> и плоскости (</w:t>
      </w:r>
      <w:r>
        <w:rPr>
          <w:i/>
          <w:iCs/>
        </w:rPr>
        <w:t>DСВ</w:t>
      </w:r>
      <w:r>
        <w:rPr/>
        <w:t>) </w:t>
      </w:r>
      <w:r>
        <w:rPr>
          <w:i/>
          <w:iCs/>
        </w:rPr>
        <w:t>)</w:t>
      </w:r>
      <w:r>
        <w:rPr/>
        <w:t xml:space="preserve"> </w:t>
        <w:br/>
        <w:t>2) прямой </w:t>
      </w:r>
      <w:r>
        <w:rPr>
          <w:i/>
          <w:iCs/>
        </w:rPr>
        <w:t>D</w:t>
      </w:r>
      <w:r>
        <w:rPr>
          <w:vertAlign w:val="subscript"/>
        </w:rPr>
        <w:t>1</w:t>
      </w:r>
      <w:r>
        <w:rPr>
          <w:i/>
          <w:iCs/>
        </w:rPr>
        <w:t>C</w:t>
      </w:r>
      <w:r>
        <w:rPr>
          <w:vertAlign w:val="subscript"/>
        </w:rPr>
        <w:t>1</w:t>
      </w:r>
      <w:r>
        <w:rPr/>
        <w:t> и плоскости (</w:t>
      </w:r>
      <w:r>
        <w:rPr>
          <w:i/>
          <w:iCs/>
        </w:rPr>
        <w:t>DCB</w:t>
      </w:r>
      <w:r>
        <w:rPr/>
        <w:t>) </w:t>
      </w:r>
    </w:p>
    <w:p>
      <w:pPr>
        <w:pStyle w:val="Normal"/>
        <w:shd w:val="clear" w:color="auto" w:fill="FFFFFF"/>
        <w:spacing w:lineRule="atLeast" w:line="240"/>
        <w:jc w:val="left"/>
        <w:rPr/>
      </w:pPr>
      <w:r>
        <w:rPr>
          <w:color w:val="394263"/>
        </w:rPr>
        <w:t xml:space="preserve">3. </w:t>
      </w:r>
      <w:r>
        <w:rPr>
          <w:u w:val="single"/>
        </w:rPr>
        <w:t>Дано</w:t>
      </w:r>
      <w:r>
        <w:rPr/>
        <w:t>: ∆</w:t>
      </w:r>
      <w:r>
        <w:rPr>
          <w:lang w:val="en-US"/>
        </w:rPr>
        <w:t> </w:t>
      </w:r>
      <w:r>
        <w:rPr>
          <w:i/>
          <w:iCs/>
          <w:lang w:val="en-US"/>
        </w:rPr>
        <w:t>ABC</w:t>
      </w:r>
      <w:r>
        <w:rPr>
          <w:lang w:val="en-US"/>
        </w:rPr>
        <w:t> </w:t>
      </w:r>
      <w:r>
        <w:rPr/>
        <w:t>- прямоугольный;</w:t>
      </w:r>
      <w:r>
        <w:rPr>
          <w:lang w:val="en-US"/>
        </w:rPr>
        <w:t> </w:t>
      </w:r>
      <w:r>
        <w:rPr>
          <w:i/>
          <w:iCs/>
          <w:lang w:val="en-US"/>
        </w:rPr>
        <w:t>AM</w:t>
      </w:r>
      <w:r>
        <w:rPr>
          <w:lang w:val="en-US"/>
        </w:rPr>
        <w:t> </w:t>
      </w:r>
      <w:r>
        <w:rPr>
          <w:rFonts w:ascii="Cambria Math" w:hAnsi="Cambria Math"/>
        </w:rPr>
        <w:t>⊥</w:t>
      </w:r>
      <w:r>
        <w:rPr>
          <w:lang w:val="en-US"/>
        </w:rPr>
        <w:t> </w:t>
      </w:r>
      <w:r>
        <w:rPr>
          <w:i/>
          <w:iCs/>
          <w:lang w:val="en-US"/>
        </w:rPr>
        <w:t>AC</w:t>
      </w:r>
      <w:r>
        <w:rPr/>
        <w:t xml:space="preserve">; </w:t>
      </w:r>
      <w:r>
        <w:rPr>
          <w:lang w:val="en-US"/>
        </w:rPr>
        <w:t>M</w:t>
      </w:r>
      <w:r>
        <w:rPr/>
        <w:t xml:space="preserve"> </w:t>
      </w:r>
      <w:r>
        <w:rPr>
          <w:rFonts w:ascii="Cambria Math" w:hAnsi="Cambria Math"/>
        </w:rPr>
        <w:t>∉</w:t>
      </w:r>
      <w:r>
        <w:rPr/>
        <w:t xml:space="preserve"> (</w:t>
      </w:r>
      <w:r>
        <w:rPr>
          <w:i/>
          <w:iCs/>
          <w:lang w:val="en-US"/>
        </w:rPr>
        <w:t>ABC</w:t>
      </w:r>
      <w:r>
        <w:rPr/>
        <w:t xml:space="preserve">). </w:t>
      </w:r>
      <w:r>
        <w:rPr>
          <w:u w:val="single"/>
        </w:rPr>
        <w:t>Доказать</w:t>
      </w:r>
      <w:r>
        <w:rPr/>
        <w:t>:</w:t>
      </w:r>
      <w:r>
        <w:rPr>
          <w:lang w:val="en-US"/>
        </w:rPr>
        <w:t> </w:t>
      </w:r>
      <w:r>
        <w:rPr>
          <w:i/>
          <w:iCs/>
          <w:lang w:val="en-US"/>
        </w:rPr>
        <w:t>AC</w:t>
      </w:r>
      <w:r>
        <w:rPr>
          <w:lang w:val="en-US"/>
        </w:rPr>
        <w:t> </w:t>
      </w:r>
      <w:r>
        <w:rPr>
          <w:rFonts w:ascii="Cambria Math" w:hAnsi="Cambria Math"/>
        </w:rPr>
        <w:t>⊥</w:t>
      </w:r>
      <w:r>
        <w:rPr/>
        <w:t xml:space="preserve"> (</w:t>
      </w:r>
      <w:r>
        <w:rPr>
          <w:i/>
          <w:iCs/>
          <w:lang w:val="en-US"/>
        </w:rPr>
        <w:t>AMB</w:t>
      </w:r>
      <w:r>
        <w:rPr/>
        <w:t>).</w:t>
      </w:r>
    </w:p>
    <w:p>
      <w:pPr>
        <w:pStyle w:val="Normal"/>
        <w:shd w:val="clear" w:color="auto" w:fill="FFFFFF"/>
        <w:bidi w:val="0"/>
        <w:spacing w:lineRule="atLeast" w:line="240"/>
        <w:jc w:val="left"/>
        <w:rPr/>
      </w:pPr>
      <w:r>
        <w:rPr/>
        <w:drawing>
          <wp:inline distT="0" distB="0" distL="0" distR="0">
            <wp:extent cx="1257300" cy="1200150"/>
            <wp:effectExtent l="0" t="0" r="0" b="0"/>
            <wp:docPr id="3" name="Рисунок 5" descr="http://festival.1september.ru/articles/524196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http://festival.1september.ru/articles/524196/img2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2"/>
      <w:footerReference w:type="default" r:id="rId1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Cambria Math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esh.edu.ru/subject/lesson/4724/start/20412/" TargetMode="External"/><Relationship Id="rId3" Type="http://schemas.openxmlformats.org/officeDocument/2006/relationships/hyperlink" Target="https://www.youtube.com/watch?v=fZCbSOXaXoc" TargetMode="External"/><Relationship Id="rId4" Type="http://schemas.openxmlformats.org/officeDocument/2006/relationships/hyperlink" Target="https://www.youtube.com/watch?v=uJJxIeM4Tp4" TargetMode="External"/><Relationship Id="rId5" Type="http://schemas.openxmlformats.org/officeDocument/2006/relationships/hyperlink" Target="https://nsportal.ru/shkola/inostrannye-yazyki/angliiskiy-yazyk/library/2021/04/09/prezentatsiya-k-uroku-v-10-klasse-po" TargetMode="External"/><Relationship Id="rId6" Type="http://schemas.openxmlformats.org/officeDocument/2006/relationships/hyperlink" Target="https://disk.yandex.ru/d/QBwnjSsAnTFaoQ" TargetMode="External"/><Relationship Id="rId7" Type="http://schemas.openxmlformats.org/officeDocument/2006/relationships/hyperlink" Target="https://kopilkaurokov.ru/angliiskiyYazik/presentacii/priezientatsiia-molal-nyie-ghlagholy-spotlight-10-4c" TargetMode="External"/><Relationship Id="rId8" Type="http://schemas.openxmlformats.org/officeDocument/2006/relationships/hyperlink" Target="https://www.youtube.com/watch?v=Kprz1bPbxZI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gif"/><Relationship Id="rId11" Type="http://schemas.openxmlformats.org/officeDocument/2006/relationships/image" Target="media/image3.gif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LibreOffice/6.4.7.2$Linux_X86_64 LibreOffice_project/40$Build-2</Application>
  <Pages>3</Pages>
  <Words>289</Words>
  <Characters>1987</Characters>
  <CharactersWithSpaces>3091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2023-12-14T12:21:37Z</dcterms:created>
  <dc:creator/>
  <dc:description/>
  <dc:language>ru-RU</dc:language>
  <cp:lastModifiedBy/>
  <dcterms:modified xsi:type="dcterms:W3CDTF">2023-12-15T08:49:33Z</dcterms:modified>
  <cp:revision>16</cp:revision>
  <dc:subject/>
  <dc:title>Default</dc:title>
</cp:coreProperties>
</file>