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t xml:space="preserve">15 марта пятница </w:t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tbl>
      <w:tblPr>
        <w:tblW w:w="9583" w:type="dxa"/>
        <w:jc w:val="left"/>
        <w:tblInd w:w="-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4"/>
        <w:gridCol w:w="8569"/>
      </w:tblGrid>
      <w:tr>
        <w:trPr>
          <w:trHeight w:val="276" w:hRule="atLeast"/>
        </w:trPr>
        <w:tc>
          <w:tcPr>
            <w:tcW w:w="9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sz w:val="30"/>
                <w:szCs w:val="30"/>
              </w:rPr>
              <w:t>8 класс</w:t>
            </w:r>
          </w:p>
        </w:tc>
      </w:tr>
      <w:tr>
        <w:trPr>
          <w:trHeight w:val="276" w:hRule="atLeast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color w:val="000000"/>
                <w:sz w:val="30"/>
                <w:szCs w:val="30"/>
              </w:rPr>
              <w:t>истор</w:t>
            </w:r>
          </w:p>
        </w:tc>
        <w:tc>
          <w:tcPr>
            <w:tcW w:w="8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true"/>
              <w:overflowPunct w:val="true"/>
              <w:bidi w:val="0"/>
              <w:spacing w:lineRule="auto" w:line="240" w:before="0" w:after="200"/>
              <w:ind w:left="624" w:right="0" w:hanging="340"/>
              <w:contextualSpacing/>
              <w:jc w:val="left"/>
              <w:rPr/>
            </w:pPr>
            <w:r>
              <w:rPr>
                <w:rFonts w:cs="Times New Roman" w:ascii="Tinos" w:hAnsi="Tinos"/>
                <w:sz w:val="30"/>
                <w:szCs w:val="30"/>
              </w:rPr>
              <w:t xml:space="preserve">Внимательно  изучите параграф  № 22 и посмотрите  презентацию </w:t>
            </w:r>
            <w:hyperlink r:id="rId2">
              <w:r>
                <w:rPr>
                  <w:rFonts w:cs="Times New Roman" w:ascii="Tinos" w:hAnsi="Tinos"/>
                  <w:sz w:val="30"/>
                  <w:szCs w:val="30"/>
                </w:rPr>
                <w:t>https://ppt-online.org/900212?ysclid=ltpvvda2na58310008</w:t>
              </w:r>
            </w:hyperlink>
            <w:hyperlink r:id="rId3">
              <w:r>
                <w:rPr>
                  <w:rFonts w:cs="Times New Roman" w:ascii="Tinos" w:hAnsi="Tinos"/>
                  <w:sz w:val="30"/>
                  <w:szCs w:val="30"/>
                </w:rPr>
                <w:t xml:space="preserve"> </w:t>
              </w:r>
            </w:hyperlink>
          </w:p>
          <w:p>
            <w:pPr>
              <w:pStyle w:val="Normal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sz w:val="30"/>
                <w:szCs w:val="30"/>
              </w:rPr>
              <w:t xml:space="preserve">    </w:t>
            </w:r>
            <w:r>
              <w:rPr>
                <w:rFonts w:ascii="Tinos" w:hAnsi="Tinos"/>
                <w:sz w:val="30"/>
                <w:szCs w:val="30"/>
              </w:rPr>
              <w:t xml:space="preserve">2.  </w:t>
            </w:r>
            <w:r>
              <w:rPr>
                <w:rFonts w:cs="Times New Roman" w:ascii="Tinos" w:hAnsi="Tinos"/>
                <w:sz w:val="30"/>
                <w:szCs w:val="30"/>
              </w:rPr>
              <w:t xml:space="preserve">В тетрадь запишите  тему урока: </w:t>
            </w:r>
            <w:r>
              <w:rPr>
                <w:rFonts w:ascii="Tinos" w:hAnsi="Tinos"/>
                <w:color w:val="000000"/>
                <w:sz w:val="30"/>
                <w:szCs w:val="30"/>
              </w:rPr>
              <w:t>Народы российской империи в 18 в</w:t>
            </w:r>
          </w:p>
          <w:p>
            <w:pPr>
              <w:pStyle w:val="ListParagraph"/>
              <w:widowControl w:val="false"/>
              <w:suppressAutoHyphens w:val="true"/>
              <w:overflowPunct w:val="true"/>
              <w:bidi w:val="0"/>
              <w:spacing w:lineRule="auto" w:line="240" w:before="0" w:after="200"/>
              <w:ind w:left="397" w:right="0" w:hanging="0"/>
              <w:contextualSpacing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Times New Roman" w:ascii="Tinos" w:hAnsi="Tinos"/>
                <w:sz w:val="30"/>
                <w:szCs w:val="30"/>
              </w:rPr>
              <w:t xml:space="preserve">     </w:t>
            </w:r>
            <w:r>
              <w:rPr>
                <w:rFonts w:cs="Times New Roman" w:ascii="Tinos" w:hAnsi="Tinos"/>
                <w:sz w:val="30"/>
                <w:szCs w:val="30"/>
              </w:rPr>
              <w:t xml:space="preserve">3. В тетрадь выпишите определение: что такое империя; ясак; черта оседлости; задача национальной политики. </w:t>
            </w:r>
            <w:r>
              <w:rPr>
                <w:rFonts w:cs="Times New Roman" w:ascii="Tinos" w:hAnsi="Tinos"/>
                <w:b/>
                <w:sz w:val="30"/>
                <w:szCs w:val="30"/>
                <w:u w:val="single"/>
              </w:rPr>
              <w:t xml:space="preserve">Заучите конспект. </w:t>
            </w:r>
          </w:p>
          <w:p>
            <w:pPr>
              <w:pStyle w:val="ListParagraph"/>
              <w:tabs>
                <w:tab w:val="clear" w:pos="720"/>
              </w:tabs>
              <w:bidi w:val="0"/>
              <w:spacing w:before="0" w:after="200"/>
              <w:ind w:left="720" w:hanging="0"/>
              <w:contextualSpacing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Times New Roman" w:ascii="Tinos" w:hAnsi="Tinos"/>
                <w:sz w:val="30"/>
                <w:szCs w:val="30"/>
              </w:rPr>
              <w:t xml:space="preserve">    </w:t>
            </w:r>
            <w:r>
              <w:rPr>
                <w:rFonts w:cs="Times New Roman" w:ascii="Tinos" w:hAnsi="Tinos"/>
                <w:sz w:val="30"/>
                <w:szCs w:val="30"/>
              </w:rPr>
              <w:t>4.  Ответьте письменно на вопросы № 2-5; с. 144</w:t>
            </w:r>
          </w:p>
        </w:tc>
      </w:tr>
      <w:tr>
        <w:trPr>
          <w:trHeight w:val="276" w:hRule="atLeast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color w:val="000000"/>
                <w:sz w:val="30"/>
                <w:szCs w:val="30"/>
              </w:rPr>
              <w:t>физик</w:t>
            </w:r>
          </w:p>
        </w:tc>
        <w:tc>
          <w:tcPr>
            <w:tcW w:w="8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Spacing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Times New Roman" w:ascii="Tinos" w:hAnsi="Tinos"/>
                <w:sz w:val="30"/>
                <w:szCs w:val="30"/>
              </w:rPr>
              <w:t>Выполнить контрольную работу №4 по теме: "Электрические цепи. Работа и мощность тока". Сфотографировать и выслать на почту.</w:t>
            </w:r>
          </w:p>
          <w:p>
            <w:pPr>
              <w:pStyle w:val="NoSpacing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Times New Roman" w:ascii="Tinos" w:hAnsi="Tinos"/>
                <w:sz w:val="30"/>
                <w:szCs w:val="30"/>
              </w:rPr>
              <w:t xml:space="preserve">На оценку 3: одну задачу из первой части к/р №3(вариант 4) и </w:t>
            </w:r>
          </w:p>
          <w:p>
            <w:pPr>
              <w:pStyle w:val="NoSpacing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Times New Roman" w:ascii="Tinos" w:hAnsi="Tinos"/>
                <w:sz w:val="30"/>
                <w:szCs w:val="30"/>
              </w:rPr>
              <w:t>три задачи из первой части к/р №4 (1, 2 или 3 варианты)</w:t>
            </w:r>
          </w:p>
          <w:p>
            <w:pPr>
              <w:pStyle w:val="NoSpacing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Times New Roman" w:ascii="Tinos" w:hAnsi="Tinos"/>
                <w:sz w:val="30"/>
                <w:szCs w:val="30"/>
              </w:rPr>
              <w:t xml:space="preserve">на оценку 4: одну задачу из второй части к/р№3 (вариант 4) и </w:t>
            </w:r>
          </w:p>
          <w:p>
            <w:pPr>
              <w:pStyle w:val="NoSpacing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Times New Roman" w:ascii="Tinos" w:hAnsi="Tinos"/>
                <w:sz w:val="30"/>
                <w:szCs w:val="30"/>
              </w:rPr>
              <w:t xml:space="preserve"> </w:t>
            </w:r>
            <w:r>
              <w:rPr>
                <w:rFonts w:cs="Times New Roman" w:ascii="Tinos" w:hAnsi="Tinos"/>
                <w:sz w:val="30"/>
                <w:szCs w:val="30"/>
              </w:rPr>
              <w:t>три задачи из второй части к/р №4 (1, 2 или 3 варианты)</w:t>
            </w:r>
          </w:p>
          <w:p>
            <w:pPr>
              <w:pStyle w:val="NoSpacing"/>
              <w:tabs>
                <w:tab w:val="clear" w:pos="720"/>
              </w:tabs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Times New Roman" w:ascii="Tinos" w:hAnsi="Tinos"/>
                <w:sz w:val="30"/>
                <w:szCs w:val="30"/>
              </w:rPr>
              <w:t>Д/з §48-56 повторить</w:t>
            </w:r>
          </w:p>
        </w:tc>
      </w:tr>
      <w:tr>
        <w:trPr>
          <w:trHeight w:val="276" w:hRule="atLeast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b/>
                <w:color w:val="000000"/>
                <w:sz w:val="30"/>
                <w:szCs w:val="30"/>
              </w:rPr>
              <w:t>биол</w:t>
            </w:r>
          </w:p>
        </w:tc>
        <w:tc>
          <w:tcPr>
            <w:tcW w:w="8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sz w:val="30"/>
                <w:szCs w:val="30"/>
              </w:rPr>
              <w:t>1.Тема:Органы чувств и их значение в жизни человека.Сенсорные системы ,их строение и функции.Параграф 48 стр.302-304.Вопросы стр.304(1-4).Задание 1стр.304.</w:t>
            </w:r>
          </w:p>
          <w:p>
            <w:pPr>
              <w:pStyle w:val="Normal"/>
              <w:tabs>
                <w:tab w:val="clear" w:pos="720"/>
              </w:tabs>
              <w:bidi w:val="0"/>
              <w:spacing w:lineRule="auto" w:line="240" w:before="0" w:after="0"/>
              <w:jc w:val="left"/>
              <w:rPr/>
            </w:pPr>
            <w:hyperlink r:id="rId4">
              <w:r>
                <w:rPr>
                  <w:rFonts w:ascii="Tinos" w:hAnsi="Tinos"/>
                  <w:sz w:val="30"/>
                  <w:szCs w:val="30"/>
                </w:rPr>
                <w:t>https://youtu.be/S88d88nVvHg</w:t>
              </w:r>
            </w:hyperlink>
            <w:hyperlink r:id="rId5">
              <w:r>
                <w:rPr>
                  <w:rFonts w:ascii="Tinos" w:hAnsi="Tinos"/>
                  <w:sz w:val="30"/>
                  <w:szCs w:val="30"/>
                </w:rPr>
                <w:t xml:space="preserve"> </w:t>
              </w:r>
            </w:hyperlink>
          </w:p>
        </w:tc>
      </w:tr>
      <w:tr>
        <w:trPr>
          <w:trHeight w:val="276" w:hRule="atLeast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color w:val="000000"/>
                <w:sz w:val="30"/>
                <w:szCs w:val="30"/>
              </w:rPr>
              <w:t>алгебр</w:t>
            </w:r>
          </w:p>
        </w:tc>
        <w:tc>
          <w:tcPr>
            <w:tcW w:w="8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Spacing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Arial" w:ascii="Tinos" w:hAnsi="Tinos"/>
                <w:b/>
                <w:sz w:val="30"/>
                <w:szCs w:val="30"/>
              </w:rPr>
              <w:t xml:space="preserve">Тема: Сложение и умножение числовых неравенств </w:t>
            </w:r>
          </w:p>
          <w:p>
            <w:pPr>
              <w:pStyle w:val="NoSpacing"/>
              <w:numPr>
                <w:ilvl w:val="0"/>
                <w:numId w:val="2"/>
              </w:numPr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Arial" w:ascii="Tinos" w:hAnsi="Tinos"/>
                <w:sz w:val="30"/>
                <w:szCs w:val="30"/>
              </w:rPr>
              <w:t>Запишите число и тему урока</w:t>
            </w:r>
          </w:p>
          <w:p>
            <w:pPr>
              <w:pStyle w:val="NoSpacing"/>
              <w:numPr>
                <w:ilvl w:val="0"/>
                <w:numId w:val="2"/>
              </w:numPr>
              <w:ind w:left="284" w:hanging="360"/>
              <w:jc w:val="left"/>
              <w:rPr/>
            </w:pPr>
            <w:r>
              <w:rPr>
                <w:rFonts w:cs="Arial" w:ascii="Tinos" w:hAnsi="Tinos"/>
                <w:sz w:val="30"/>
                <w:szCs w:val="30"/>
              </w:rPr>
              <w:t xml:space="preserve">Повторить тему урока, посмотрев видеоурок по ссылке </w:t>
            </w:r>
            <w:hyperlink r:id="rId6">
              <w:r>
                <w:rPr>
                  <w:rFonts w:ascii="Tinos" w:hAnsi="Tinos"/>
                  <w:sz w:val="30"/>
                  <w:szCs w:val="30"/>
                </w:rPr>
                <w:t>https://www.youtube.com/watch?v=1LSJALeLh2A</w:t>
              </w:r>
            </w:hyperlink>
            <w:hyperlink r:id="rId7">
              <w:r>
                <w:rPr>
                  <w:rFonts w:ascii="Tinos" w:hAnsi="Tinos"/>
                  <w:sz w:val="30"/>
                  <w:szCs w:val="30"/>
                </w:rPr>
                <w:t xml:space="preserve"> </w:t>
              </w:r>
            </w:hyperlink>
          </w:p>
          <w:p>
            <w:pPr>
              <w:pStyle w:val="NoSpacing"/>
              <w:numPr>
                <w:ilvl w:val="0"/>
                <w:numId w:val="2"/>
              </w:numPr>
              <w:tabs>
                <w:tab w:val="clear" w:pos="720"/>
              </w:tabs>
              <w:bidi w:val="0"/>
              <w:ind w:left="284" w:hanging="36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cs="Arial" w:ascii="Tinos" w:hAnsi="Tinos"/>
                <w:sz w:val="30"/>
                <w:szCs w:val="30"/>
              </w:rPr>
              <w:t>Выполнить задания из учебника №929,930</w:t>
            </w:r>
          </w:p>
        </w:tc>
      </w:tr>
      <w:tr>
        <w:trPr>
          <w:trHeight w:val="276" w:hRule="atLeast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b/>
                <w:sz w:val="30"/>
                <w:szCs w:val="30"/>
              </w:rPr>
              <w:t>инд.п</w:t>
            </w:r>
          </w:p>
        </w:tc>
        <w:tc>
          <w:tcPr>
            <w:tcW w:w="8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r>
              <w:rPr>
                <w:rFonts w:ascii="Tinos" w:hAnsi="Tinos"/>
                <w:sz w:val="30"/>
                <w:szCs w:val="30"/>
              </w:rPr>
              <w:t xml:space="preserve">Индивидуальный проект. Тема. Цель, гипотеза проекта </w:t>
            </w:r>
            <w:hyperlink r:id="rId9">
              <w:r>
                <w:rPr>
                  <w:rFonts w:ascii="Tinos" w:hAnsi="Tinos"/>
                  <w:sz w:val="30"/>
                  <w:szCs w:val="30"/>
                </w:rPr>
                <w:t>https://www.youtube.com/watch?v=hyBgjqsuZcM</w:t>
              </w:r>
            </w:hyperlink>
          </w:p>
          <w:p>
            <w:pPr>
              <w:pStyle w:val="Normal"/>
              <w:tabs>
                <w:tab w:val="clear" w:pos="720"/>
              </w:tabs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sz w:val="30"/>
                <w:szCs w:val="30"/>
              </w:rPr>
              <w:t xml:space="preserve"> </w:t>
            </w:r>
            <w:r>
              <w:rPr>
                <w:rFonts w:ascii="Tinos" w:hAnsi="Tinos"/>
                <w:sz w:val="30"/>
                <w:szCs w:val="30"/>
              </w:rPr>
              <w:t>Написать гипотезу и методы проекта.</w:t>
            </w:r>
          </w:p>
        </w:tc>
      </w:tr>
      <w:tr>
        <w:trPr>
          <w:trHeight w:val="276" w:hRule="atLeast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sz w:val="30"/>
                <w:szCs w:val="30"/>
              </w:rPr>
              <w:t>ОБЖ</w:t>
            </w:r>
          </w:p>
        </w:tc>
        <w:tc>
          <w:tcPr>
            <w:tcW w:w="8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eastAsia="" w:cs="Times New Roman" w:ascii="Tinos" w:hAnsi="Tinos" w:eastAsiaTheme="minorHAnsi"/>
                <w:sz w:val="30"/>
                <w:szCs w:val="30"/>
                <w:lang w:eastAsia="en-US"/>
              </w:rPr>
              <w:t> </w:t>
            </w:r>
            <w:r>
              <w:rPr>
                <w:rFonts w:eastAsia="" w:cs="Times New Roman" w:ascii="Tinos" w:hAnsi="Tinos" w:eastAsiaTheme="minorHAnsi"/>
                <w:sz w:val="30"/>
                <w:szCs w:val="30"/>
                <w:lang w:eastAsia="en-US"/>
              </w:rPr>
              <w:t>Тема: Репродуктивное здоровье — составляющая здоровья человека и общества</w:t>
            </w:r>
          </w:p>
          <w:p>
            <w:pPr>
              <w:pStyle w:val="NormalWeb"/>
              <w:shd w:val="clear" w:color="auto" w:fill="FFFFFF"/>
              <w:spacing w:beforeAutospacing="0" w:before="0" w:afterAutospacing="0" w:after="0"/>
              <w:jc w:val="left"/>
              <w:rPr/>
            </w:pPr>
            <w:hyperlink r:id="rId10">
              <w:r>
                <w:rPr>
                  <w:rFonts w:eastAsia="" w:ascii="Tinos" w:hAnsi="Tinos" w:eastAsiaTheme="minorHAnsi"/>
                  <w:color w:val="000000"/>
                  <w:sz w:val="30"/>
                  <w:szCs w:val="30"/>
                  <w:highlight w:val="white"/>
                  <w:lang w:eastAsia="en-US"/>
                </w:rPr>
                <w:t>https://tepka.ru/OBZh_8/27.html</w:t>
              </w:r>
            </w:hyperlink>
            <w:hyperlink r:id="rId11">
              <w:r>
                <w:rPr>
                  <w:rStyle w:val="C0"/>
                  <w:rFonts w:eastAsia="" w:ascii="Tinos" w:hAnsi="Tinos" w:eastAsiaTheme="minorHAnsi"/>
                  <w:color w:val="000000"/>
                  <w:sz w:val="30"/>
                  <w:szCs w:val="30"/>
                  <w:highlight w:val="white"/>
                  <w:lang w:eastAsia="en-US"/>
                </w:rPr>
                <w:t xml:space="preserve">   </w:t>
              </w:r>
            </w:hyperlink>
          </w:p>
          <w:p>
            <w:pPr>
              <w:pStyle w:val="NormalWeb"/>
              <w:shd w:val="clear" w:color="auto" w:fill="FFFFFF"/>
              <w:spacing w:beforeAutospacing="0" w:before="0" w:afterAutospacing="0" w:after="0"/>
              <w:jc w:val="left"/>
              <w:rPr/>
            </w:pPr>
            <w:r>
              <w:rPr>
                <w:rStyle w:val="C0"/>
                <w:rFonts w:eastAsia="" w:ascii="Tinos" w:hAnsi="Tinos" w:eastAsiaTheme="minorHAnsi"/>
                <w:color w:val="000000"/>
                <w:sz w:val="30"/>
                <w:szCs w:val="30"/>
                <w:highlight w:val="white"/>
                <w:lang w:eastAsia="en-US"/>
              </w:rPr>
              <w:t>(Прочитать параграф, записать ответы  на вопросы)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eastAsia="" w:cs="Times New Roman" w:ascii="Tinos" w:hAnsi="Tinos" w:eastAsiaTheme="minorHAnsi"/>
                <w:sz w:val="30"/>
                <w:szCs w:val="30"/>
                <w:lang w:eastAsia="en-US"/>
              </w:rPr>
              <w:t>1.Что следует понимать под репродуктивным здоровьем?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eastAsia="" w:cs="Times New Roman" w:ascii="Tinos" w:hAnsi="Tinos" w:eastAsiaTheme="minorHAnsi"/>
                <w:sz w:val="30"/>
                <w:szCs w:val="30"/>
                <w:lang w:eastAsia="en-US"/>
              </w:rPr>
              <w:t>2.Назовите основные критерии, которые определяют репродуктивное здоровье человека и общества.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eastAsia="" w:cs="Times New Roman" w:ascii="Tinos" w:hAnsi="Tinos" w:eastAsiaTheme="minorHAnsi"/>
                <w:sz w:val="30"/>
                <w:szCs w:val="30"/>
                <w:lang w:eastAsia="en-US"/>
              </w:rPr>
              <w:t>3.Дайте общую характеристику репродуктивного здоровья российского общества.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eastAsia="" w:cs="Times New Roman" w:ascii="Tinos" w:hAnsi="Tinos" w:eastAsiaTheme="minorHAnsi"/>
                <w:sz w:val="30"/>
                <w:szCs w:val="30"/>
                <w:lang w:eastAsia="en-US"/>
              </w:rPr>
              <w:t>4.Какова роль семьи в формировании репродуктивного здоровья?</w:t>
            </w:r>
          </w:p>
          <w:p>
            <w:pPr>
              <w:pStyle w:val="Normal"/>
              <w:tabs>
                <w:tab w:val="clear" w:pos="720"/>
              </w:tabs>
              <w:bidi w:val="0"/>
              <w:spacing w:lineRule="auto" w:line="240" w:before="0" w:after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eastAsia="" w:cs="Times New Roman" w:ascii="Tinos" w:hAnsi="Tinos" w:eastAsiaTheme="minorHAnsi"/>
                <w:sz w:val="30"/>
                <w:szCs w:val="30"/>
                <w:lang w:eastAsia="en-US"/>
              </w:rPr>
              <w:t>5.Какую роль играет индивидуальное здоровье человека на формирование репродуктивного здоровья общества?</w:t>
            </w:r>
          </w:p>
        </w:tc>
      </w:tr>
      <w:tr>
        <w:trPr>
          <w:trHeight w:val="276" w:hRule="atLeast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>
            <w:pPr>
              <w:pStyle w:val="Style56"/>
              <w:bidi w:val="0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color w:val="000000"/>
                <w:sz w:val="30"/>
                <w:szCs w:val="30"/>
              </w:rPr>
              <w:t>физра8Б</w:t>
            </w:r>
          </w:p>
        </w:tc>
        <w:tc>
          <w:tcPr>
            <w:tcW w:w="8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left"/>
              <w:rPr>
                <w:rFonts w:ascii="Tinos" w:hAnsi="Tinos"/>
                <w:sz w:val="30"/>
                <w:szCs w:val="30"/>
              </w:rPr>
            </w:pPr>
            <w:r>
              <w:rPr>
                <w:rFonts w:ascii="Tinos" w:hAnsi="Tinos"/>
                <w:sz w:val="30"/>
                <w:szCs w:val="30"/>
              </w:rPr>
              <w:t xml:space="preserve">Упражнение на развитие выносливости . Прыжки на месте 100раз.Повторить технику безопасности на уроках физкультуры во время игры в футбол. Посмотреть видео урок техника приема и передачи мяча в волейболе. </w:t>
            </w:r>
          </w:p>
          <w:p>
            <w:pPr>
              <w:pStyle w:val="Normal"/>
              <w:tabs>
                <w:tab w:val="clear" w:pos="720"/>
              </w:tabs>
              <w:bidi w:val="0"/>
              <w:jc w:val="left"/>
              <w:rPr/>
            </w:pPr>
            <w:hyperlink r:id="rId12">
              <w:r>
                <w:rPr>
                  <w:rFonts w:ascii="Tinos" w:hAnsi="Tinos"/>
                  <w:b/>
                  <w:sz w:val="30"/>
                  <w:szCs w:val="30"/>
                </w:rPr>
                <w:t>https://ya.ru/video/preview/5002982954874807441</w:t>
              </w:r>
            </w:hyperlink>
            <w:hyperlink r:id="rId13">
              <w:r>
                <w:rPr>
                  <w:rFonts w:ascii="Tinos" w:hAnsi="Tinos"/>
                  <w:b/>
                  <w:sz w:val="30"/>
                  <w:szCs w:val="30"/>
                </w:rPr>
                <w:t xml:space="preserve">  </w:t>
              </w:r>
            </w:hyperlink>
          </w:p>
        </w:tc>
      </w:tr>
    </w:tbl>
    <w:p>
      <w:pPr>
        <w:pStyle w:val="Normal"/>
        <w:bidi w:val="0"/>
        <w:spacing w:lineRule="auto" w:line="240"/>
        <w:jc w:val="center"/>
        <w:rPr/>
      </w:pPr>
      <w:r>
        <w:rPr/>
      </w:r>
    </w:p>
    <w:p>
      <w:pPr>
        <w:pStyle w:val="Normal"/>
        <w:bidi w:val="0"/>
        <w:rPr/>
      </w:pPr>
      <w:r>
        <w:rPr/>
      </w:r>
      <w:r>
        <w:br w:type="page"/>
      </w:r>
    </w:p>
    <w:p>
      <w:pPr>
        <w:pStyle w:val="Normal"/>
        <w:bidi w:val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475805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475805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6"/>
      <w:footerReference w:type="default" r:id="rId17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Times New Roman">
    <w:charset w:val="01"/>
    <w:family w:val="roman"/>
    <w:pitch w:val="default"/>
  </w:font>
  <w:font w:name="Tinos"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3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0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cs="PT Astra Seri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6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5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spacing w:before="0" w:after="0"/>
      <w:outlineLvl w:val="0"/>
    </w:pPr>
    <w:rPr/>
  </w:style>
  <w:style w:type="paragraph" w:styleId="2">
    <w:name w:val="Heading 2"/>
    <w:basedOn w:val="Style31"/>
    <w:next w:val="Style32"/>
    <w:qFormat/>
    <w:pPr>
      <w:spacing w:before="0" w:after="0"/>
      <w:outlineLvl w:val="1"/>
    </w:pPr>
    <w:rPr/>
  </w:style>
  <w:style w:type="paragraph" w:styleId="3">
    <w:name w:val="Heading 3"/>
    <w:basedOn w:val="Style31"/>
    <w:next w:val="Style32"/>
    <w:qFormat/>
    <w:pPr>
      <w:spacing w:before="0" w:after="0"/>
      <w:outlineLvl w:val="2"/>
    </w:pPr>
    <w:rPr/>
  </w:style>
  <w:style w:type="paragraph" w:styleId="4">
    <w:name w:val="Heading 4"/>
    <w:basedOn w:val="Style31"/>
    <w:next w:val="Style32"/>
    <w:qFormat/>
    <w:pPr>
      <w:spacing w:before="0" w:after="0"/>
    </w:pPr>
    <w:rPr/>
  </w:style>
  <w:style w:type="paragraph" w:styleId="5">
    <w:name w:val="Heading 5"/>
    <w:basedOn w:val="Style31"/>
    <w:next w:val="Style32"/>
    <w:qFormat/>
    <w:pPr>
      <w:spacing w:before="0" w:after="0"/>
    </w:pPr>
    <w:rPr/>
  </w:style>
  <w:style w:type="paragraph" w:styleId="6">
    <w:name w:val="Heading 6"/>
    <w:basedOn w:val="Style31"/>
    <w:next w:val="Style32"/>
    <w:qFormat/>
    <w:pPr/>
    <w:rPr/>
  </w:style>
  <w:style w:type="paragraph" w:styleId="7">
    <w:name w:val="Heading 7"/>
    <w:basedOn w:val="Style31"/>
    <w:next w:val="Style32"/>
    <w:qFormat/>
    <w:pPr>
      <w:spacing w:before="0" w:after="0"/>
    </w:pPr>
    <w:rPr/>
  </w:style>
  <w:style w:type="paragraph" w:styleId="8">
    <w:name w:val="Heading 8"/>
    <w:basedOn w:val="Style31"/>
    <w:next w:val="Style32"/>
    <w:qFormat/>
    <w:pPr>
      <w:spacing w:before="0" w:after="0"/>
    </w:pPr>
    <w:rPr/>
  </w:style>
  <w:style w:type="paragraph" w:styleId="9">
    <w:name w:val="Heading 9"/>
    <w:basedOn w:val="Style31"/>
    <w:next w:val="Style32"/>
    <w:qFormat/>
    <w:p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character" w:styleId="DefaultParagraphFont">
    <w:name w:val="Default Paragraph Font"/>
    <w:qFormat/>
    <w:rPr/>
  </w:style>
  <w:style w:type="character" w:styleId="C0">
    <w:name w:val="c0"/>
    <w:basedOn w:val="DefaultParagraphFont"/>
    <w:qFormat/>
    <w:rPr/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lef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left="709" w:right="0" w:hanging="0"/>
      <w:jc w:val="both"/>
    </w:pPr>
    <w:rPr>
      <w:b/>
    </w:rPr>
  </w:style>
  <w:style w:type="paragraph" w:styleId="Style39">
    <w:name w:val="Body Text Indent"/>
    <w:basedOn w:val="Style32"/>
    <w:qFormat/>
    <w:pPr>
      <w:ind w:left="0" w:right="0" w:hanging="0"/>
    </w:pPr>
    <w:rPr/>
  </w:style>
  <w:style w:type="paragraph" w:styleId="Style40">
    <w:name w:val="Обратный отступ"/>
    <w:basedOn w:val="Style32"/>
    <w:qFormat/>
    <w:pPr>
      <w:tabs>
        <w:tab w:val="clear" w:pos="720"/>
        <w:tab w:val="left" w:pos="0" w:leader="none"/>
      </w:tabs>
      <w:ind w:left="0" w:right="0" w:hanging="0"/>
    </w:pPr>
    <w:rPr/>
  </w:style>
  <w:style w:type="paragraph" w:styleId="Style41">
    <w:name w:val="Salutation"/>
    <w:basedOn w:val="Normal"/>
    <w:pPr/>
    <w:rPr/>
  </w:style>
  <w:style w:type="paragraph" w:styleId="Style42">
    <w:name w:val="Signature"/>
    <w:basedOn w:val="Normal"/>
    <w:pPr>
      <w:tabs>
        <w:tab w:val="clear" w:pos="720"/>
        <w:tab w:val="right" w:pos="31748" w:leader="none"/>
      </w:tabs>
      <w:ind w:left="0" w:right="0" w:hanging="0"/>
      <w:jc w:val="left"/>
    </w:pPr>
    <w:rPr/>
  </w:style>
  <w:style w:type="paragraph" w:styleId="Style43">
    <w:name w:val="Отступы"/>
    <w:basedOn w:val="Style32"/>
    <w:qFormat/>
    <w:pPr>
      <w:tabs>
        <w:tab w:val="clear" w:pos="720"/>
        <w:tab w:val="left" w:pos="0" w:leader="none"/>
      </w:tabs>
      <w:ind w:left="0" w:right="0" w:hanging="0"/>
    </w:pPr>
    <w:rPr/>
  </w:style>
  <w:style w:type="paragraph" w:styleId="AnnotationText">
    <w:name w:val="Annotation Text"/>
    <w:basedOn w:val="Style32"/>
    <w:qFormat/>
    <w:pPr>
      <w:ind w:left="0" w:right="0" w:hanging="0"/>
    </w:pPr>
    <w:rPr/>
  </w:style>
  <w:style w:type="paragraph" w:styleId="10">
    <w:name w:val="Заголовок 10"/>
    <w:basedOn w:val="Style31"/>
    <w:next w:val="Style32"/>
    <w:qFormat/>
    <w:pPr>
      <w:spacing w:before="0" w:after="0"/>
    </w:pPr>
    <w:rPr/>
  </w:style>
  <w:style w:type="paragraph" w:styleId="11">
    <w:name w:val="Начало нумерованного списка 1"/>
    <w:basedOn w:val="Style33"/>
    <w:next w:val="ListBullet4"/>
    <w:qFormat/>
    <w:pPr>
      <w:spacing w:before="0" w:after="0"/>
      <w:ind w:left="0" w:right="0" w:hanging="0"/>
    </w:pPr>
    <w:rPr/>
  </w:style>
  <w:style w:type="paragraph" w:styleId="ListBullet4">
    <w:name w:val="List Bullet 4"/>
    <w:basedOn w:val="Style33"/>
    <w:qFormat/>
    <w:pPr>
      <w:spacing w:before="0" w:after="0"/>
      <w:ind w:left="0" w:right="0" w:hanging="0"/>
    </w:pPr>
    <w:rPr/>
  </w:style>
  <w:style w:type="paragraph" w:styleId="12">
    <w:name w:val="Конец нумерованного списка 1"/>
    <w:basedOn w:val="Style33"/>
    <w:next w:val="ListBullet4"/>
    <w:qFormat/>
    <w:pPr>
      <w:spacing w:before="0" w:after="0"/>
      <w:ind w:left="0" w:right="0" w:hanging="0"/>
    </w:pPr>
    <w:rPr/>
  </w:style>
  <w:style w:type="paragraph" w:styleId="13">
    <w:name w:val="Продолжение нумерованного списка 1"/>
    <w:basedOn w:val="Style33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3"/>
    <w:next w:val="ListNumber2"/>
    <w:qFormat/>
    <w:pPr>
      <w:spacing w:before="0" w:after="0"/>
      <w:ind w:left="0" w:right="0" w:hanging="0"/>
    </w:pPr>
    <w:rPr/>
  </w:style>
  <w:style w:type="paragraph" w:styleId="ListNumber2">
    <w:name w:val="List Number 2"/>
    <w:basedOn w:val="Style33"/>
    <w:qFormat/>
    <w:pPr>
      <w:spacing w:before="0" w:after="0"/>
      <w:ind w:left="0" w:right="0" w:hanging="0"/>
    </w:pPr>
    <w:rPr/>
  </w:style>
  <w:style w:type="paragraph" w:styleId="22">
    <w:name w:val="Конец нумерованного списка 2"/>
    <w:basedOn w:val="Style33"/>
    <w:next w:val="ListNumber2"/>
    <w:qFormat/>
    <w:pPr>
      <w:spacing w:before="0" w:after="0"/>
      <w:ind w:left="0" w:right="0" w:hanging="0"/>
    </w:pPr>
    <w:rPr/>
  </w:style>
  <w:style w:type="paragraph" w:styleId="23">
    <w:name w:val="Продолжение нумерованного списка 2"/>
    <w:basedOn w:val="Style33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3"/>
    <w:next w:val="ListNumber3"/>
    <w:qFormat/>
    <w:pPr>
      <w:spacing w:before="0" w:after="0"/>
      <w:ind w:left="0" w:right="0" w:hanging="0"/>
    </w:pPr>
    <w:rPr/>
  </w:style>
  <w:style w:type="paragraph" w:styleId="ListNumber3">
    <w:name w:val="List Number 3"/>
    <w:basedOn w:val="Style33"/>
    <w:qFormat/>
    <w:pPr>
      <w:spacing w:before="0" w:after="0"/>
      <w:ind w:left="0" w:right="0" w:hanging="0"/>
    </w:pPr>
    <w:rPr/>
  </w:style>
  <w:style w:type="paragraph" w:styleId="32">
    <w:name w:val="Конец нумерованного списка 3"/>
    <w:basedOn w:val="Style33"/>
    <w:next w:val="ListNumber3"/>
    <w:qFormat/>
    <w:pPr>
      <w:spacing w:before="0" w:after="0"/>
      <w:ind w:left="0" w:right="0" w:hanging="0"/>
    </w:pPr>
    <w:rPr/>
  </w:style>
  <w:style w:type="paragraph" w:styleId="33">
    <w:name w:val="Продолжение нумерованного списка 3"/>
    <w:basedOn w:val="Style33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3"/>
    <w:next w:val="ListNumber4"/>
    <w:qFormat/>
    <w:pPr>
      <w:spacing w:before="0" w:after="0"/>
      <w:ind w:left="0" w:right="0" w:hanging="0"/>
    </w:pPr>
    <w:rPr/>
  </w:style>
  <w:style w:type="paragraph" w:styleId="ListNumber4">
    <w:name w:val="List Number 4"/>
    <w:basedOn w:val="Style33"/>
    <w:qFormat/>
    <w:pPr>
      <w:spacing w:before="0" w:after="0"/>
      <w:ind w:left="0" w:right="0" w:hanging="0"/>
    </w:pPr>
    <w:rPr/>
  </w:style>
  <w:style w:type="paragraph" w:styleId="42">
    <w:name w:val="Конец нумерованного списка 4"/>
    <w:basedOn w:val="Style33"/>
    <w:next w:val="ListNumber4"/>
    <w:qFormat/>
    <w:pPr>
      <w:spacing w:before="0" w:after="0"/>
      <w:ind w:left="0" w:right="0" w:hanging="0"/>
    </w:pPr>
    <w:rPr/>
  </w:style>
  <w:style w:type="paragraph" w:styleId="43">
    <w:name w:val="Продолжение нумерованного списка 4"/>
    <w:basedOn w:val="Style33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3"/>
    <w:next w:val="ListNumber5"/>
    <w:qFormat/>
    <w:pPr>
      <w:spacing w:before="0" w:after="0"/>
      <w:ind w:left="0" w:right="0" w:hanging="0"/>
    </w:pPr>
    <w:rPr/>
  </w:style>
  <w:style w:type="paragraph" w:styleId="ListNumber5">
    <w:name w:val="List Number 5"/>
    <w:basedOn w:val="Style33"/>
    <w:qFormat/>
    <w:pPr>
      <w:spacing w:before="0" w:after="0"/>
      <w:ind w:left="0" w:right="0" w:hanging="0"/>
    </w:pPr>
    <w:rPr/>
  </w:style>
  <w:style w:type="paragraph" w:styleId="52">
    <w:name w:val="Конец нумерованного списка 5"/>
    <w:basedOn w:val="Style33"/>
    <w:next w:val="ListNumber5"/>
    <w:qFormat/>
    <w:pPr>
      <w:spacing w:before="0" w:after="0"/>
      <w:ind w:left="0" w:right="0" w:hanging="0"/>
    </w:pPr>
    <w:rPr/>
  </w:style>
  <w:style w:type="paragraph" w:styleId="53">
    <w:name w:val="Продолжение нумерованного списка 5"/>
    <w:basedOn w:val="Style33"/>
    <w:qFormat/>
    <w:pPr>
      <w:spacing w:before="0" w:after="0"/>
      <w:ind w:left="0" w:right="0" w:hanging="0"/>
    </w:pPr>
    <w:rPr/>
  </w:style>
  <w:style w:type="paragraph" w:styleId="14">
    <w:name w:val="Начало маркированного списка 1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Bullet3">
    <w:name w:val="List Bullet 3"/>
    <w:basedOn w:val="Style33"/>
    <w:qFormat/>
    <w:pPr>
      <w:spacing w:before="0" w:after="0"/>
      <w:ind w:left="0" w:right="0" w:hanging="0"/>
    </w:pPr>
    <w:rPr/>
  </w:style>
  <w:style w:type="paragraph" w:styleId="15">
    <w:name w:val="Конец маркированного списка 1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Continue">
    <w:name w:val="List Continue"/>
    <w:basedOn w:val="Style33"/>
    <w:qFormat/>
    <w:pPr>
      <w:spacing w:before="0" w:after="0"/>
      <w:ind w:left="0" w:right="0" w:hanging="0"/>
    </w:pPr>
    <w:rPr/>
  </w:style>
  <w:style w:type="paragraph" w:styleId="24">
    <w:name w:val="Начало маркированного списка 2"/>
    <w:basedOn w:val="Style33"/>
    <w:next w:val="ListBullet3"/>
    <w:qFormat/>
    <w:pPr>
      <w:spacing w:before="0" w:after="0"/>
      <w:ind w:left="0" w:right="0" w:hanging="0"/>
    </w:pPr>
    <w:rPr/>
  </w:style>
  <w:style w:type="paragraph" w:styleId="25">
    <w:name w:val="Конец маркированного списка 2"/>
    <w:basedOn w:val="Style33"/>
    <w:next w:val="ListBullet3"/>
    <w:qFormat/>
    <w:pPr>
      <w:spacing w:before="0" w:after="0"/>
      <w:ind w:left="0" w:right="0" w:hanging="0"/>
    </w:pPr>
    <w:rPr/>
  </w:style>
  <w:style w:type="paragraph" w:styleId="ListContinue2">
    <w:name w:val="List Continue 2"/>
    <w:basedOn w:val="Style33"/>
    <w:qFormat/>
    <w:pPr>
      <w:spacing w:before="0" w:after="0"/>
      <w:ind w:left="0" w:right="0" w:hanging="0"/>
    </w:pPr>
    <w:rPr/>
  </w:style>
  <w:style w:type="paragraph" w:styleId="34">
    <w:name w:val="Начало маркированного списка 3"/>
    <w:basedOn w:val="Style33"/>
    <w:next w:val="ListBullet4"/>
    <w:qFormat/>
    <w:pPr>
      <w:spacing w:before="0" w:after="0"/>
      <w:ind w:left="0" w:right="0" w:hanging="0"/>
    </w:pPr>
    <w:rPr/>
  </w:style>
  <w:style w:type="paragraph" w:styleId="35">
    <w:name w:val="Конец маркированного списка 3"/>
    <w:basedOn w:val="Style33"/>
    <w:next w:val="ListBullet4"/>
    <w:qFormat/>
    <w:pPr>
      <w:spacing w:before="0" w:after="0"/>
      <w:ind w:left="0" w:right="0" w:hanging="0"/>
    </w:pPr>
    <w:rPr/>
  </w:style>
  <w:style w:type="paragraph" w:styleId="ListContinue3">
    <w:name w:val="List Continue 3"/>
    <w:basedOn w:val="Style33"/>
    <w:qFormat/>
    <w:pPr>
      <w:spacing w:before="0" w:after="0"/>
      <w:ind w:left="0" w:right="0" w:hanging="0"/>
    </w:pPr>
    <w:rPr/>
  </w:style>
  <w:style w:type="paragraph" w:styleId="44">
    <w:name w:val="Начало маркированного списка 4"/>
    <w:basedOn w:val="Style33"/>
    <w:next w:val="ListBullet5"/>
    <w:qFormat/>
    <w:pPr>
      <w:spacing w:before="0" w:after="0"/>
      <w:ind w:left="0" w:right="0" w:hanging="0"/>
    </w:pPr>
    <w:rPr/>
  </w:style>
  <w:style w:type="paragraph" w:styleId="ListBullet5">
    <w:name w:val="List Bullet 5"/>
    <w:basedOn w:val="Style33"/>
    <w:qFormat/>
    <w:pPr>
      <w:spacing w:before="0" w:after="0"/>
      <w:ind w:left="0" w:right="0" w:hanging="0"/>
    </w:pPr>
    <w:rPr/>
  </w:style>
  <w:style w:type="paragraph" w:styleId="45">
    <w:name w:val="Конец маркированного списка 4"/>
    <w:basedOn w:val="Style33"/>
    <w:next w:val="ListBullet5"/>
    <w:qFormat/>
    <w:pPr>
      <w:spacing w:before="0" w:after="0"/>
      <w:ind w:left="0" w:right="0" w:hanging="0"/>
    </w:pPr>
    <w:rPr/>
  </w:style>
  <w:style w:type="paragraph" w:styleId="ListContinue4">
    <w:name w:val="List Continue 4"/>
    <w:basedOn w:val="Style33"/>
    <w:qFormat/>
    <w:pPr>
      <w:spacing w:before="0" w:after="0"/>
      <w:ind w:left="0" w:right="0" w:hanging="0"/>
    </w:pPr>
    <w:rPr/>
  </w:style>
  <w:style w:type="paragraph" w:styleId="54">
    <w:name w:val="Начало маркированного списка 5"/>
    <w:basedOn w:val="Style33"/>
    <w:next w:val="ListNumber"/>
    <w:qFormat/>
    <w:pPr>
      <w:spacing w:before="0" w:after="0"/>
      <w:ind w:left="0" w:right="0" w:hanging="0"/>
    </w:pPr>
    <w:rPr/>
  </w:style>
  <w:style w:type="paragraph" w:styleId="ListNumber">
    <w:name w:val="List Number"/>
    <w:basedOn w:val="Style33"/>
    <w:qFormat/>
    <w:pPr>
      <w:spacing w:before="0" w:after="0"/>
      <w:ind w:left="0" w:right="0" w:hanging="0"/>
    </w:pPr>
    <w:rPr/>
  </w:style>
  <w:style w:type="paragraph" w:styleId="55">
    <w:name w:val="Конец маркированного списка 5"/>
    <w:basedOn w:val="Style33"/>
    <w:next w:val="ListNumber"/>
    <w:qFormat/>
    <w:pPr>
      <w:spacing w:before="0" w:after="0"/>
      <w:ind w:left="0" w:right="0" w:hanging="0"/>
    </w:pPr>
    <w:rPr/>
  </w:style>
  <w:style w:type="paragraph" w:styleId="ListContinue5">
    <w:name w:val="List Continue 5"/>
    <w:basedOn w:val="Style33"/>
    <w:qFormat/>
    <w:pPr>
      <w:spacing w:before="0" w:after="0"/>
      <w:ind w:left="0" w:right="0" w:hanging="0"/>
    </w:pPr>
    <w:rPr/>
  </w:style>
  <w:style w:type="paragraph" w:styleId="Style44">
    <w:name w:val="Index Heading"/>
    <w:basedOn w:val="Style31"/>
    <w:pPr>
      <w:ind w:left="0" w:right="0" w:hanging="0"/>
    </w:pPr>
    <w:rPr/>
  </w:style>
  <w:style w:type="paragraph" w:styleId="16">
    <w:name w:val="Index 1"/>
    <w:basedOn w:val="Style35"/>
    <w:pPr>
      <w:ind w:left="0" w:right="0" w:hanging="0"/>
    </w:pPr>
    <w:rPr/>
  </w:style>
  <w:style w:type="paragraph" w:styleId="26">
    <w:name w:val="Index 2"/>
    <w:basedOn w:val="Style35"/>
    <w:pPr>
      <w:ind w:left="0" w:right="0" w:hanging="0"/>
    </w:pPr>
    <w:rPr/>
  </w:style>
  <w:style w:type="paragraph" w:styleId="36">
    <w:name w:val="Index 3"/>
    <w:basedOn w:val="Style35"/>
    <w:pPr>
      <w:ind w:left="0" w:right="0" w:hanging="0"/>
    </w:pPr>
    <w:rPr/>
  </w:style>
  <w:style w:type="paragraph" w:styleId="Style45">
    <w:name w:val="Разделитель предметного указателя"/>
    <w:basedOn w:val="Style35"/>
    <w:qFormat/>
    <w:pPr>
      <w:ind w:left="0" w:right="0" w:hanging="0"/>
    </w:pPr>
    <w:rPr/>
  </w:style>
  <w:style w:type="paragraph" w:styleId="TOAHeading">
    <w:name w:val="TOA Heading"/>
    <w:basedOn w:val="Style31"/>
    <w:next w:val="17"/>
    <w:qFormat/>
    <w:pPr>
      <w:ind w:left="0" w:right="0" w:hanging="0"/>
    </w:pPr>
    <w:rPr/>
  </w:style>
  <w:style w:type="paragraph" w:styleId="17">
    <w:name w:val="TOC 1"/>
    <w:basedOn w:val="Style35"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27">
    <w:name w:val="TOC 2"/>
    <w:basedOn w:val="Style35"/>
    <w:pPr>
      <w:tabs>
        <w:tab w:val="clear" w:pos="720"/>
        <w:tab w:val="right" w:pos="9355" w:leader="dot"/>
      </w:tabs>
      <w:ind w:left="0" w:right="0" w:hanging="0"/>
    </w:pPr>
    <w:rPr/>
  </w:style>
  <w:style w:type="paragraph" w:styleId="37">
    <w:name w:val="TOC 3"/>
    <w:basedOn w:val="Style35"/>
    <w:pPr>
      <w:tabs>
        <w:tab w:val="clear" w:pos="720"/>
        <w:tab w:val="right" w:pos="9072" w:leader="dot"/>
      </w:tabs>
      <w:ind w:left="0" w:right="0" w:hanging="0"/>
    </w:pPr>
    <w:rPr/>
  </w:style>
  <w:style w:type="paragraph" w:styleId="46">
    <w:name w:val="TOC 4"/>
    <w:basedOn w:val="Style35"/>
    <w:pPr>
      <w:tabs>
        <w:tab w:val="clear" w:pos="720"/>
        <w:tab w:val="right" w:pos="8789" w:leader="dot"/>
      </w:tabs>
      <w:ind w:left="0" w:right="0" w:hanging="0"/>
    </w:pPr>
    <w:rPr/>
  </w:style>
  <w:style w:type="paragraph" w:styleId="56">
    <w:name w:val="TOC 5"/>
    <w:basedOn w:val="Style35"/>
    <w:pPr>
      <w:tabs>
        <w:tab w:val="clear" w:pos="720"/>
        <w:tab w:val="right" w:pos="8506" w:leader="dot"/>
      </w:tabs>
      <w:ind w:left="0" w:right="0" w:hanging="0"/>
    </w:pPr>
    <w:rPr/>
  </w:style>
  <w:style w:type="paragraph" w:styleId="Style46">
    <w:name w:val="Заголовок указателей пользователя"/>
    <w:basedOn w:val="Style31"/>
    <w:qFormat/>
    <w:pPr/>
    <w:rPr/>
  </w:style>
  <w:style w:type="paragraph" w:styleId="18">
    <w:name w:val="Указатель пользователя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28">
    <w:name w:val="Указатель пользователя 2"/>
    <w:basedOn w:val="Style35"/>
    <w:qFormat/>
    <w:pPr>
      <w:tabs>
        <w:tab w:val="clear" w:pos="720"/>
        <w:tab w:val="right" w:pos="9355" w:leader="dot"/>
      </w:tabs>
      <w:ind w:left="0" w:right="0" w:hanging="0"/>
    </w:pPr>
    <w:rPr/>
  </w:style>
  <w:style w:type="paragraph" w:styleId="38">
    <w:name w:val="Указатель пользователя 3"/>
    <w:basedOn w:val="Style35"/>
    <w:qFormat/>
    <w:pPr>
      <w:tabs>
        <w:tab w:val="clear" w:pos="720"/>
        <w:tab w:val="right" w:pos="9072" w:leader="dot"/>
      </w:tabs>
      <w:ind w:left="0" w:right="0" w:hanging="0"/>
    </w:pPr>
    <w:rPr/>
  </w:style>
  <w:style w:type="paragraph" w:styleId="47">
    <w:name w:val="Указатель пользователя 4"/>
    <w:basedOn w:val="Style35"/>
    <w:qFormat/>
    <w:pPr>
      <w:tabs>
        <w:tab w:val="clear" w:pos="720"/>
        <w:tab w:val="right" w:pos="8789" w:leader="dot"/>
      </w:tabs>
      <w:ind w:left="0" w:right="0" w:hanging="0"/>
    </w:pPr>
    <w:rPr/>
  </w:style>
  <w:style w:type="paragraph" w:styleId="57">
    <w:name w:val="Указатель пользователя 5"/>
    <w:basedOn w:val="Style35"/>
    <w:qFormat/>
    <w:pPr>
      <w:tabs>
        <w:tab w:val="clear" w:pos="720"/>
        <w:tab w:val="right" w:pos="8506" w:leader="dot"/>
      </w:tabs>
      <w:ind w:left="0" w:right="0" w:hanging="0"/>
    </w:pPr>
    <w:rPr/>
  </w:style>
  <w:style w:type="paragraph" w:styleId="61">
    <w:name w:val="TOC 6"/>
    <w:basedOn w:val="Style35"/>
    <w:pPr>
      <w:tabs>
        <w:tab w:val="clear" w:pos="720"/>
        <w:tab w:val="right" w:pos="8223" w:leader="dot"/>
      </w:tabs>
      <w:ind w:left="0" w:right="0" w:hanging="0"/>
    </w:pPr>
    <w:rPr/>
  </w:style>
  <w:style w:type="paragraph" w:styleId="71">
    <w:name w:val="TOC 7"/>
    <w:basedOn w:val="Style35"/>
    <w:pPr>
      <w:tabs>
        <w:tab w:val="clear" w:pos="720"/>
        <w:tab w:val="right" w:pos="7940" w:leader="dot"/>
      </w:tabs>
      <w:ind w:left="0" w:right="0" w:hanging="0"/>
    </w:pPr>
    <w:rPr/>
  </w:style>
  <w:style w:type="paragraph" w:styleId="81">
    <w:name w:val="TOC 8"/>
    <w:basedOn w:val="Style35"/>
    <w:pPr>
      <w:tabs>
        <w:tab w:val="clear" w:pos="720"/>
        <w:tab w:val="right" w:pos="7657" w:leader="dot"/>
      </w:tabs>
      <w:ind w:left="0" w:right="0" w:hanging="0"/>
    </w:pPr>
    <w:rPr/>
  </w:style>
  <w:style w:type="paragraph" w:styleId="91">
    <w:name w:val="TOC 9"/>
    <w:basedOn w:val="Style35"/>
    <w:pPr>
      <w:tabs>
        <w:tab w:val="clear" w:pos="720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5"/>
    <w:qFormat/>
    <w:pPr>
      <w:tabs>
        <w:tab w:val="clear" w:pos="720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Style47">
    <w:name w:val="Заголовок списка объектов"/>
    <w:basedOn w:val="Style31"/>
    <w:qFormat/>
    <w:pPr>
      <w:ind w:left="0" w:right="0" w:hanging="0"/>
    </w:pPr>
    <w:rPr/>
  </w:style>
  <w:style w:type="paragraph" w:styleId="19">
    <w:name w:val="Список объектов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Style48">
    <w:name w:val="Заголовок списка таблиц"/>
    <w:basedOn w:val="Style31"/>
    <w:qFormat/>
    <w:pPr>
      <w:ind w:left="0" w:right="0" w:hanging="0"/>
    </w:pPr>
    <w:rPr/>
  </w:style>
  <w:style w:type="paragraph" w:styleId="110">
    <w:name w:val="Список таблиц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TableofAuthorities">
    <w:name w:val="Table of Authorities"/>
    <w:basedOn w:val="Style31"/>
    <w:qFormat/>
    <w:pPr>
      <w:ind w:left="0" w:right="0" w:hanging="0"/>
    </w:pPr>
    <w:rPr/>
  </w:style>
  <w:style w:type="paragraph" w:styleId="111">
    <w:name w:val="Библиография 1"/>
    <w:basedOn w:val="Style35"/>
    <w:qFormat/>
    <w:pPr>
      <w:tabs>
        <w:tab w:val="clear" w:pos="720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20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20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20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20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20"/>
        <w:tab w:val="right" w:pos="7091" w:leader="dot"/>
      </w:tabs>
      <w:ind w:left="0" w:right="0" w:hanging="0"/>
    </w:pPr>
    <w:rPr/>
  </w:style>
  <w:style w:type="paragraph" w:styleId="Style49">
    <w:name w:val="Верхний и нижний колонтитулы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50">
    <w:name w:val="Header"/>
    <w:basedOn w:val="Normal"/>
    <w:pPr>
      <w:tabs>
        <w:tab w:val="clear" w:pos="720"/>
        <w:tab w:val="center" w:pos="4819" w:leader="none"/>
        <w:tab w:val="right" w:pos="9638" w:leader="none"/>
      </w:tabs>
      <w:jc w:val="center"/>
    </w:pPr>
    <w:rPr/>
  </w:style>
  <w:style w:type="paragraph" w:styleId="Style51">
    <w:name w:val="Верхний колонтитул сле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left"/>
    </w:pPr>
    <w:rPr/>
  </w:style>
  <w:style w:type="paragraph" w:styleId="Style52">
    <w:name w:val="Верхний колонтитул спра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right"/>
    </w:pPr>
    <w:rPr/>
  </w:style>
  <w:style w:type="paragraph" w:styleId="Style53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Нижний колонтитул сле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left"/>
    </w:pPr>
    <w:rPr/>
  </w:style>
  <w:style w:type="paragraph" w:styleId="Style55">
    <w:name w:val="Нижний колонтитул справа"/>
    <w:basedOn w:val="Normal"/>
    <w:qFormat/>
    <w:pPr>
      <w:tabs>
        <w:tab w:val="clear" w:pos="720"/>
        <w:tab w:val="center" w:pos="4819" w:leader="none"/>
        <w:tab w:val="right" w:pos="9638" w:leader="none"/>
      </w:tabs>
      <w:jc w:val="right"/>
    </w:pPr>
    <w:rPr/>
  </w:style>
  <w:style w:type="paragraph" w:styleId="Style56">
    <w:name w:val="Содержимое таблицы"/>
    <w:basedOn w:val="Normal"/>
    <w:qFormat/>
    <w:pPr/>
    <w:rPr/>
  </w:style>
  <w:style w:type="paragraph" w:styleId="Style57">
    <w:name w:val="Заголовок таблицы"/>
    <w:basedOn w:val="Style56"/>
    <w:qFormat/>
    <w:pPr>
      <w:jc w:val="center"/>
    </w:pPr>
    <w:rPr>
      <w:b/>
    </w:rPr>
  </w:style>
  <w:style w:type="paragraph" w:styleId="Style58">
    <w:name w:val="Иллюстрация"/>
    <w:basedOn w:val="Style34"/>
    <w:qFormat/>
    <w:pPr/>
    <w:rPr/>
  </w:style>
  <w:style w:type="paragraph" w:styleId="Style59">
    <w:name w:val="Таблица"/>
    <w:basedOn w:val="Style34"/>
    <w:qFormat/>
    <w:pPr/>
    <w:rPr/>
  </w:style>
  <w:style w:type="paragraph" w:styleId="Style60">
    <w:name w:val="Текст"/>
    <w:basedOn w:val="Style34"/>
    <w:qFormat/>
    <w:pPr/>
    <w:rPr/>
  </w:style>
  <w:style w:type="paragraph" w:styleId="Style61">
    <w:name w:val="Содержимое врезки"/>
    <w:basedOn w:val="Normal"/>
    <w:qFormat/>
    <w:pPr/>
    <w:rPr/>
  </w:style>
  <w:style w:type="paragraph" w:styleId="Style62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3">
    <w:name w:val="Envelope Address"/>
    <w:basedOn w:val="Normal"/>
    <w:pPr>
      <w:spacing w:before="0" w:after="0"/>
    </w:pPr>
    <w:rPr/>
  </w:style>
  <w:style w:type="paragraph" w:styleId="Style64">
    <w:name w:val="Envelope Return"/>
    <w:basedOn w:val="Normal"/>
    <w:pPr>
      <w:spacing w:before="0" w:after="0"/>
    </w:pPr>
    <w:rPr/>
  </w:style>
  <w:style w:type="paragraph" w:styleId="Style65">
    <w:name w:val="Endnote Text"/>
    <w:basedOn w:val="Normal"/>
    <w:pPr>
      <w:ind w:left="0" w:right="0" w:hanging="0"/>
    </w:pPr>
    <w:rPr>
      <w:sz w:val="28"/>
      <w:szCs w:val="24"/>
    </w:rPr>
  </w:style>
  <w:style w:type="paragraph" w:styleId="TableofFigures">
    <w:name w:val="Table of Figures"/>
    <w:basedOn w:val="Style34"/>
    <w:qFormat/>
    <w:pPr/>
    <w:rPr/>
  </w:style>
  <w:style w:type="paragraph" w:styleId="Style66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67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68">
    <w:name w:val="Содержимое списка"/>
    <w:basedOn w:val="Normal"/>
    <w:qFormat/>
    <w:pPr>
      <w:ind w:left="0" w:right="0" w:hanging="0"/>
    </w:pPr>
    <w:rPr/>
  </w:style>
  <w:style w:type="paragraph" w:styleId="Style69">
    <w:name w:val="Заголовок списка"/>
    <w:basedOn w:val="Normal"/>
    <w:next w:val="Style68"/>
    <w:qFormat/>
    <w:pPr>
      <w:ind w:left="0" w:right="0" w:hanging="0"/>
    </w:pPr>
    <w:rPr/>
  </w:style>
  <w:style w:type="paragraph" w:styleId="Style70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1">
    <w:name w:val="Исполнитель документа"/>
    <w:basedOn w:val="Normal"/>
    <w:qFormat/>
    <w:pPr>
      <w:jc w:val="left"/>
    </w:pPr>
    <w:rPr>
      <w:sz w:val="24"/>
    </w:rPr>
  </w:style>
  <w:style w:type="paragraph" w:styleId="Style72">
    <w:name w:val="Заголовок списка иллюстраций"/>
    <w:basedOn w:val="Style31"/>
    <w:qFormat/>
    <w:pPr>
      <w:suppressLineNumbers/>
      <w:ind w:left="0" w:right="0" w:hanging="0"/>
      <w:jc w:val="center"/>
    </w:pPr>
    <w:rPr/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jc w:val="left"/>
    </w:pPr>
    <w:rPr>
      <w:rFonts w:ascii="Liberation Serif" w:hAnsi="Liberation Serif" w:eastAsia="Source Han Sans CN Regular" w:cs="Lohit Devanagari"/>
      <w:color w:val="auto"/>
      <w:kern w:val="2"/>
      <w:sz w:val="24"/>
      <w:szCs w:val="24"/>
      <w:lang w:val="ru-RU" w:eastAsia="ru-RU" w:bidi="ru-RU"/>
    </w:rPr>
  </w:style>
  <w:style w:type="paragraph" w:styleId="NormalWeb">
    <w:name w:val="Normal (Web)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3">
    <w:name w:val="Маркер •"/>
    <w:qFormat/>
  </w:style>
  <w:style w:type="numbering" w:styleId="Style74">
    <w:name w:val="Маркер –"/>
    <w:qFormat/>
  </w:style>
  <w:style w:type="numbering" w:styleId="Style75">
    <w:name w:val="Маркер "/>
    <w:qFormat/>
  </w:style>
  <w:style w:type="numbering" w:styleId="Style76">
    <w:name w:val="Маркер "/>
    <w:qFormat/>
  </w:style>
  <w:style w:type="numbering" w:styleId="Style77">
    <w:name w:val="Маркер "/>
    <w:qFormat/>
  </w:style>
  <w:style w:type="numbering" w:styleId="112">
    <w:name w:val="Нумерованный 1)"/>
    <w:qFormat/>
  </w:style>
  <w:style w:type="numbering" w:styleId="Style78">
    <w:name w:val="Нумерованный а)"/>
    <w:qFormat/>
  </w:style>
  <w:style w:type="numbering" w:styleId="Style79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pt-online.org/900212?ysclid=ltpvvda2na58310008" TargetMode="External"/><Relationship Id="rId3" Type="http://schemas.openxmlformats.org/officeDocument/2006/relationships/hyperlink" Target="" TargetMode="External"/><Relationship Id="rId4" Type="http://schemas.openxmlformats.org/officeDocument/2006/relationships/hyperlink" Target="https://youtu.be/S88d88nVvHg" TargetMode="External"/><Relationship Id="rId5" Type="http://schemas.openxmlformats.org/officeDocument/2006/relationships/hyperlink" Target="" TargetMode="External"/><Relationship Id="rId6" Type="http://schemas.openxmlformats.org/officeDocument/2006/relationships/hyperlink" Target="https://www.youtube.com/watch?v=1LSJALeLh2A" TargetMode="External"/><Relationship Id="rId7" Type="http://schemas.openxmlformats.org/officeDocument/2006/relationships/hyperlink" Target="" TargetMode="External"/><Relationship Id="rId8" Type="http://schemas.openxmlformats.org/officeDocument/2006/relationships/hyperlink" Target="https://www.youtube.com/watch?v=hyBgjqsuZcM" TargetMode="External"/><Relationship Id="rId9" Type="http://schemas.openxmlformats.org/officeDocument/2006/relationships/hyperlink" Target="" TargetMode="External"/><Relationship Id="rId10" Type="http://schemas.openxmlformats.org/officeDocument/2006/relationships/hyperlink" Target="https://tepka.ru/OBZh_8/27.html" TargetMode="External"/><Relationship Id="rId11" Type="http://schemas.openxmlformats.org/officeDocument/2006/relationships/hyperlink" Target="" TargetMode="External"/><Relationship Id="rId12" Type="http://schemas.openxmlformats.org/officeDocument/2006/relationships/hyperlink" Target="https://ya.ru/video/preview/5002982954874807441" TargetMode="External"/><Relationship Id="rId13" Type="http://schemas.openxmlformats.org/officeDocument/2006/relationships/hyperlink" Target="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331</TotalTime>
  <Application>LibreOffice/6.4.7.2$Linux_X86_64 LibreOffice_project/40$Build-2</Application>
  <Pages>4</Pages>
  <Words>271</Words>
  <Characters>1864</Characters>
  <CharactersWithSpaces>2131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2024-03-14T07:46:29Z</dcterms:created>
  <dc:creator/>
  <dc:description/>
  <dc:language>ru-RU</dc:language>
  <cp:lastModifiedBy/>
  <dcterms:modified xsi:type="dcterms:W3CDTF">2024-03-14T15:13:10Z</dcterms:modified>
  <cp:revision>16</cp:revision>
  <dc:subject/>
  <dc:title>Default</dc:title>
</cp:coreProperties>
</file>