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  </w:t>
      </w:r>
      <w:r>
        <w:rPr/>
        <w:t>На 18 Декабря  2023 г (понедельник)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7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"/>
        <w:gridCol w:w="7709"/>
      </w:tblGrid>
      <w:tr>
        <w:trPr>
          <w:trHeight w:val="288" w:hRule="atLeast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9А, 9Б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рус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/>
              <w:t xml:space="preserve">посмотреть видеоурок:  </w:t>
            </w:r>
            <w:hyperlink r:id="rId2">
              <w:r>
                <w:rPr>
                  <w:rFonts w:eastAsia="" w:cs="" w:cstheme="minorBidi" w:eastAsiaTheme="minorHAnsi"/>
                  <w:lang w:eastAsia="en-US"/>
                </w:rPr>
                <w:t>https://www.youtube.com/watch?v=DpXgmUMkSlA</w:t>
              </w:r>
            </w:hyperlink>
            <w:r>
              <w:rPr>
                <w:rFonts w:eastAsia="" w:cs="" w:cstheme="minorBidi" w:eastAsiaTheme="minorHAnsi"/>
                <w:lang w:eastAsia="en-US"/>
              </w:rPr>
              <w:t xml:space="preserve">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Fonts w:eastAsia="" w:cs="" w:cstheme="minorBidi" w:eastAsiaTheme="minorHAnsi"/>
                <w:lang w:eastAsia="en-US"/>
              </w:rPr>
              <w:t>1) упр. 215п</w:t>
            </w:r>
          </w:p>
          <w:p>
            <w:pPr>
              <w:pStyle w:val="NormalWeb"/>
              <w:shd w:val="clear" w:color="auto" w:fill="FFFFFF"/>
              <w:tabs>
                <w:tab w:val="clear" w:pos="720"/>
              </w:tabs>
              <w:bidi w:val="0"/>
              <w:spacing w:beforeAutospacing="0" w:before="0" w:afterAutospacing="0" w:after="0"/>
              <w:jc w:val="left"/>
              <w:rPr>
                <w:rFonts w:eastAsia="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" w:cs="" w:cstheme="minorBidi" w:eastAsiaTheme="minorHAnsi"/>
                <w:lang w:eastAsia="en-US"/>
              </w:rPr>
              <w:t xml:space="preserve">2) задания по повторению орфографии в беседе класса 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инфор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b/>
              </w:rPr>
              <w:t xml:space="preserve"> </w:t>
            </w:r>
            <w:r>
              <w:rPr/>
              <w:t>Учебник параграф 3.1 «Обработка числовой информации в Электронных таблицах»</w:t>
            </w:r>
          </w:p>
          <w:p>
            <w:pPr>
              <w:pStyle w:val="Normal"/>
              <w:jc w:val="left"/>
              <w:rPr/>
            </w:pPr>
            <w:r>
              <w:rPr/>
              <w:t>Составить план параграфа, выписать определения(письменно в тетрадь) вопрос №2,3(устно)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Посмотреть видео урок: </w:t>
            </w:r>
            <w:hyperlink r:id="rId3">
              <w:r>
                <w:rPr/>
                <w:t>https://youtu.be/b-DCT72yHXE</w:t>
              </w:r>
            </w:hyperlink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геог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1. Прочитать в учебнике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 Устно ответить на вопросы в конце параграфа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2. Просмотреть материалы по теме урока на электронной платформе </w:t>
            </w:r>
            <w:hyperlink r:id="rId4">
              <w:r>
                <w:rPr/>
                <w:t>https://www.youtube.com/watch?v=odzefdWB9jk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 Работать с картами атласа, изучая размещение основных географических объектов региона.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 Выполнить задания в РЕШУ ОГЭ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Материал для выполнения  заданий на сайте РЕШУ ОГЭ  по ссылке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https://geo-oge.sdamgia.ru/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Зарегистрироваться в разделе Школа нажать кнопку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 Записаться на курс" и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задания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курса 25213.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Вариант № 2503255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алгебр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ind w:firstLine="709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Тема: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shd w:fill="FFFFFF" w:val="clear"/>
              </w:rPr>
              <w:t>Решение задач с помощью  систем равнений второй степени</w:t>
            </w:r>
          </w:p>
          <w:p>
            <w:pPr>
              <w:pStyle w:val="NoSpacing"/>
              <w:ind w:firstLine="709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Посмотрите видеоурок пройдя по ссылке   </w:t>
            </w:r>
            <w:hyperlink r:id="rId5">
              <w:r>
                <w:rPr/>
                <w:t>https://www.youtube.com/watch?v=-1GluXzLWvM</w:t>
              </w:r>
            </w:hyperlink>
            <w:r>
              <w:rPr/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 xml:space="preserve">либо прочитайте пункт 20 на странице 122 –123 учебника 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Для закрепления изученного выполните следующие  задания из учебника №455,457</w:t>
            </w:r>
          </w:p>
          <w:p>
            <w:pPr>
              <w:pStyle w:val="NoSpacing"/>
              <w:tabs>
                <w:tab w:val="clear" w:pos="720"/>
              </w:tabs>
              <w:bidi w:val="0"/>
              <w:ind w:left="64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Эвакуация населения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https://tepka.ru/OBZh_9/17.html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color w:val="000000"/>
                <w:shd w:fill="FFFFFF" w:val="clear"/>
                <w:lang w:eastAsia="en-US"/>
              </w:rPr>
              <w:t xml:space="preserve"> </w:t>
            </w:r>
            <w:r>
              <w:rPr>
                <w:rStyle w:val="C0"/>
                <w:color w:val="000000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1.В чем заключается сущность в проведении эвакуации населения из зон чрезвычайных ситуаций?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2.Какая существует классификация эвакуации населения?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3.Что представляет собой экстренная эвакуация населения?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4.С какой целью проводится рассредоточение персонала объектов экономики из категорированных городов?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5.Какие заблаговременные мероприятия может включать подготовка человека к эвакуации в личном плане?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анг.яз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«Печать: книги, журналы, газеты» Причастие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84, упр. 9 (письменно)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https://infourok.ru/prezentaciya-po-teme-prichastie-e-i-e-3882631.html</w:t>
              </w:r>
            </w:hyperlink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род.р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/>
              <w:t xml:space="preserve">посмотреть видеоурок по теме «Грамматические нормы рус.языка»: </w:t>
            </w:r>
            <w:hyperlink r:id="rId8">
              <w:r>
                <w:rPr>
                  <w:rFonts w:eastAsia="" w:cs="" w:cstheme="minorBidi" w:eastAsiaTheme="minorHAnsi"/>
                  <w:lang w:eastAsia="en-US"/>
                </w:rPr>
                <w:t>https://www.youtube.com/watch?v=5Aam849tHj4&amp;t=431s</w:t>
              </w:r>
            </w:hyperlink>
            <w:r>
              <w:rPr>
                <w:rFonts w:eastAsia="" w:cs="" w:cstheme="minorBidi" w:eastAsiaTheme="minorHAnsi"/>
                <w:lang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</w:rPr>
              <w:t>Записать предложения по заданию: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Раскройте скобки и запишите слово 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яблоко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в соответствующей форме, соблюдая нормы современного русского литературного языка.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Хороший урожай (яблоко) порадовал и фермеров, и торговцев.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Раскройте скобки и запишите слово 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лечь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в соответствующей форме, соблюдая нормы современного русского литературного языка.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Мама, ты нездорова, (лечь) в постель и поспи немного.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Раскройте скобки и запишите слово 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шампунь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в соответствующей форме, соблюдая нормы современного русского литературного языка.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Аромат (шампунь) с запахом лаванды разлетелся по всей комнате.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Раскройте скобки и запишите слово 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длинный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в соответствующей форме, соблюдая нормы современного русского литературного языка.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Путь к гостинице оказался (длинный), чем мы предполагали.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Раскройте скобки и запишите слово 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триста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в соответствующей форме, соблюдая нормы современного русского литературного языка.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В этом году по льготной цене было продано около (триста) путёвок.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Раскройте скобки и запишите слово 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в соответствующей форме, соблюдая нормы современного русского литературного языка.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Печально было глядеть на (они) тщетные попытки что-либо исправить.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Раскройте скобки и запишите слово 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тюль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в соответствующей форме, соблюдая нормы современного русского литературного языка.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Завесить окна (тюль) вместо тяжёлых штор оказалось отличной идей, комната тут же преобразилась.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/>
              <w:t>Разговоры о важном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hyperlink r:id="rId9">
              <w:r>
                <w:rPr/>
                <w:t>https://razgovor.edsoo.ru/video/3530/</w:t>
              </w:r>
            </w:hyperlink>
            <w:hyperlink r:id="rId10">
              <w:r>
                <w:rPr/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pXgmUMkSlA" TargetMode="External"/><Relationship Id="rId3" Type="http://schemas.openxmlformats.org/officeDocument/2006/relationships/hyperlink" Target="https://youtu.be/b-DCT72yHXE" TargetMode="External"/><Relationship Id="rId4" Type="http://schemas.openxmlformats.org/officeDocument/2006/relationships/hyperlink" Target="https://www.youtube.com/watch?v=odzefdWB9jk" TargetMode="External"/><Relationship Id="rId5" Type="http://schemas.openxmlformats.org/officeDocument/2006/relationships/hyperlink" Target="https://www.youtube.com/watch?v=-1GluXzLWvM" TargetMode="External"/><Relationship Id="rId6" Type="http://schemas.openxmlformats.org/officeDocument/2006/relationships/hyperlink" Target="https://tepka.ru/OBZh_9/17.html" TargetMode="External"/><Relationship Id="rId7" Type="http://schemas.openxmlformats.org/officeDocument/2006/relationships/hyperlink" Target="https://infourok.ru/prezentaciya-po-teme-prichastie-e-i-e-3882631.html" TargetMode="External"/><Relationship Id="rId8" Type="http://schemas.openxmlformats.org/officeDocument/2006/relationships/hyperlink" Target="https://www.youtube.com/watch?v=5Aam849tHj4&amp;t=431s" TargetMode="External"/><Relationship Id="rId9" Type="http://schemas.openxmlformats.org/officeDocument/2006/relationships/hyperlink" Target="https://razgovor.edsoo.ru/video/3530/" TargetMode="External"/><Relationship Id="rId10" Type="http://schemas.openxmlformats.org/officeDocument/2006/relationships/hyperlink" Target="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LibreOffice/6.4.7.2$Linux_X86_64 LibreOffice_project/40$Build-2</Application>
  <Pages>2</Pages>
  <Words>444</Words>
  <Characters>3200</Characters>
  <CharactersWithSpaces>3613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2023-12-18T07:44:24Z</dcterms:created>
  <dc:creator/>
  <dc:description/>
  <dc:language>ru-RU</dc:language>
  <cp:lastModifiedBy/>
  <dcterms:modified xsi:type="dcterms:W3CDTF">2023-12-18T08:58:31Z</dcterms:modified>
  <cp:revision>14</cp:revision>
  <dc:subject/>
  <dc:title>Default</dc:title>
</cp:coreProperties>
</file>