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media/image1.gif" ContentType="image/gif"/>
  <Override PartName="/word/media/image2.png" ContentType="image/png"/>
  <Override PartName="/word/settings.xml" ContentType="application/vnd.openxmlformats-officedocument.wordprocessingml.settings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oter1.xml" ContentType="application/vnd.openxmlformats-officedocument.wordprocessingml.footer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BodyTextIndent"/>
        <w:bidi w:val="0"/>
        <w:rPr/>
      </w:pPr>
      <w:r>
        <w:rPr/>
        <w:t>6Б класс на 15 сентября 2023 год</w:t>
      </w:r>
    </w:p>
    <w:p>
      <w:pPr>
        <w:pStyle w:val="BodyTextIndent"/>
        <w:bidi w:val="0"/>
        <w:rPr/>
      </w:pPr>
      <w:r>
        <w:rPr/>
      </w:r>
    </w:p>
    <w:p>
      <w:pPr>
        <w:pStyle w:val="BodyTextIndent"/>
        <w:bidi w:val="0"/>
        <w:rPr/>
      </w:pPr>
      <w:r>
        <w:rPr/>
      </w:r>
    </w:p>
    <w:tbl>
      <w:tblPr>
        <w:tblW w:w="8214" w:type="dxa"/>
        <w:jc w:val="left"/>
        <w:tblInd w:w="-5" w:type="dxa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752"/>
        <w:gridCol w:w="6461"/>
      </w:tblGrid>
      <w:tr>
        <w:trPr>
          <w:trHeight w:val="288" w:hRule="atLeast"/>
        </w:trPr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jc w:val="center"/>
              <w:rPr/>
            </w:pPr>
            <w:r>
              <w:rPr>
                <w:b/>
              </w:rPr>
              <w:t>6Б</w:t>
            </w:r>
          </w:p>
        </w:tc>
        <w:tc>
          <w:tcPr>
            <w:tcW w:w="6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jc w:val="center"/>
              <w:rPr/>
            </w:pPr>
            <w:r>
              <w:rPr/>
            </w:r>
          </w:p>
        </w:tc>
      </w:tr>
      <w:tr>
        <w:trPr>
          <w:trHeight w:val="1135" w:hRule="atLeast"/>
        </w:trPr>
        <w:tc>
          <w:tcPr>
            <w:tcW w:w="17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jc w:val="center"/>
              <w:rPr/>
            </w:pPr>
            <w:r>
              <w:rPr>
                <w:b/>
                <w:i/>
              </w:rPr>
              <w:t>литер</w:t>
            </w:r>
          </w:p>
        </w:tc>
        <w:tc>
          <w:tcPr>
            <w:tcW w:w="6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jc w:val="left"/>
              <w:rPr/>
            </w:pPr>
            <w:r>
              <w:rPr/>
              <w:t xml:space="preserve">Видео  </w:t>
            </w:r>
            <w:hyperlink r:id="rId2">
              <w:r>
                <w:rPr/>
                <w:t>https://www.youtube.com/watch?v=VGuh8-kBBSs</w:t>
              </w:r>
            </w:hyperlink>
            <w:r>
              <w:rPr/>
              <w:t xml:space="preserve"> </w:t>
            </w:r>
          </w:p>
          <w:p>
            <w:pPr>
              <w:pStyle w:val="Normal"/>
              <w:tabs>
                <w:tab w:val="clear" w:pos="720"/>
              </w:tabs>
              <w:bidi w:val="0"/>
              <w:spacing w:lineRule="auto" w:line="240"/>
              <w:ind w:left="0" w:right="0" w:firstLine="1701"/>
              <w:jc w:val="left"/>
              <w:rPr/>
            </w:pPr>
            <w:r>
              <w:rPr/>
              <w:t>.Стр.</w:t>
            </w:r>
            <w:bookmarkStart w:id="0" w:name="_GoBack"/>
            <w:bookmarkEnd w:id="0"/>
            <w:r>
              <w:rPr/>
              <w:t xml:space="preserve"> 27-28 читать( письменно план биографии)</w:t>
            </w:r>
          </w:p>
        </w:tc>
      </w:tr>
      <w:tr>
        <w:trPr>
          <w:trHeight w:val="1135" w:hRule="atLeast"/>
        </w:trPr>
        <w:tc>
          <w:tcPr>
            <w:tcW w:w="17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/>
              <w:t>краев</w:t>
            </w:r>
          </w:p>
        </w:tc>
        <w:tc>
          <w:tcPr>
            <w:tcW w:w="6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  <w:tab w:val="left" w:pos="600" w:leader="none"/>
                <w:tab w:val="left" w:pos="9000" w:leader="none"/>
              </w:tabs>
              <w:jc w:val="center"/>
              <w:rPr>
                <w:rFonts w:ascii="Times New Roman" w:hAnsi="Times New Roman" w:cs="Times New Roman"/>
                <w:kern w:val="2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kern w:val="2"/>
                <w:sz w:val="28"/>
                <w:szCs w:val="28"/>
              </w:rPr>
              <w:t xml:space="preserve">Тема урока: «Административно-территориальное </w:t>
            </w:r>
          </w:p>
          <w:p>
            <w:pPr>
              <w:pStyle w:val="Normal"/>
              <w:tabs>
                <w:tab w:val="clear" w:pos="720"/>
                <w:tab w:val="left" w:pos="600" w:leader="none"/>
                <w:tab w:val="left" w:pos="9000" w:leader="none"/>
              </w:tabs>
              <w:bidi w:val="0"/>
              <w:jc w:val="center"/>
              <w:rPr/>
            </w:pPr>
            <w:r>
              <w:rPr>
                <w:rFonts w:cs="Times New Roman" w:ascii="Times New Roman" w:hAnsi="Times New Roman"/>
                <w:kern w:val="2"/>
                <w:sz w:val="28"/>
                <w:szCs w:val="28"/>
              </w:rPr>
              <w:t>деление Щучанского района».</w:t>
            </w:r>
          </w:p>
          <w:p>
            <w:pPr>
              <w:pStyle w:val="Normal"/>
              <w:tabs>
                <w:tab w:val="clear" w:pos="720"/>
                <w:tab w:val="left" w:pos="600" w:leader="none"/>
                <w:tab w:val="left" w:pos="9000" w:leader="none"/>
              </w:tabs>
              <w:bidi w:val="0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pacing w:val="3"/>
                <w:kern w:val="2"/>
                <w:sz w:val="28"/>
                <w:szCs w:val="28"/>
              </w:rPr>
              <w:t xml:space="preserve">1.Прочитайте урок 3 в пособие, запомните информацию, не забудьте поработать с иллюстрациями, которые представлены в пособие </w:t>
            </w:r>
            <w:r>
              <w:rPr>
                <w:rFonts w:cs="Times New Roman" w:ascii="Times New Roman" w:hAnsi="Times New Roman"/>
                <w:spacing w:val="3"/>
                <w:kern w:val="2"/>
                <w:sz w:val="28"/>
                <w:szCs w:val="28"/>
              </w:rPr>
              <w:t xml:space="preserve">ниже </w:t>
            </w:r>
            <w:r>
              <w:rPr>
                <w:rFonts w:cs="Times New Roman" w:ascii="Times New Roman" w:hAnsi="Times New Roman"/>
                <w:spacing w:val="3"/>
                <w:kern w:val="2"/>
                <w:sz w:val="28"/>
                <w:szCs w:val="28"/>
              </w:rPr>
              <w:t xml:space="preserve"> </w:t>
              <w:br/>
              <w:t>2. Выполнить задания в приложение   № 1</w:t>
            </w:r>
            <w:r>
              <w:rPr>
                <w:rFonts w:cs="Times New Roman" w:ascii="Times New Roman" w:hAnsi="Times New Roman"/>
                <w:kern w:val="2"/>
                <w:sz w:val="28"/>
                <w:szCs w:val="28"/>
              </w:rPr>
              <w:t xml:space="preserve"> </w:t>
            </w:r>
          </w:p>
        </w:tc>
      </w:tr>
      <w:tr>
        <w:trPr>
          <w:trHeight w:val="1135" w:hRule="atLeast"/>
        </w:trPr>
        <w:tc>
          <w:tcPr>
            <w:tcW w:w="17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/>
              <w:t>род.р</w:t>
            </w:r>
          </w:p>
        </w:tc>
        <w:tc>
          <w:tcPr>
            <w:tcW w:w="6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widowControl/>
              <w:tabs>
                <w:tab w:val="clear" w:pos="720"/>
              </w:tabs>
              <w:bidi w:val="0"/>
              <w:spacing w:lineRule="auto" w:line="259" w:before="0" w:after="160"/>
              <w:jc w:val="left"/>
              <w:rPr/>
            </w:pPr>
            <w:r>
              <w:rPr>
                <w:rFonts w:cs="Times New Roman" w:ascii="Times New Roman" w:hAnsi="Times New Roman"/>
                <w:sz w:val="32"/>
                <w:szCs w:val="32"/>
              </w:rPr>
              <w:t>русский язык как национальный язык .Смотреть видео</w:t>
            </w:r>
            <w:r>
              <w:rPr/>
              <w:t xml:space="preserve"> </w:t>
            </w:r>
            <w:hyperlink r:id="rId3">
              <w:r>
                <w:rPr>
                  <w:rFonts w:cs="Times New Roman" w:ascii="Times New Roman" w:hAnsi="Times New Roman"/>
                  <w:sz w:val="32"/>
                  <w:szCs w:val="32"/>
                </w:rPr>
                <w:t>https://www.youtube.com/watch?v=RyucSS0tsjo</w:t>
              </w:r>
            </w:hyperlink>
            <w:hyperlink r:id="rId4">
              <w:r>
                <w:rPr>
                  <w:rFonts w:cs="Times New Roman" w:ascii="Times New Roman" w:hAnsi="Times New Roman"/>
                  <w:sz w:val="32"/>
                  <w:szCs w:val="32"/>
                </w:rPr>
                <w:t xml:space="preserve">  </w:t>
              </w:r>
            </w:hyperlink>
            <w:r>
              <w:rPr>
                <w:rFonts w:cs="Times New Roman" w:ascii="Times New Roman" w:hAnsi="Times New Roman"/>
                <w:b/>
                <w:sz w:val="32"/>
                <w:szCs w:val="32"/>
              </w:rPr>
              <w:t xml:space="preserve"> </w:t>
            </w:r>
            <w:r>
              <w:rPr>
                <w:rFonts w:cs="Times New Roman" w:ascii="Times New Roman" w:hAnsi="Times New Roman"/>
                <w:sz w:val="32"/>
                <w:szCs w:val="32"/>
              </w:rPr>
              <w:t>Ответить на вопрос : почему нужно беречь родной язык ( устно 4- 5 предложений)</w:t>
            </w:r>
          </w:p>
        </w:tc>
      </w:tr>
      <w:tr>
        <w:trPr>
          <w:trHeight w:val="1135" w:hRule="atLeast"/>
        </w:trPr>
        <w:tc>
          <w:tcPr>
            <w:tcW w:w="17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/>
              <w:t>анг.яз</w:t>
            </w:r>
          </w:p>
        </w:tc>
        <w:tc>
          <w:tcPr>
            <w:tcW w:w="6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/>
              <w:t xml:space="preserve">письменно: р.9 ex.9 </w:t>
              <w:br/>
            </w:r>
            <w:hyperlink r:id="rId5">
              <w:r>
                <w:rPr/>
                <w:t>https://avatars.mds.yandex.net/i?id=eb13c538dd12e61e9699e358fe4cdde3_l-9231415-images-thumbs&amp;n=13</w:t>
              </w:r>
            </w:hyperlink>
            <w:hyperlink r:id="rId6">
              <w:r>
                <w:rPr/>
                <w:t xml:space="preserve"> </w:t>
              </w:r>
            </w:hyperlink>
          </w:p>
        </w:tc>
      </w:tr>
      <w:tr>
        <w:trPr>
          <w:trHeight w:val="1135" w:hRule="atLeast"/>
        </w:trPr>
        <w:tc>
          <w:tcPr>
            <w:tcW w:w="17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/>
              <w:t>истор</w:t>
            </w:r>
          </w:p>
        </w:tc>
        <w:tc>
          <w:tcPr>
            <w:tcW w:w="6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bidi w:val="0"/>
              <w:jc w:val="left"/>
              <w:rPr/>
            </w:pPr>
            <w:r>
              <w:rPr>
                <w:b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1"/>
              </w:numPr>
              <w:bidi w:val="0"/>
              <w:jc w:val="left"/>
              <w:rPr/>
            </w:pPr>
            <w:r>
              <w:rPr/>
              <w:t xml:space="preserve">Внимательно прочитайте параграф № 3 или  посмотрите видеоурок по теме </w:t>
            </w:r>
            <w:hyperlink r:id="rId7">
              <w:r>
                <w:rPr/>
                <w:t>https://yandex.ru/video/search?channelId=d3d3LnlvdXR1YmUuY29tO1VDU3BCbmhQN2JGT3RhNU00Vld1bS1tZw%3D%3D&amp;how=tm&amp;text=LiameloN+School&amp;path=yandex_search&amp;parent-reqid=1694499041708913-9817596267587760854-balancer-l7leveler-kubr-yp-sas-104-BAL-8771&amp;from_type=xl</w:t>
              </w:r>
            </w:hyperlink>
            <w:hyperlink r:id="rId8">
              <w:r>
                <w:rPr/>
                <w:t xml:space="preserve">  </w:t>
              </w:r>
            </w:hyperlink>
          </w:p>
          <w:p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</w:tabs>
              <w:bidi w:val="0"/>
              <w:spacing w:before="0" w:after="200"/>
              <w:contextualSpacing/>
              <w:jc w:val="left"/>
              <w:rPr/>
            </w:pPr>
            <w:r>
              <w:rPr/>
              <w:t xml:space="preserve">Письменно ответьте на вопросы в конце параграфа  №1,2,5,6 </w:t>
            </w:r>
          </w:p>
        </w:tc>
      </w:tr>
      <w:tr>
        <w:trPr>
          <w:trHeight w:val="1135" w:hRule="atLeast"/>
        </w:trPr>
        <w:tc>
          <w:tcPr>
            <w:tcW w:w="175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"/>
              <w:tabs>
                <w:tab w:val="clear" w:pos="720"/>
              </w:tabs>
              <w:bidi w:val="0"/>
              <w:jc w:val="left"/>
              <w:rPr/>
            </w:pPr>
            <w:r>
              <w:rPr/>
              <w:t>рус</w:t>
            </w:r>
          </w:p>
        </w:tc>
        <w:tc>
          <w:tcPr>
            <w:tcW w:w="64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>
            <w:pPr>
              <w:pStyle w:val="Normal"/>
              <w:jc w:val="left"/>
              <w:rPr/>
            </w:pPr>
            <w:r>
              <w:rPr/>
              <w:t xml:space="preserve">Части речи члены предложения. Смотреть видео. </w:t>
            </w:r>
            <w:hyperlink r:id="rId9">
              <w:r>
                <w:rPr/>
                <w:t>https://www.youtube.com/watch?v=9ZvFCSxaivU</w:t>
              </w:r>
            </w:hyperlink>
            <w:r>
              <w:rPr/>
              <w:t xml:space="preserve"> </w:t>
            </w:r>
          </w:p>
          <w:p>
            <w:pPr>
              <w:pStyle w:val="Normal"/>
              <w:jc w:val="left"/>
              <w:rPr/>
            </w:pPr>
            <w:r>
              <w:rPr/>
              <w:t>стр.35-36, упр. 82, 83</w:t>
            </w:r>
          </w:p>
        </w:tc>
      </w:tr>
    </w:tbl>
    <w:p>
      <w:pPr>
        <w:pStyle w:val="Normal"/>
        <w:bidi w:val="0"/>
        <w:spacing w:lineRule="auto" w:line="240"/>
        <w:jc w:val="center"/>
        <w:rPr/>
      </w:pPr>
      <w:r>
        <w:rPr/>
      </w:r>
    </w:p>
    <w:p>
      <w:pPr>
        <w:sectPr>
          <w:headerReference w:type="default" r:id="rId10"/>
          <w:footerReference w:type="default" r:id="rId11"/>
          <w:type w:val="nextPage"/>
          <w:pgSz w:w="11906" w:h="16838"/>
          <w:pgMar w:left="1134" w:right="567" w:header="567" w:top="1134" w:footer="567" w:bottom="1134" w:gutter="0"/>
          <w:pgNumType w:fmt="decimal"/>
          <w:formProt w:val="false"/>
          <w:titlePg/>
          <w:textDirection w:val="lrTb"/>
          <w:docGrid w:type="default" w:linePitch="312" w:charSpace="0"/>
        </w:sectPr>
        <w:pStyle w:val="Normal"/>
        <w:bidi w:val="0"/>
        <w:rPr/>
      </w:pPr>
      <w:r>
        <w:rPr/>
      </w:r>
    </w:p>
    <w:p>
      <w:pPr>
        <w:pStyle w:val="Normal"/>
        <w:tabs>
          <w:tab w:val="clear" w:pos="720"/>
          <w:tab w:val="left" w:pos="600" w:leader="none"/>
          <w:tab w:val="left" w:pos="9000" w:leader="none"/>
        </w:tabs>
        <w:jc w:val="center"/>
        <w:rPr>
          <w:rFonts w:ascii="Times New Roman" w:hAnsi="Times New Roman" w:cs="Times New Roman"/>
          <w:b/>
          <w:b/>
          <w:kern w:val="2"/>
          <w:sz w:val="24"/>
          <w:szCs w:val="24"/>
        </w:rPr>
      </w:pPr>
      <w:r>
        <w:rPr>
          <w:rFonts w:cs="Times New Roman" w:ascii="Times New Roman" w:hAnsi="Times New Roman"/>
          <w:b/>
          <w:kern w:val="2"/>
          <w:sz w:val="24"/>
          <w:szCs w:val="24"/>
        </w:rPr>
        <w:t>Приложение № 1</w:t>
      </w:r>
    </w:p>
    <w:p>
      <w:pPr>
        <w:pStyle w:val="Normal"/>
        <w:tabs>
          <w:tab w:val="clear" w:pos="720"/>
          <w:tab w:val="left" w:pos="600" w:leader="none"/>
          <w:tab w:val="left" w:pos="9000" w:leader="none"/>
        </w:tabs>
        <w:jc w:val="center"/>
        <w:rPr>
          <w:rFonts w:ascii="Times New Roman" w:hAnsi="Times New Roman" w:cs="Times New Roman"/>
          <w:b/>
          <w:b/>
          <w:kern w:val="2"/>
          <w:sz w:val="24"/>
          <w:szCs w:val="24"/>
        </w:rPr>
      </w:pPr>
      <w:r>
        <w:rPr>
          <w:rFonts w:cs="Times New Roman" w:ascii="Times New Roman" w:hAnsi="Times New Roman"/>
          <w:b/>
          <w:kern w:val="2"/>
          <w:sz w:val="24"/>
          <w:szCs w:val="24"/>
        </w:rPr>
        <w:t xml:space="preserve">Урок 3.Административно-территориальное </w:t>
      </w:r>
    </w:p>
    <w:p>
      <w:pPr>
        <w:pStyle w:val="Normal"/>
        <w:tabs>
          <w:tab w:val="clear" w:pos="720"/>
          <w:tab w:val="left" w:pos="600" w:leader="none"/>
          <w:tab w:val="left" w:pos="9000" w:leader="none"/>
        </w:tabs>
        <w:jc w:val="center"/>
        <w:rPr/>
      </w:pPr>
      <w:r>
        <w:rPr>
          <w:rFonts w:cs="Times New Roman" w:ascii="Times New Roman" w:hAnsi="Times New Roman"/>
          <w:b/>
          <w:kern w:val="2"/>
          <w:sz w:val="24"/>
          <w:szCs w:val="24"/>
        </w:rPr>
        <w:t>деление Щучанского района.</w:t>
      </w:r>
    </w:p>
    <w:p>
      <w:pPr>
        <w:pStyle w:val="Normal"/>
        <w:keepNext w:val="true"/>
        <w:numPr>
          <w:ilvl w:val="0"/>
          <w:numId w:val="0"/>
        </w:numPr>
        <w:tabs>
          <w:tab w:val="clear" w:pos="720"/>
          <w:tab w:val="left" w:pos="9000" w:leader="none"/>
        </w:tabs>
        <w:spacing w:before="240" w:after="60"/>
        <w:outlineLvl w:val="0"/>
        <w:rPr>
          <w:rFonts w:ascii="Times New Roman" w:hAnsi="Times New Roman" w:cs="Times New Roman"/>
          <w:kern w:val="2"/>
          <w:sz w:val="24"/>
          <w:szCs w:val="24"/>
        </w:rPr>
      </w:pPr>
      <w:r>
        <w:rPr>
          <w:rFonts w:eastAsia="Times New Roman" w:cs="Times New Roman" w:ascii="Times New Roman" w:hAnsi="Times New Roman"/>
          <w:kern w:val="2"/>
          <w:sz w:val="24"/>
          <w:szCs w:val="24"/>
        </w:rPr>
        <w:t xml:space="preserve">     </w:t>
      </w:r>
      <w:r>
        <w:rPr>
          <w:rFonts w:cs="Times New Roman" w:ascii="Times New Roman" w:hAnsi="Times New Roman"/>
          <w:kern w:val="2"/>
          <w:sz w:val="24"/>
          <w:szCs w:val="24"/>
        </w:rPr>
        <w:t>Дата урока__________</w:t>
      </w:r>
    </w:p>
    <w:p>
      <w:pPr>
        <w:pStyle w:val="Normal"/>
        <w:tabs>
          <w:tab w:val="clear" w:pos="720"/>
          <w:tab w:val="left" w:pos="9000" w:leader="none"/>
        </w:tabs>
        <w:spacing w:before="240" w:after="160"/>
        <w:jc w:val="both"/>
        <w:rPr/>
      </w:pPr>
      <w:r>
        <w:rPr>
          <w:rFonts w:cs="Times New Roman" w:ascii="Times New Roman" w:hAnsi="Times New Roman"/>
          <w:b/>
          <w:kern w:val="2"/>
          <w:sz w:val="24"/>
          <w:szCs w:val="24"/>
        </w:rPr>
        <w:drawing>
          <wp:inline distT="0" distB="0" distL="0" distR="0">
            <wp:extent cx="384810" cy="363855"/>
            <wp:effectExtent l="0" t="0" r="0" b="0"/>
            <wp:docPr id="1" name="Изображение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-40" t="-43" r="-40" b="-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" cy="363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sz w:val="24"/>
          <w:szCs w:val="24"/>
        </w:rPr>
        <w:t xml:space="preserve">В составе Щучанского района образованы и действуют районная и городская администрации, шестнадцать сельских и поселковых Советов, в том числе Белоярский, Варгановский, Зайковский, Каясановский, Майковский, Медведский, Николаевский, Нифанский, Петровский, Песчанский, Пивкинский, Пуктышский, Сухоборский, Тунгуйский, Чистовский и Чумлякский. В 54 населенных пунктах по данным переписи 2002 года проживало 27057 человек, из них - 10880 в городе и 16177 на селе. Щучанский район имеет среднюю по отношению к другим районам области численность и плотность населения (см. диаг. 2) </w:t>
      </w:r>
    </w:p>
    <w:p>
      <w:pPr>
        <w:pStyle w:val="Normal"/>
        <w:tabs>
          <w:tab w:val="clear" w:pos="720"/>
          <w:tab w:val="left" w:pos="9000" w:leader="none"/>
        </w:tabs>
        <w:ind w:right="567" w:hanging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W w:w="9571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71"/>
      </w:tblGrid>
      <w:tr>
        <w:trPr/>
        <w:tc>
          <w:tcPr>
            <w:tcW w:w="9571" w:type="dxa"/>
            <w:tcBorders/>
          </w:tcPr>
          <w:p>
            <w:pPr>
              <w:pStyle w:val="Normal"/>
              <w:tabs>
                <w:tab w:val="clear" w:pos="720"/>
                <w:tab w:val="left" w:pos="9000" w:leader="none"/>
              </w:tabs>
              <w:ind w:right="-24" w:hanging="0"/>
              <w:jc w:val="center"/>
              <w:rPr/>
            </w:pPr>
            <w:r>
              <w:rPr>
                <w:rFonts w:cs="Times New Roman" w:ascii="Times New Roman" w:hAnsi="Times New Roman"/>
                <w:sz w:val="24"/>
                <w:szCs w:val="24"/>
              </w:rPr>
              <w:t xml:space="preserve">Диаграмма 2. 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Население районов Курганской области</w:t>
            </w:r>
          </w:p>
        </w:tc>
      </w:tr>
      <w:tr>
        <w:trPr/>
        <w:tc>
          <w:tcPr>
            <w:tcW w:w="9571" w:type="dxa"/>
            <w:tcBorders/>
          </w:tcPr>
          <w:p>
            <w:pPr>
              <w:pStyle w:val="Normal"/>
              <w:tabs>
                <w:tab w:val="clear" w:pos="720"/>
                <w:tab w:val="left" w:pos="9000" w:leader="none"/>
              </w:tabs>
              <w:ind w:right="-24" w:hanging="0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cs="Times New Roman" w:ascii="Times New Roman" w:hAnsi="Times New Roman"/>
                <w:sz w:val="24"/>
                <w:szCs w:val="24"/>
                <w:lang w:val="ru-RU" w:eastAsia="ru-RU"/>
              </w:rPr>
              <mc:AlternateContent>
                <mc:Choice Requires="wpg">
                  <w:drawing>
                    <wp:inline distT="0" distB="0" distL="0" distR="0">
                      <wp:extent cx="5802630" cy="2562225"/>
                      <wp:effectExtent l="0" t="0" r="0" b="0"/>
                      <wp:docPr id="2" name="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802120" cy="2561760"/>
                              </a:xfrm>
                            </wpg:grpSpPr>
                            <wps:wsp>
                              <wps:cNvSpPr/>
                              <wps:nvSpPr>
                                <wps:cNvPr id="0" name="Rectangle 1"/>
                                <wps:cNvSpPr/>
                              </wps:nvSpPr>
                              <wps:spPr>
                                <a:xfrm>
                                  <a:off x="0" y="0"/>
                                  <a:ext cx="5802120" cy="25617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76320" y="114480"/>
                                  <a:ext cx="5725800" cy="2190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137160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6629" h="300">
                                      <a:moveTo>
                                        <a:pt x="0" y="300"/>
                                      </a:moveTo>
                                      <a:lnTo>
                                        <a:pt x="309" y="0"/>
                                      </a:lnTo>
                                      <a:lnTo>
                                        <a:pt x="6629" y="0"/>
                                      </a:lnTo>
                                      <a:lnTo>
                                        <a:pt x="6320" y="300"/>
                                      </a:lnTo>
                                      <a:lnTo>
                                        <a:pt x="0" y="30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57240"/>
                                  <a:ext cx="196200" cy="15048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309" h="2370">
                                      <a:moveTo>
                                        <a:pt x="0" y="2370"/>
                                      </a:moveTo>
                                      <a:lnTo>
                                        <a:pt x="0" y="300"/>
                                      </a:lnTo>
                                      <a:lnTo>
                                        <a:pt x="309" y="0"/>
                                      </a:lnTo>
                                      <a:lnTo>
                                        <a:pt x="309" y="2070"/>
                                      </a:lnTo>
                                      <a:lnTo>
                                        <a:pt x="0" y="237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071360" y="57240"/>
                                  <a:ext cx="4013280" cy="1314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137160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20">
                                      <a:moveTo>
                                        <a:pt x="0" y="20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120960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20">
                                      <a:moveTo>
                                        <a:pt x="0" y="20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1047600"/>
                                  <a:ext cx="4209480" cy="1810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19">
                                      <a:moveTo>
                                        <a:pt x="0" y="19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87624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20">
                                      <a:moveTo>
                                        <a:pt x="0" y="20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71424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20">
                                      <a:moveTo>
                                        <a:pt x="0" y="20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55260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20">
                                      <a:moveTo>
                                        <a:pt x="0" y="20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390600"/>
                                  <a:ext cx="4209480" cy="1810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19">
                                      <a:moveTo>
                                        <a:pt x="0" y="19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21924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20">
                                      <a:moveTo>
                                        <a:pt x="0" y="20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5724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558" h="20">
                                      <a:moveTo>
                                        <a:pt x="0" y="20"/>
                                      </a:moveTo>
                                      <a:lnTo>
                                        <a:pt x="26" y="0"/>
                                      </a:lnTo>
                                      <a:lnTo>
                                        <a:pt x="558" y="0"/>
                                      </a:lnTo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1371600"/>
                                  <a:ext cx="4209480" cy="19044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6629" h="300">
                                      <a:moveTo>
                                        <a:pt x="6629" y="0"/>
                                      </a:moveTo>
                                      <a:lnTo>
                                        <a:pt x="6320" y="300"/>
                                      </a:lnTo>
                                      <a:lnTo>
                                        <a:pt x="0" y="300"/>
                                      </a:lnTo>
                                      <a:lnTo>
                                        <a:pt x="309" y="0"/>
                                      </a:lnTo>
                                      <a:lnTo>
                                        <a:pt x="662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57240"/>
                                  <a:ext cx="196200" cy="15048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309" h="2370">
                                      <a:moveTo>
                                        <a:pt x="0" y="2370"/>
                                      </a:moveTo>
                                      <a:lnTo>
                                        <a:pt x="0" y="300"/>
                                      </a:lnTo>
                                      <a:lnTo>
                                        <a:pt x="309" y="0"/>
                                      </a:lnTo>
                                      <a:lnTo>
                                        <a:pt x="309" y="2070"/>
                                      </a:lnTo>
                                      <a:lnTo>
                                        <a:pt x="0" y="237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7560">
                                  <a:solidFill>
                                    <a:srgbClr val="80808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071360" y="57240"/>
                                  <a:ext cx="4013280" cy="131436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7560">
                                  <a:solidFill>
                                    <a:srgbClr val="80808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335240" y="1143000"/>
                                  <a:ext cx="74880" cy="3618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18" h="570">
                                      <a:moveTo>
                                        <a:pt x="0" y="570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18" y="0"/>
                                      </a:lnTo>
                                      <a:lnTo>
                                        <a:pt x="118" y="450"/>
                                      </a:lnTo>
                                      <a:lnTo>
                                        <a:pt x="0" y="57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108800" y="1219320"/>
                                  <a:ext cx="226800" cy="2858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108800" y="1143000"/>
                                  <a:ext cx="30168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75" h="120">
                                      <a:moveTo>
                                        <a:pt x="357" y="120"/>
                                      </a:moveTo>
                                      <a:lnTo>
                                        <a:pt x="475" y="0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57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561320" y="1362240"/>
                                  <a:ext cx="83160" cy="1429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31" h="225">
                                      <a:moveTo>
                                        <a:pt x="0" y="225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31" y="0"/>
                                      </a:lnTo>
                                      <a:lnTo>
                                        <a:pt x="131" y="105"/>
                                      </a:lnTo>
                                      <a:lnTo>
                                        <a:pt x="0" y="22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80664d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335240" y="1438200"/>
                                  <a:ext cx="226080" cy="66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c99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335240" y="1362240"/>
                                  <a:ext cx="30924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20">
                                      <a:moveTo>
                                        <a:pt x="356" y="120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18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56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f9973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1191240" y="999360"/>
                                  <a:ext cx="1602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8,7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1515600" y="1208880"/>
                                  <a:ext cx="648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/>
                              <wps:spPr>
                                <a:xfrm>
                                  <a:off x="2134800" y="247680"/>
                                  <a:ext cx="82440" cy="125748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30" h="1980">
                                      <a:moveTo>
                                        <a:pt x="0" y="1980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30" y="0"/>
                                      </a:lnTo>
                                      <a:lnTo>
                                        <a:pt x="130" y="1860"/>
                                      </a:lnTo>
                                      <a:lnTo>
                                        <a:pt x="0" y="198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908000" y="324000"/>
                                  <a:ext cx="226800" cy="118116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908000" y="247680"/>
                                  <a:ext cx="30924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20">
                                      <a:moveTo>
                                        <a:pt x="357" y="120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57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368440" y="1066680"/>
                                  <a:ext cx="75600" cy="4381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19" h="690">
                                      <a:moveTo>
                                        <a:pt x="0" y="690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119" y="570"/>
                                      </a:lnTo>
                                      <a:lnTo>
                                        <a:pt x="0" y="69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80664d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134800" y="1143000"/>
                                  <a:ext cx="233640" cy="361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c99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134800" y="1066680"/>
                                  <a:ext cx="30924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20">
                                      <a:moveTo>
                                        <a:pt x="368" y="120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30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68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f9973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2013480" y="10404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36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2292480" y="91368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11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/>
                              <wps:spPr>
                                <a:xfrm>
                                  <a:off x="2941920" y="200160"/>
                                  <a:ext cx="75600" cy="13050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19" h="2055">
                                      <a:moveTo>
                                        <a:pt x="0" y="2055"/>
                                      </a:moveTo>
                                      <a:lnTo>
                                        <a:pt x="0" y="105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119" y="1935"/>
                                      </a:lnTo>
                                      <a:lnTo>
                                        <a:pt x="0" y="205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708280" y="266760"/>
                                  <a:ext cx="233640" cy="12384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708280" y="200160"/>
                                  <a:ext cx="309240" cy="666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05">
                                      <a:moveTo>
                                        <a:pt x="368" y="105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30" y="0"/>
                                      </a:lnTo>
                                      <a:lnTo>
                                        <a:pt x="0" y="105"/>
                                      </a:lnTo>
                                      <a:lnTo>
                                        <a:pt x="368" y="10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168000" y="1200240"/>
                                  <a:ext cx="83160" cy="3049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31" h="480">
                                      <a:moveTo>
                                        <a:pt x="0" y="480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31" y="0"/>
                                      </a:lnTo>
                                      <a:lnTo>
                                        <a:pt x="131" y="360"/>
                                      </a:lnTo>
                                      <a:lnTo>
                                        <a:pt x="0" y="48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80664d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941920" y="1276200"/>
                                  <a:ext cx="226080" cy="228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c99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941920" y="1200240"/>
                                  <a:ext cx="30924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20">
                                      <a:moveTo>
                                        <a:pt x="356" y="120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56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f9973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2774880" y="75600"/>
                                  <a:ext cx="22428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37,5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3122280" y="1066320"/>
                                  <a:ext cx="648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/>
                              <wps:spPr>
                                <a:xfrm>
                                  <a:off x="3741480" y="542880"/>
                                  <a:ext cx="83160" cy="9619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31" h="1515">
                                      <a:moveTo>
                                        <a:pt x="0" y="1515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31" y="0"/>
                                      </a:lnTo>
                                      <a:lnTo>
                                        <a:pt x="131" y="1395"/>
                                      </a:lnTo>
                                      <a:lnTo>
                                        <a:pt x="0" y="151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515400" y="619200"/>
                                  <a:ext cx="226080" cy="88596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515400" y="542880"/>
                                  <a:ext cx="30924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20">
                                      <a:moveTo>
                                        <a:pt x="356" y="120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18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56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975120" y="1104840"/>
                                  <a:ext cx="75600" cy="3999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19" h="630">
                                      <a:moveTo>
                                        <a:pt x="0" y="630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119" y="510"/>
                                      </a:lnTo>
                                      <a:lnTo>
                                        <a:pt x="0" y="6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80664d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741480" y="1181160"/>
                                  <a:ext cx="233640" cy="32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c99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741480" y="1104840"/>
                                  <a:ext cx="30924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20">
                                      <a:moveTo>
                                        <a:pt x="368" y="120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31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68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f9973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3642840" y="39924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27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3884400" y="95184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10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/>
                              <wps:spPr>
                                <a:xfrm>
                                  <a:off x="4548600" y="552600"/>
                                  <a:ext cx="75600" cy="95256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19" h="1500">
                                      <a:moveTo>
                                        <a:pt x="0" y="1500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119" y="1380"/>
                                      </a:lnTo>
                                      <a:lnTo>
                                        <a:pt x="0" y="150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314960" y="628560"/>
                                  <a:ext cx="233640" cy="8762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314960" y="552600"/>
                                  <a:ext cx="30924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87" h="120">
                                      <a:moveTo>
                                        <a:pt x="368" y="120"/>
                                      </a:moveTo>
                                      <a:lnTo>
                                        <a:pt x="487" y="0"/>
                                      </a:lnTo>
                                      <a:lnTo>
                                        <a:pt x="131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68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69696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775040" y="914400"/>
                                  <a:ext cx="74880" cy="59040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118" h="930">
                                      <a:moveTo>
                                        <a:pt x="0" y="930"/>
                                      </a:moveTo>
                                      <a:lnTo>
                                        <a:pt x="0" y="120"/>
                                      </a:lnTo>
                                      <a:lnTo>
                                        <a:pt x="118" y="0"/>
                                      </a:lnTo>
                                      <a:lnTo>
                                        <a:pt x="118" y="810"/>
                                      </a:lnTo>
                                      <a:lnTo>
                                        <a:pt x="0" y="93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80664d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548600" y="990720"/>
                                  <a:ext cx="226800" cy="5144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c99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548600" y="914400"/>
                                  <a:ext cx="301680" cy="76320"/>
                                </a:xfrm>
                                <a:custGeom>
                                  <a:avLst/>
                                  <a:gdLst/>
                                  <a:ahLst/>
                                  <a:rect l="l" t="t" r="r" b="b"/>
                                  <a:pathLst>
                                    <a:path w="475" h="120">
                                      <a:moveTo>
                                        <a:pt x="357" y="120"/>
                                      </a:moveTo>
                                      <a:lnTo>
                                        <a:pt x="475" y="0"/>
                                      </a:lnTo>
                                      <a:lnTo>
                                        <a:pt x="119" y="0"/>
                                      </a:lnTo>
                                      <a:lnTo>
                                        <a:pt x="0" y="120"/>
                                      </a:lnTo>
                                      <a:lnTo>
                                        <a:pt x="357" y="12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f9973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4358520" y="408960"/>
                                  <a:ext cx="22428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26,7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4645800" y="761400"/>
                                  <a:ext cx="22428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b/>
                                        <w:szCs w:val="18"/>
                                        <w:bCs/>
                                        <w:rFonts w:ascii="Arial CYR" w:hAnsi="Arial CYR" w:eastAsia="Calibri" w:cs="Arial CYR"/>
                                        <w:color w:val="000000"/>
                                        <w:lang w:eastAsia="zh-CN" w:val="en-US" w:bidi="ar-SA"/>
                                      </w:rPr>
                                      <w:t>15,7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/>
                              <wps:spPr>
                                <a:xfrm flipV="1">
                                  <a:off x="875160" y="247680"/>
                                  <a:ext cx="720" cy="131436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156204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140004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122868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106668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90504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74304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57168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40968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 flipH="1">
                                  <a:off x="852120" y="247680"/>
                                  <a:ext cx="2304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783720" y="1485360"/>
                                  <a:ext cx="648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0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83720" y="1323360"/>
                                  <a:ext cx="648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30800" y="115200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10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30800" y="99000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15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30800" y="82800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20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30800" y="66600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25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30800" y="49464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30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30800" y="33264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35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730800" y="170640"/>
                                  <a:ext cx="12816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40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/>
                              <wps:spPr>
                                <a:xfrm>
                                  <a:off x="875160" y="1562040"/>
                                  <a:ext cx="4013280" cy="72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875160" y="1562040"/>
                                  <a:ext cx="720" cy="2844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1674360" y="1562040"/>
                                  <a:ext cx="720" cy="2844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2481480" y="1562040"/>
                                  <a:ext cx="720" cy="2844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3281040" y="1562040"/>
                                  <a:ext cx="720" cy="2844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088880" y="1562040"/>
                                  <a:ext cx="720" cy="2844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/>
                              <wps:spPr>
                                <a:xfrm>
                                  <a:off x="4888080" y="1562040"/>
                                  <a:ext cx="720" cy="2844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rgbClr val="000000"/>
                                  </a:solidFill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950040" y="1618560"/>
                                  <a:ext cx="722160" cy="2520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Calibri" w:hAnsi="Calibri" w:eastAsia="Calibri" w:cs="Times New Roman"/>
                                        <w:color w:val="000000"/>
                                        <w:lang w:eastAsia="zh-CN" w:val="en-US" w:bidi="ar-SA"/>
                                      </w:rPr>
                                      <w:t>Частоозерский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1146240" y="1770840"/>
                                  <a:ext cx="3186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район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1666080" y="1619280"/>
                                  <a:ext cx="652680" cy="504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Calibri" w:hAnsi="Calibri" w:eastAsia="Calibri" w:cs="Times New Roman"/>
                                        <w:color w:val="000000"/>
                                        <w:lang w:eastAsia="zh-CN" w:val="ru-RU" w:bidi="ar-SA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sz w:val="18"/>
                                        <w:szCs w:val="18"/>
                                        <w:rFonts w:ascii="Calibri" w:hAnsi="Calibri" w:eastAsia="Calibri" w:cs="Times New Roman"/>
                                        <w:color w:val="000000"/>
                                        <w:lang w:eastAsia="zh-CN" w:bidi="ar-SA" w:val="en-US"/>
                                      </w:rPr>
                                      <w:t>Шадринский</w:t>
                                    </w:r>
                                  </w:p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Calibri" w:hAnsi="Calibri" w:eastAsia="Calibri" w:cs="Times New Roman"/>
                                        <w:color w:val="000000"/>
                                        <w:lang w:eastAsia="zh-CN" w:val="en-US" w:bidi="ar-SA"/>
                                      </w:rPr>
                                      <w:t>район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2438280" y="1618560"/>
                                  <a:ext cx="8802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Шумихинский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2752560" y="1770840"/>
                                  <a:ext cx="3186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район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3286080" y="1618560"/>
                                  <a:ext cx="621000" cy="4870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 xml:space="preserve">Щучанский </w:t>
                                    </w:r>
                                  </w:p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район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4231800" y="1618560"/>
                                  <a:ext cx="62100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Средняя по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 txBox="1"/>
                              <wps:spPr>
                                <a:xfrm>
                                  <a:off x="4314960" y="1770840"/>
                                  <a:ext cx="433080" cy="243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Arial" w:hAnsi="Arial" w:eastAsia="Calibri" w:cs="Arial"/>
                                        <w:color w:val="000000"/>
                                        <w:lang w:eastAsia="zh-CN" w:val="en-US" w:bidi="ar-SA"/>
                                      </w:rPr>
                                      <w:t>области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  <wps:wsp>
                              <wps:cNvSpPr/>
                              <wps:spPr>
                                <a:xfrm>
                                  <a:off x="769680" y="2085840"/>
                                  <a:ext cx="52560" cy="66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ccffcc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457200" y="2057400"/>
                                  <a:ext cx="220968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24"/>
                                        <w:rFonts w:eastAsia="Tahoma" w:cs="Noto Sans Devanagari"/>
                                        <w:lang w:eastAsia="zh-CN" w:bidi="hi-IN"/>
                                      </w:rPr>
                                    </w:r>
                                  </w:p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Calibri" w:hAnsi="Calibri" w:eastAsia="Calibri" w:cs="Times New Roman"/>
                                        <w:color w:val="000000"/>
                                        <w:lang w:eastAsia="zh-CN" w:val="ru-RU" w:bidi="ar-SA"/>
                                      </w:rPr>
                                      <w:t>Численность населения района (тыс. чел.)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noAutofit/>
                              </wps:bodyPr>
                            </wps:wsp>
                            <wps:wsp>
                              <wps:cNvSpPr/>
                              <wps:spPr>
                                <a:xfrm>
                                  <a:off x="2738160" y="2085840"/>
                                  <a:ext cx="52560" cy="666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cc99"/>
                                </a:solidFill>
                                <a:ln w="7560">
                                  <a:solidFill>
                                    <a:srgbClr val="000000"/>
                                  </a:solidFill>
                                  <a:miter/>
                                </a:ln>
                              </wps:spPr>
                              <wps:style>
                                <a:lnRef idx="0"/>
                                <a:fillRef idx="0"/>
                                <a:effectRef idx="0"/>
                                <a:fontRef idx="minor"/>
                              </wps:style>
                              <wps:bodyPr/>
                            </wps:wsp>
                            <wps:wsp>
                              <wps:cNvSpPr txBox="1"/>
                              <wps:spPr>
                                <a:xfrm>
                                  <a:off x="2590200" y="2057400"/>
                                  <a:ext cx="2554560" cy="50436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24"/>
                                        <w:rFonts w:eastAsia="Tahoma" w:cs="Noto Sans Devanagari"/>
                                        <w:lang w:eastAsia="zh-CN" w:bidi="hi-IN"/>
                                      </w:rPr>
                                    </w:r>
                                  </w:p>
                                  <w:p>
                                    <w:pPr>
                                      <w:bidi w:val="0"/>
                                      <w:spacing w:before="0" w:after="160" w:lineRule="auto" w:line="256"/>
                                      <w:jc w:val="left"/>
                                      <w:rPr/>
                                    </w:pPr>
                                    <w:r>
                                      <w:rPr>
                                        <w:sz w:val="18"/>
                                        <w:szCs w:val="18"/>
                                        <w:rFonts w:ascii="Calibri" w:hAnsi="Calibri" w:eastAsia="Calibri" w:cs="Times New Roman"/>
                                        <w:color w:val="000000"/>
                                        <w:lang w:eastAsia="zh-CN" w:val="ru-RU" w:bidi="ar-SA"/>
                                      </w:rPr>
                                      <w:t>Плотность населения района (число жит. на 1 кв.км)</w:t>
                                    </w:r>
                                  </w:p>
                                </w:txbxContent>
                              </wps:txbx>
                              <wps:bodyPr wrap="square" lIns="0" rIns="0" tIns="0" bIns="0">
                                <a:sp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shape_0" style="position:absolute;margin-left:0pt;margin-top:0pt;width:456.85pt;height:201.7pt" coordorigin="0,0" coordsize="9137,4034">
                      <v:rect id="shape_0" stroked="f" style="position:absolute;left:0;top:0;width:9136;height:4033;mso-position-horizontal-relative:char">
                        <w10:wrap type="none"/>
                        <v:fill o:detectmouseclick="t" on="false"/>
                        <v:stroke color="#3465a4" joinstyle="round" endcap="flat"/>
                      </v:rect>
                      <v:rect id="shape_0" fillcolor="white" stroked="f" style="position:absolute;left:120;top:180;width:9016;height:3449;mso-position-horizontal-relative:char">
                        <w10:wrap type="none"/>
                        <v:fill o:detectmouseclick="t" type="solid" color2="black"/>
                        <v:stroke color="#3465a4" joinstyle="round" endcap="flat"/>
                      </v:rect>
                      <v:shape id="shape_0" stroked="f" style="position:absolute;left:1378;top:2160;width:6628;height:299;mso-position-horizontal-relative:char"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378;top:90;width:308;height:2369;mso-position-horizontal-relative:char">
                        <w10:wrap type="none"/>
                        <v:fill o:detectmouseclick="t" on="false"/>
                        <v:stroke color="#3465a4" joinstyle="round" endcap="flat"/>
                      </v:shape>
                      <v:rect id="shape_0" stroked="f" style="position:absolute;left:1687;top:90;width:6319;height:2069;mso-position-horizontal-relative:char">
                        <w10:wrap type="none"/>
                        <v:fill o:detectmouseclick="t" on="false"/>
                        <v:stroke color="#3465a4" joinstyle="round" endcap="flat"/>
                      </v:rect>
                      <v:shape id="shape_0" stroked="t" style="position:absolute;left:1378;top:2160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1905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1650;width:6628;height:284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1380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1125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870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615;width:6628;height:284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345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90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2160;width:6628;height:299;mso-position-horizontal-relative:char">
                        <w10:wrap type="none"/>
                        <v:fill o:detectmouseclick="t" on="false"/>
                        <v:stroke color="black" joinstyle="round" endcap="flat"/>
                      </v:shape>
                      <v:shape id="shape_0" stroked="t" style="position:absolute;left:1378;top:90;width:308;height:2369;mso-position-horizontal-relative:char">
                        <w10:wrap type="none"/>
                        <v:fill o:detectmouseclick="t" on="false"/>
                        <v:stroke color="gray" weight="7560" joinstyle="round" endcap="flat"/>
                      </v:shape>
                      <v:rect id="shape_0" stroked="t" style="position:absolute;left:1687;top:90;width:6319;height:2069;mso-position-horizontal-relative:char">
                        <w10:wrap type="none"/>
                        <v:fill o:detectmouseclick="t" on="false"/>
                        <v:stroke color="gray" weight="7560" joinstyle="miter" endcap="flat"/>
                      </v:rect>
                      <v:shape id="shape_0" fillcolor="#969696" stroked="t" style="position:absolute;left:2103;top:1800;width:117;height:569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rect id="shape_0" fillcolor="white" stroked="t" style="position:absolute;left:1746;top:1920;width:356;height:449;mso-position-horizontal-relative:char">
                        <w10:wrap type="none"/>
                        <v:fill o:detectmouseclick="t" type="solid" color2="black"/>
                        <v:stroke color="black" weight="7560" joinstyle="miter" endcap="flat"/>
                      </v:rect>
                      <v:shape id="shape_0" fillcolor="#969696" stroked="t" style="position:absolute;left:1746;top:1800;width:474;height:119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shape id="shape_0" fillcolor="#80664d" stroked="t" style="position:absolute;left:2459;top:2145;width:130;height:224;mso-position-horizontal-relative:char">
                        <w10:wrap type="none"/>
                        <v:fill o:detectmouseclick="t" type="solid" color2="#7f99b2"/>
                        <v:stroke color="black" weight="7560" joinstyle="round" endcap="flat"/>
                      </v:shape>
                      <v:rect id="shape_0" fillcolor="#ffcc99" stroked="t" style="position:absolute;left:2103;top:2265;width:355;height:104;mso-position-horizontal-relative:char">
                        <w10:wrap type="none"/>
                        <v:fill o:detectmouseclick="t" type="solid" color2="#003366"/>
                        <v:stroke color="black" weight="7560" joinstyle="miter" endcap="flat"/>
                      </v:rect>
                      <v:shape id="shape_0" fillcolor="#bf9973" stroked="t" style="position:absolute;left:2103;top:2145;width:486;height:119;mso-position-horizontal-relative:char">
                        <w10:wrap type="none"/>
                        <v:fill o:detectmouseclick="t" type="solid" color2="#40668c"/>
                        <v:stroke color="black" weight="7560" joinstyle="round" endcap="flat"/>
                      </v:shape>
                      <v:shapetype id="_x0000_t202" coordsize="21600,21600" o:spt="202" path="m,l,21600l21600,21600l21600,xe">
                        <v:stroke joinstyle="miter"/>
                        <v:path gradientshapeok="t" o:connecttype="rect"/>
                      </v:shapetype>
                      <v:shape id="shape_0" stroked="f" style="position:absolute;left:1876;top:1574;width:25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8,7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2387;top:1904;width:1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2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fillcolor="#969696" stroked="t" style="position:absolute;left:3362;top:390;width:129;height:1979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rect id="shape_0" fillcolor="white" stroked="t" style="position:absolute;left:3005;top:510;width:356;height:1859;mso-position-horizontal-relative:char">
                        <w10:wrap type="none"/>
                        <v:fill o:detectmouseclick="t" type="solid" color2="black"/>
                        <v:stroke color="black" weight="7560" joinstyle="miter" endcap="flat"/>
                      </v:rect>
                      <v:shape id="shape_0" fillcolor="#969696" stroked="t" style="position:absolute;left:3005;top:390;width:486;height:119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shape id="shape_0" fillcolor="#80664d" stroked="t" style="position:absolute;left:3730;top:1680;width:118;height:689;mso-position-horizontal-relative:char">
                        <w10:wrap type="none"/>
                        <v:fill o:detectmouseclick="t" type="solid" color2="#7f99b2"/>
                        <v:stroke color="black" weight="7560" joinstyle="round" endcap="flat"/>
                      </v:shape>
                      <v:rect id="shape_0" fillcolor="#ffcc99" stroked="t" style="position:absolute;left:3362;top:1800;width:367;height:569;mso-position-horizontal-relative:char">
                        <w10:wrap type="none"/>
                        <v:fill o:detectmouseclick="t" type="solid" color2="#003366"/>
                        <v:stroke color="black" weight="7560" joinstyle="miter" endcap="flat"/>
                      </v:rect>
                      <v:shape id="shape_0" fillcolor="#bf9973" stroked="t" style="position:absolute;left:3362;top:1680;width:486;height:119;mso-position-horizontal-relative:char">
                        <w10:wrap type="none"/>
                        <v:fill o:detectmouseclick="t" type="solid" color2="#40668c"/>
                        <v:stroke color="black" weight="7560" joinstyle="round" endcap="flat"/>
                      </v:shape>
                      <v:shape id="shape_0" stroked="f" style="position:absolute;left:3171;top:164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36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3610;top:1439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11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fillcolor="#969696" stroked="t" style="position:absolute;left:4633;top:315;width:118;height:2054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rect id="shape_0" fillcolor="white" stroked="t" style="position:absolute;left:4265;top:420;width:367;height:1949;mso-position-horizontal-relative:char">
                        <w10:wrap type="none"/>
                        <v:fill o:detectmouseclick="t" type="solid" color2="black"/>
                        <v:stroke color="black" weight="7560" joinstyle="miter" endcap="flat"/>
                      </v:rect>
                      <v:shape id="shape_0" fillcolor="#969696" stroked="t" style="position:absolute;left:4265;top:315;width:486;height:104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shape id="shape_0" fillcolor="#80664d" stroked="t" style="position:absolute;left:4989;top:1890;width:130;height:479;mso-position-horizontal-relative:char">
                        <w10:wrap type="none"/>
                        <v:fill o:detectmouseclick="t" type="solid" color2="#7f99b2"/>
                        <v:stroke color="black" weight="7560" joinstyle="round" endcap="flat"/>
                      </v:shape>
                      <v:rect id="shape_0" fillcolor="#ffcc99" stroked="t" style="position:absolute;left:4633;top:2010;width:355;height:359;mso-position-horizontal-relative:char">
                        <w10:wrap type="none"/>
                        <v:fill o:detectmouseclick="t" type="solid" color2="#003366"/>
                        <v:stroke color="black" weight="7560" joinstyle="miter" endcap="flat"/>
                      </v:rect>
                      <v:shape id="shape_0" fillcolor="#bf9973" stroked="t" style="position:absolute;left:4633;top:1890;width:486;height:119;mso-position-horizontal-relative:char">
                        <w10:wrap type="none"/>
                        <v:fill o:detectmouseclick="t" type="solid" color2="#40668c"/>
                        <v:stroke color="black" weight="7560" joinstyle="round" endcap="flat"/>
                      </v:shape>
                      <v:shape id="shape_0" stroked="f" style="position:absolute;left:4370;top:119;width:352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37,5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4917;top:1679;width:1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7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fillcolor="#969696" stroked="t" style="position:absolute;left:5892;top:855;width:130;height:1514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rect id="shape_0" fillcolor="white" stroked="t" style="position:absolute;left:5536;top:975;width:355;height:1394;mso-position-horizontal-relative:char">
                        <w10:wrap type="none"/>
                        <v:fill o:detectmouseclick="t" type="solid" color2="black"/>
                        <v:stroke color="black" weight="7560" joinstyle="miter" endcap="flat"/>
                      </v:rect>
                      <v:shape id="shape_0" fillcolor="#969696" stroked="t" style="position:absolute;left:5536;top:855;width:486;height:119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shape id="shape_0" fillcolor="#80664d" stroked="t" style="position:absolute;left:6260;top:1740;width:118;height:629;mso-position-horizontal-relative:char">
                        <w10:wrap type="none"/>
                        <v:fill o:detectmouseclick="t" type="solid" color2="#7f99b2"/>
                        <v:stroke color="black" weight="7560" joinstyle="round" endcap="flat"/>
                      </v:shape>
                      <v:rect id="shape_0" fillcolor="#ffcc99" stroked="t" style="position:absolute;left:5892;top:1860;width:367;height:509;mso-position-horizontal-relative:char">
                        <w10:wrap type="none"/>
                        <v:fill o:detectmouseclick="t" type="solid" color2="#003366"/>
                        <v:stroke color="black" weight="7560" joinstyle="miter" endcap="flat"/>
                      </v:rect>
                      <v:shape id="shape_0" fillcolor="#bf9973" stroked="t" style="position:absolute;left:5892;top:1740;width:486;height:119;mso-position-horizontal-relative:char">
                        <w10:wrap type="none"/>
                        <v:fill o:detectmouseclick="t" type="solid" color2="#40668c"/>
                        <v:stroke color="black" weight="7560" joinstyle="round" endcap="flat"/>
                      </v:shape>
                      <v:shape id="shape_0" stroked="f" style="position:absolute;left:5737;top:629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27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6117;top:1499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10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fillcolor="#969696" stroked="t" style="position:absolute;left:7163;top:870;width:118;height:1499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rect id="shape_0" fillcolor="white" stroked="t" style="position:absolute;left:6795;top:990;width:367;height:1379;mso-position-horizontal-relative:char">
                        <w10:wrap type="none"/>
                        <v:fill o:detectmouseclick="t" type="solid" color2="black"/>
                        <v:stroke color="black" weight="7560" joinstyle="miter" endcap="flat"/>
                      </v:rect>
                      <v:shape id="shape_0" fillcolor="#969696" stroked="t" style="position:absolute;left:6795;top:870;width:486;height:119;mso-position-horizontal-relative:char">
                        <w10:wrap type="none"/>
                        <v:fill o:detectmouseclick="t" type="solid" color2="#696969"/>
                        <v:stroke color="black" weight="7560" joinstyle="round" endcap="flat"/>
                      </v:shape>
                      <v:shape id="shape_0" fillcolor="#80664d" stroked="t" style="position:absolute;left:7520;top:1440;width:117;height:929;mso-position-horizontal-relative:char">
                        <w10:wrap type="none"/>
                        <v:fill o:detectmouseclick="t" type="solid" color2="#7f99b2"/>
                        <v:stroke color="black" weight="7560" joinstyle="round" endcap="flat"/>
                      </v:shape>
                      <v:rect id="shape_0" fillcolor="#ffcc99" stroked="t" style="position:absolute;left:7163;top:1560;width:356;height:809;mso-position-horizontal-relative:char">
                        <w10:wrap type="none"/>
                        <v:fill o:detectmouseclick="t" type="solid" color2="#003366"/>
                        <v:stroke color="black" weight="7560" joinstyle="miter" endcap="flat"/>
                      </v:rect>
                      <v:shape id="shape_0" fillcolor="#bf9973" stroked="t" style="position:absolute;left:7163;top:1440;width:474;height:119;mso-position-horizontal-relative:char">
                        <w10:wrap type="none"/>
                        <v:fill o:detectmouseclick="t" type="solid" color2="#40668c"/>
                        <v:stroke color="black" weight="7560" joinstyle="round" endcap="flat"/>
                      </v:shape>
                      <v:shape id="shape_0" stroked="f" style="position:absolute;left:6864;top:644;width:352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26,7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7316;top:1199;width:352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b/>
                                  <w:szCs w:val="18"/>
                                  <w:bCs/>
                                  <w:rFonts w:ascii="Arial CYR" w:hAnsi="Arial CYR" w:eastAsia="Calibri" w:cs="Arial CYR"/>
                                  <w:color w:val="000000"/>
                                  <w:lang w:eastAsia="zh-CN" w:val="en-US" w:bidi="ar-SA"/>
                                </w:rPr>
                                <w:t>15,7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line id="shape_0" from="1378,390" to="1378,2459" stroked="t" style="position:absolute;flip:y;mso-position-horizontal-relative:char">
                        <v:stroke color="black" joinstyle="miter" endcap="flat"/>
                        <v:fill o:detectmouseclick="t" on="false"/>
                      </v:line>
                      <v:line id="shape_0" from="1342,2460" to="1377,2460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2205" to="1377,2205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1935" to="1377,1935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1680" to="1377,1680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1425" to="1377,1425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1170" to="1377,1170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900" to="1377,900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645" to="1377,645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line id="shape_0" from="1342,390" to="1377,390" stroked="t" style="position:absolute;flip:x;mso-position-horizontal-relative:char">
                        <v:stroke color="black" joinstyle="miter" endcap="flat"/>
                        <v:fill o:detectmouseclick="t" on="false"/>
                      </v:line>
                      <v:shape id="shape_0" stroked="f" style="position:absolute;left:1234;top:2339;width:1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0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234;top:2084;width:1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5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151;top:1814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10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151;top:1559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15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151;top:1304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20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151;top:1049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25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151;top:779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30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151;top:524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35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151;top:269;width:2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40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line id="shape_0" from="1378,2460" to="7697,2460" stroked="t" style="position:absolute;mso-position-horizontal-relative:char">
                        <v:stroke color="black" joinstyle="miter" endcap="flat"/>
                        <v:fill o:detectmouseclick="t" on="false"/>
                      </v:line>
                      <v:line id="shape_0" from="1378,2460" to="1378,2504" stroked="t" style="position:absolute;mso-position-horizontal-relative:char">
                        <v:stroke color="black" joinstyle="miter" endcap="flat"/>
                        <v:fill o:detectmouseclick="t" on="false"/>
                      </v:line>
                      <v:line id="shape_0" from="2637,2460" to="2637,2504" stroked="t" style="position:absolute;mso-position-horizontal-relative:char">
                        <v:stroke color="black" joinstyle="miter" endcap="flat"/>
                        <v:fill o:detectmouseclick="t" on="false"/>
                      </v:line>
                      <v:line id="shape_0" from="3908,2460" to="3908,2504" stroked="t" style="position:absolute;mso-position-horizontal-relative:char">
                        <v:stroke color="black" joinstyle="miter" endcap="flat"/>
                        <v:fill o:detectmouseclick="t" on="false"/>
                      </v:line>
                      <v:line id="shape_0" from="5167,2460" to="5167,2504" stroked="t" style="position:absolute;mso-position-horizontal-relative:char">
                        <v:stroke color="black" joinstyle="miter" endcap="flat"/>
                        <v:fill o:detectmouseclick="t" on="false"/>
                      </v:line>
                      <v:line id="shape_0" from="6439,2460" to="6439,2504" stroked="t" style="position:absolute;mso-position-horizontal-relative:char">
                        <v:stroke color="black" joinstyle="miter" endcap="flat"/>
                        <v:fill o:detectmouseclick="t" on="false"/>
                      </v:line>
                      <v:line id="shape_0" from="7698,2460" to="7698,2504" stroked="t" style="position:absolute;mso-position-horizontal-relative:char">
                        <v:stroke color="black" joinstyle="miter" endcap="flat"/>
                        <v:fill o:detectmouseclick="t" on="false"/>
                      </v:line>
                      <v:shape id="shape_0" stroked="f" style="position:absolute;left:1496;top:2549;width:1136;height:396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Calibri" w:hAnsi="Calibri" w:eastAsia="Calibri" w:cs="Times New Roman"/>
                                  <w:color w:val="000000"/>
                                  <w:lang w:eastAsia="zh-CN" w:val="en-US" w:bidi="ar-SA"/>
                                </w:rPr>
                                <w:t>Частоозерский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1805;top:2789;width:5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район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2624;top:2550;width:1027;height:793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center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Calibri" w:hAnsi="Calibri" w:eastAsia="Calibri" w:cs="Times New Roman"/>
                                  <w:color w:val="000000"/>
                                  <w:lang w:eastAsia="zh-CN" w:val="ru-RU" w:bidi="ar-SA"/>
                                </w:rPr>
                                <w:t xml:space="preserve"> </w:t>
                              </w:r>
                              <w:r>
                                <w:rPr>
                                  <w:sz w:val="18"/>
                                  <w:szCs w:val="18"/>
                                  <w:rFonts w:ascii="Calibri" w:hAnsi="Calibri" w:eastAsia="Calibri" w:cs="Times New Roman"/>
                                  <w:color w:val="000000"/>
                                  <w:lang w:eastAsia="zh-CN" w:bidi="ar-SA" w:val="en-US"/>
                                </w:rPr>
                                <w:t>Шадринский</w:t>
                              </w:r>
                            </w:p>
                            <w:p>
                              <w:pPr>
                                <w:bidi w:val="0"/>
                                <w:spacing w:before="0" w:after="160" w:lineRule="auto" w:line="256"/>
                                <w:jc w:val="center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Calibri" w:hAnsi="Calibri" w:eastAsia="Calibri" w:cs="Times New Roman"/>
                                  <w:color w:val="000000"/>
                                  <w:lang w:eastAsia="zh-CN" w:val="en-US" w:bidi="ar-SA"/>
                                </w:rPr>
                                <w:t>район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3840;top:2549;width:1385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Шумихинский</w:t>
                              </w:r>
                            </w:p>
                          </w:txbxContent>
                        </v:textbox>
                        <w10:wrap type="square"/>
                        <v:fill o:detectmouseclick="t" on="false"/>
                        <v:stroke color="#3465a4" joinstyle="round" endcap="flat"/>
                      </v:shape>
                      <v:shape id="shape_0" stroked="f" style="position:absolute;left:4335;top:2789;width:50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район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5175;top:2549;width:977;height:766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 xml:space="preserve">Щучанский </w:t>
                              </w:r>
                            </w:p>
                            <w:p>
                              <w:pPr>
                                <w:bidi w:val="0"/>
                                <w:spacing w:before="0" w:after="160" w:lineRule="auto" w:line="256"/>
                                <w:jc w:val="center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район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6664;top:2549;width:977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Средняя по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shape id="shape_0" stroked="f" style="position:absolute;left:6795;top:2789;width:681;height:382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Arial" w:hAnsi="Arial" w:eastAsia="Calibri" w:cs="Arial"/>
                                  <w:color w:val="000000"/>
                                  <w:lang w:eastAsia="zh-CN" w:val="en-US" w:bidi="ar-SA"/>
                                </w:rPr>
                                <w:t>области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  <v:rect id="shape_0" fillcolor="#ccffcc" stroked="t" style="position:absolute;left:1212;top:3285;width:82;height:104;mso-position-horizontal-relative:char">
                        <w10:wrap type="none"/>
                        <v:fill o:detectmouseclick="t" type="solid" color2="#330033"/>
                        <v:stroke color="black" weight="7560" joinstyle="miter" endcap="flat"/>
                      </v:rect>
                      <v:shape id="shape_0" stroked="f" style="position:absolute;left:720;top:3240;width:3479;height:719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24"/>
                                  <w:rFonts w:eastAsia="Tahoma" w:cs="Noto Sans Devanagari"/>
                                  <w:lang w:eastAsia="zh-CN" w:bidi="hi-IN"/>
                                </w:rPr>
                              </w:r>
                            </w:p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Calibri" w:hAnsi="Calibri" w:eastAsia="Calibri" w:cs="Times New Roman"/>
                                  <w:color w:val="000000"/>
                                  <w:lang w:eastAsia="zh-CN" w:val="ru-RU" w:bidi="ar-SA"/>
                                </w:rPr>
                                <w:t>Численность населения района (тыс. чел.)</w:t>
                              </w:r>
                            </w:p>
                          </w:txbxContent>
                        </v:textbox>
                        <w10:wrap type="square"/>
                        <v:fill o:detectmouseclick="t" on="false"/>
                        <v:stroke color="#3465a4" joinstyle="round" endcap="flat"/>
                      </v:shape>
                      <v:rect id="shape_0" fillcolor="#ffcc99" stroked="t" style="position:absolute;left:4312;top:3285;width:82;height:104;mso-position-horizontal-relative:char">
                        <w10:wrap type="none"/>
                        <v:fill o:detectmouseclick="t" type="solid" color2="#003366"/>
                        <v:stroke color="black" weight="7560" joinstyle="miter" endcap="flat"/>
                      </v:rect>
                      <v:shape id="shape_0" stroked="f" style="position:absolute;left:4079;top:3240;width:4022;height:793;mso-position-horizontal-relative:char" type="shapetype_202">
                        <v:textbox>
                          <w:txbxContent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24"/>
                                  <w:rFonts w:eastAsia="Tahoma" w:cs="Noto Sans Devanagari"/>
                                  <w:lang w:eastAsia="zh-CN" w:bidi="hi-IN"/>
                                </w:rPr>
                              </w:r>
                            </w:p>
                            <w:p>
                              <w:pPr>
                                <w:bidi w:val="0"/>
                                <w:spacing w:before="0" w:after="160" w:lineRule="auto" w:line="256"/>
                                <w:jc w:val="left"/>
                                <w:rPr/>
                              </w:pPr>
                              <w:r>
                                <w:rPr>
                                  <w:sz w:val="18"/>
                                  <w:szCs w:val="18"/>
                                  <w:rFonts w:ascii="Calibri" w:hAnsi="Calibri" w:eastAsia="Calibri" w:cs="Times New Roman"/>
                                  <w:color w:val="000000"/>
                                  <w:lang w:eastAsia="zh-CN" w:val="ru-RU" w:bidi="ar-SA"/>
                                </w:rPr>
                                <w:t>Плотность населения района (число жит. на 1 кв.км)</w:t>
                              </w:r>
                            </w:p>
                          </w:txbxContent>
                        </v:textbox>
                        <w10:wrap type="none"/>
                        <v:fill o:detectmouseclick="t" on="false"/>
                        <v:stroke color="#3465a4" joinstyle="round" endcap="flat"/>
                      </v:shape>
                    </v:group>
                  </w:pict>
                </mc:Fallback>
              </mc:AlternateContent>
            </w:r>
          </w:p>
        </w:tc>
      </w:tr>
    </w:tbl>
    <w:p>
      <w:pPr>
        <w:pStyle w:val="Normal"/>
        <w:tabs>
          <w:tab w:val="clear" w:pos="720"/>
          <w:tab w:val="left" w:pos="600" w:leader="none"/>
          <w:tab w:val="left" w:pos="9000" w:leader="none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tabs>
          <w:tab w:val="clear" w:pos="720"/>
          <w:tab w:val="left" w:pos="9000" w:leader="none"/>
        </w:tabs>
        <w:ind w:firstLine="720"/>
        <w:jc w:val="both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 xml:space="preserve">Практическая работа: </w:t>
      </w:r>
    </w:p>
    <w:p>
      <w:pPr>
        <w:pStyle w:val="Normal"/>
        <w:tabs>
          <w:tab w:val="clear" w:pos="720"/>
          <w:tab w:val="left" w:pos="9000" w:leader="none"/>
        </w:tabs>
        <w:ind w:firstLine="720"/>
        <w:jc w:val="both"/>
        <w:rPr/>
      </w:pPr>
      <w:r>
        <w:rPr>
          <w:rFonts w:cs="Times New Roman" w:ascii="Times New Roman" w:hAnsi="Times New Roman"/>
          <w:b/>
          <w:sz w:val="24"/>
          <w:szCs w:val="24"/>
        </w:rPr>
        <w:t xml:space="preserve">1. </w:t>
      </w:r>
      <w:r>
        <w:rPr>
          <w:rFonts w:cs="Times New Roman" w:ascii="Times New Roman" w:hAnsi="Times New Roman"/>
          <w:sz w:val="24"/>
          <w:szCs w:val="24"/>
        </w:rPr>
        <w:t>Нанесите на контур Щучанского района административные центры административно-территориальных единиц Щучанского района (см. приложение 3, таб. 8)</w:t>
      </w:r>
    </w:p>
    <w:p>
      <w:pPr>
        <w:pStyle w:val="Normal"/>
        <w:tabs>
          <w:tab w:val="clear" w:pos="720"/>
          <w:tab w:val="left" w:pos="9000" w:leader="none"/>
        </w:tabs>
        <w:ind w:firstLine="720"/>
        <w:jc w:val="both"/>
        <w:rPr/>
      </w:pPr>
      <w:r>
        <w:rPr>
          <w:rFonts w:cs="Times New Roman" w:ascii="Times New Roman" w:hAnsi="Times New Roman"/>
          <w:b/>
          <w:sz w:val="24"/>
          <w:szCs w:val="24"/>
        </w:rPr>
        <w:t>2.</w:t>
      </w:r>
      <w:r>
        <w:rPr>
          <w:rFonts w:cs="Times New Roman" w:ascii="Times New Roman" w:hAnsi="Times New Roman"/>
          <w:sz w:val="24"/>
          <w:szCs w:val="24"/>
        </w:rPr>
        <w:t xml:space="preserve"> Используя историческую справку (стр. 6-7), изучите историю административно-территориального деления Щучанского района (Х1Х - </w:t>
      </w:r>
      <w:r>
        <w:rPr>
          <w:rFonts w:cs="Times New Roman" w:ascii="Times New Roman" w:hAnsi="Times New Roman"/>
          <w:sz w:val="24"/>
          <w:szCs w:val="24"/>
          <w:lang w:val="en-US"/>
        </w:rPr>
        <w:t>XXI</w:t>
      </w:r>
      <w:r>
        <w:rPr>
          <w:rFonts w:cs="Times New Roman" w:ascii="Times New Roman" w:hAnsi="Times New Roman"/>
          <w:sz w:val="24"/>
          <w:szCs w:val="24"/>
        </w:rPr>
        <w:t xml:space="preserve"> вв). Перечислите административно-территориальные единицы, на которые делилась территория Щучанского района.</w:t>
      </w:r>
    </w:p>
    <w:p>
      <w:pPr>
        <w:pStyle w:val="Normal"/>
        <w:tabs>
          <w:tab w:val="clear" w:pos="720"/>
          <w:tab w:val="left" w:pos="600" w:leader="none"/>
          <w:tab w:val="left" w:pos="9000" w:leader="none"/>
        </w:tabs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tabs>
          <w:tab w:val="clear" w:pos="720"/>
          <w:tab w:val="left" w:pos="600" w:leader="none"/>
          <w:tab w:val="left" w:pos="9000" w:leader="none"/>
        </w:tabs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tabs>
          <w:tab w:val="clear" w:pos="720"/>
          <w:tab w:val="left" w:pos="9000" w:leader="none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drawing>
          <wp:inline distT="0" distB="0" distL="0" distR="0">
            <wp:extent cx="4585335" cy="5492750"/>
            <wp:effectExtent l="0" t="0" r="0" b="0"/>
            <wp:docPr id="3" name="Изображение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2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l="-11" t="-10" r="-11" b="-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5335" cy="549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tabs>
          <w:tab w:val="clear" w:pos="720"/>
          <w:tab w:val="left" w:pos="600" w:leader="none"/>
          <w:tab w:val="left" w:pos="9000" w:leader="none"/>
        </w:tabs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                     </w:t>
      </w:r>
    </w:p>
    <w:p>
      <w:pPr>
        <w:pStyle w:val="Normal"/>
        <w:tabs>
          <w:tab w:val="clear" w:pos="720"/>
          <w:tab w:val="left" w:pos="600" w:leader="none"/>
          <w:tab w:val="left" w:pos="9000" w:leader="none"/>
        </w:tabs>
        <w:jc w:val="center"/>
        <w:rPr/>
      </w:pPr>
      <w:r>
        <w:rPr>
          <w:rFonts w:cs="Times New Roman" w:ascii="Times New Roman" w:hAnsi="Times New Roman"/>
          <w:sz w:val="24"/>
          <w:szCs w:val="24"/>
        </w:rPr>
        <w:t xml:space="preserve">Карта-схема 3. </w:t>
      </w:r>
      <w:r>
        <w:rPr>
          <w:rFonts w:cs="Times New Roman" w:ascii="Times New Roman" w:hAnsi="Times New Roman"/>
          <w:b/>
          <w:sz w:val="24"/>
          <w:szCs w:val="24"/>
        </w:rPr>
        <w:t>Щучанский район</w:t>
      </w:r>
    </w:p>
    <w:p>
      <w:pPr>
        <w:pStyle w:val="3"/>
        <w:tabs>
          <w:tab w:val="clear" w:pos="720"/>
          <w:tab w:val="left" w:pos="9000" w:leader="none"/>
        </w:tabs>
        <w:jc w:val="center"/>
        <w:rPr>
          <w:rFonts w:ascii="Times New Roman" w:hAnsi="Times New Roman" w:cs="Times New Roman"/>
          <w:kern w:val="2"/>
          <w:sz w:val="40"/>
          <w:szCs w:val="40"/>
        </w:rPr>
      </w:pPr>
      <w:r>
        <w:rPr>
          <w:rFonts w:cs="Times New Roman" w:ascii="Times New Roman" w:hAnsi="Times New Roman"/>
          <w:kern w:val="2"/>
          <w:sz w:val="40"/>
          <w:szCs w:val="40"/>
        </w:rPr>
      </w:r>
    </w:p>
    <w:p>
      <w:pPr>
        <w:pStyle w:val="Normal"/>
        <w:bidi w:val="0"/>
        <w:spacing w:lineRule="auto" w:line="240" w:before="0" w:after="0"/>
        <w:jc w:val="both"/>
        <w:rPr>
          <w:rFonts w:ascii="Times New Roman" w:hAnsi="Times New Roman" w:cs="Times New Roman"/>
          <w:kern w:val="2"/>
          <w:sz w:val="24"/>
          <w:szCs w:val="24"/>
          <w:lang w:val="ru-RU" w:eastAsia="ru-RU"/>
        </w:rPr>
      </w:pPr>
      <w:r>
        <w:rPr>
          <w:rFonts w:cs="Times New Roman" w:ascii="Times New Roman" w:hAnsi="Times New Roman"/>
          <w:kern w:val="2"/>
          <w:sz w:val="24"/>
          <w:szCs w:val="24"/>
          <w:lang w:val="ru-RU" w:eastAsia="ru-RU"/>
        </w:rPr>
      </w:r>
    </w:p>
    <w:sectPr>
      <w:headerReference w:type="default" r:id="rId14"/>
      <w:footerReference w:type="default" r:id="rId15"/>
      <w:type w:val="nextPage"/>
      <w:pgSz w:orient="landscape" w:w="16838" w:h="11906"/>
      <w:pgMar w:left="1134" w:right="1134" w:header="708" w:top="764" w:footer="0" w:bottom="850" w:gutter="0"/>
      <w:pgNumType w:fmt="decimal"/>
      <w:formProt w:val="false"/>
      <w:textDirection w:val="lrTb"/>
      <w:docGrid w:type="default" w:linePitch="360" w:charSpace="429495500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erif">
    <w:altName w:val="Times New Roman"/>
    <w:charset w:val="01"/>
    <w:family w:val="roman"/>
    <w:pitch w:val="default"/>
  </w:font>
  <w:font w:name="PT Astra Serif">
    <w:charset w:val="01"/>
    <w:family w:val="roman"/>
    <w:pitch w:val="default"/>
  </w:font>
  <w:font w:name="OpenSymbol">
    <w:altName w:val="Arial Unicode MS"/>
    <w:charset w:val="01"/>
    <w:family w:val="roman"/>
    <w:pitch w:val="default"/>
  </w:font>
  <w:font w:name="Liberation Mono">
    <w:altName w:val="Courier New"/>
    <w:charset w:val="01"/>
    <w:family w:val="roman"/>
    <w:pitch w:val="default"/>
  </w:font>
  <w:font w:name="Times New Roman">
    <w:charset w:val="cc"/>
    <w:family w:val="roman"/>
    <w:pitch w:val="variable"/>
  </w:font>
  <w:font w:name="Times New Roman">
    <w:charset w:val="01"/>
    <w:family w:val="roman"/>
    <w:pitch w:val="default"/>
  </w:font>
  <w:font w:name="Arial CYR">
    <w:charset w:val="cc"/>
    <w:family w:val="swiss"/>
    <w:pitch w:val="variable"/>
  </w:font>
  <w:font w:name="Arial">
    <w:charset w:val="cc"/>
    <w:family w:val="swiss"/>
    <w:pitch w:val="variable"/>
  </w:font>
  <w:font w:name="Calibri">
    <w:charset w:val="cc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3"/>
      <w:bidi w:val="0"/>
      <w:jc w:val="cen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/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0"/>
      <w:bidi w:val="0"/>
      <w:jc w:val="center"/>
      <w:rPr/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2</w:t>
    </w:r>
    <w:r>
      <w:rPr/>
      <w:fldChar w:fldCharType="end"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50"/>
      <w:rPr>
        <w:rFonts w:cs="Calibri"/>
      </w:rPr>
    </w:pPr>
    <w:r>
      <w:rPr>
        <w:rFonts w:cs="Calibri"/>
      </w:rPr>
      <w:t xml:space="preserve">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ans CN Regular" w:cs="Lohit Devanagari"/>
        <w:kern w:val="2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overflowPunct w:val="false"/>
      <w:bidi w:val="0"/>
      <w:spacing w:lineRule="auto" w:line="240" w:before="0" w:after="0"/>
      <w:jc w:val="center"/>
    </w:pPr>
    <w:rPr>
      <w:rFonts w:ascii="PT Astra Serif" w:hAnsi="PT Astra Serif" w:eastAsia="Source Han Sans CN Regular" w:cs="Lohit Devanagari"/>
      <w:color w:val="auto"/>
      <w:kern w:val="2"/>
      <w:sz w:val="28"/>
      <w:szCs w:val="24"/>
      <w:lang w:val="ru-RU" w:eastAsia="ru-RU" w:bidi="ru-RU"/>
    </w:rPr>
  </w:style>
  <w:style w:type="paragraph" w:styleId="1">
    <w:name w:val="Heading 1"/>
    <w:basedOn w:val="Style31"/>
    <w:next w:val="BodyTextIndent"/>
    <w:qFormat/>
    <w:pPr>
      <w:spacing w:before="0" w:after="0"/>
      <w:outlineLvl w:val="0"/>
    </w:pPr>
    <w:rPr/>
  </w:style>
  <w:style w:type="paragraph" w:styleId="2">
    <w:name w:val="Heading 2"/>
    <w:basedOn w:val="Style31"/>
    <w:next w:val="Style32"/>
    <w:qFormat/>
    <w:pPr>
      <w:spacing w:before="0" w:after="0"/>
      <w:outlineLvl w:val="1"/>
    </w:pPr>
    <w:rPr/>
  </w:style>
  <w:style w:type="paragraph" w:styleId="3">
    <w:name w:val="Heading 3"/>
    <w:basedOn w:val="Style31"/>
    <w:next w:val="Style32"/>
    <w:qFormat/>
    <w:pPr>
      <w:spacing w:before="0" w:after="0"/>
      <w:outlineLvl w:val="2"/>
    </w:pPr>
    <w:rPr/>
  </w:style>
  <w:style w:type="paragraph" w:styleId="4">
    <w:name w:val="Heading 4"/>
    <w:basedOn w:val="Style31"/>
    <w:next w:val="Style32"/>
    <w:qFormat/>
    <w:pPr>
      <w:spacing w:before="0" w:after="0"/>
    </w:pPr>
    <w:rPr/>
  </w:style>
  <w:style w:type="paragraph" w:styleId="5">
    <w:name w:val="Heading 5"/>
    <w:basedOn w:val="Style31"/>
    <w:next w:val="Style32"/>
    <w:qFormat/>
    <w:pPr>
      <w:spacing w:before="0" w:after="0"/>
    </w:pPr>
    <w:rPr/>
  </w:style>
  <w:style w:type="paragraph" w:styleId="6">
    <w:name w:val="Heading 6"/>
    <w:basedOn w:val="Style31"/>
    <w:next w:val="Style32"/>
    <w:qFormat/>
    <w:pPr/>
    <w:rPr/>
  </w:style>
  <w:style w:type="paragraph" w:styleId="7">
    <w:name w:val="Heading 7"/>
    <w:basedOn w:val="Style31"/>
    <w:next w:val="Style32"/>
    <w:qFormat/>
    <w:pPr>
      <w:spacing w:before="0" w:after="0"/>
    </w:pPr>
    <w:rPr/>
  </w:style>
  <w:style w:type="paragraph" w:styleId="8">
    <w:name w:val="Heading 8"/>
    <w:basedOn w:val="Style31"/>
    <w:next w:val="Style32"/>
    <w:qFormat/>
    <w:pPr>
      <w:spacing w:before="0" w:after="0"/>
    </w:pPr>
    <w:rPr/>
  </w:style>
  <w:style w:type="paragraph" w:styleId="9">
    <w:name w:val="Heading 9"/>
    <w:basedOn w:val="Style31"/>
    <w:next w:val="Style32"/>
    <w:qFormat/>
    <w:pPr>
      <w:spacing w:before="0" w:after="0"/>
    </w:pPr>
    <w:rPr/>
  </w:style>
  <w:style w:type="character" w:styleId="Style5">
    <w:name w:val="Символ нумерации"/>
    <w:qFormat/>
    <w:rPr/>
  </w:style>
  <w:style w:type="character" w:styleId="Style6">
    <w:name w:val="Маркеры списка"/>
    <w:qFormat/>
    <w:rPr>
      <w:rFonts w:ascii="OpenSymbol" w:hAnsi="OpenSymbol" w:eastAsia="OpenSymbol" w:cs="OpenSymbol"/>
    </w:rPr>
  </w:style>
  <w:style w:type="character" w:styleId="Style7">
    <w:name w:val="Символ сноски"/>
    <w:qFormat/>
    <w:rPr/>
  </w:style>
  <w:style w:type="character" w:styleId="Style8">
    <w:name w:val="Привязка сноски"/>
    <w:rPr>
      <w:vertAlign w:val="superscript"/>
    </w:rPr>
  </w:style>
  <w:style w:type="character" w:styleId="Style9">
    <w:name w:val="Номер страницы"/>
    <w:rPr/>
  </w:style>
  <w:style w:type="character" w:styleId="Style10">
    <w:name w:val="Символы названия"/>
    <w:qFormat/>
    <w:rPr/>
  </w:style>
  <w:style w:type="character" w:styleId="Style11">
    <w:name w:val="Буквица"/>
    <w:qFormat/>
    <w:rPr/>
  </w:style>
  <w:style w:type="character" w:styleId="Style12">
    <w:name w:val="Интернет-ссылка"/>
    <w:rPr>
      <w:color w:val="000080"/>
      <w:u w:val="single"/>
      <w:lang w:val="zxx" w:eastAsia="zxx" w:bidi="zxx"/>
    </w:rPr>
  </w:style>
  <w:style w:type="character" w:styleId="Style13">
    <w:name w:val="Посещённая гиперссылка"/>
    <w:rPr>
      <w:color w:val="800000"/>
      <w:u w:val="single"/>
      <w:lang w:val="zxx" w:eastAsia="zxx" w:bidi="zxx"/>
    </w:rPr>
  </w:style>
  <w:style w:type="character" w:styleId="Style14">
    <w:name w:val="Заполнитель"/>
    <w:qFormat/>
    <w:rPr>
      <w:smallCaps/>
      <w:color w:val="008080"/>
      <w:u w:val="dotted"/>
    </w:rPr>
  </w:style>
  <w:style w:type="character" w:styleId="Style15">
    <w:name w:val="Ссылка указателя"/>
    <w:qFormat/>
    <w:rPr/>
  </w:style>
  <w:style w:type="character" w:styleId="Style16">
    <w:name w:val="Символ концевой сноски"/>
    <w:qFormat/>
    <w:rPr/>
  </w:style>
  <w:style w:type="character" w:styleId="Style17">
    <w:name w:val="Нумерация строк"/>
    <w:rPr/>
  </w:style>
  <w:style w:type="character" w:styleId="Style18">
    <w:name w:val="Основной элемент указателя"/>
    <w:qFormat/>
    <w:rPr>
      <w:b/>
      <w:bCs/>
    </w:rPr>
  </w:style>
  <w:style w:type="character" w:styleId="Style19">
    <w:name w:val="Привязка концевой сноски"/>
    <w:rPr>
      <w:vertAlign w:val="superscript"/>
    </w:rPr>
  </w:style>
  <w:style w:type="character" w:styleId="Style20">
    <w:name w:val="Фуригана"/>
    <w:qFormat/>
    <w:rPr>
      <w:sz w:val="12"/>
      <w:szCs w:val="12"/>
      <w:u w:val="none"/>
      <w:em w:val="none"/>
    </w:rPr>
  </w:style>
  <w:style w:type="character" w:styleId="Style21">
    <w:name w:val="Вертикальное направление символов"/>
    <w:qFormat/>
    <w:rPr>
      <w:eastAsianLayout w:vert="true"/>
    </w:rPr>
  </w:style>
  <w:style w:type="character" w:styleId="Style22">
    <w:name w:val="Выделение"/>
    <w:qFormat/>
    <w:rPr>
      <w:i/>
      <w:iCs/>
    </w:rPr>
  </w:style>
  <w:style w:type="character" w:styleId="Style23">
    <w:name w:val="Цитата"/>
    <w:qFormat/>
    <w:rPr>
      <w:i/>
      <w:iCs/>
    </w:rPr>
  </w:style>
  <w:style w:type="character" w:styleId="Style24">
    <w:name w:val="Выделение жирным"/>
    <w:qFormat/>
    <w:rPr>
      <w:b/>
      <w:bCs/>
    </w:rPr>
  </w:style>
  <w:style w:type="character" w:styleId="Style25">
    <w:name w:val="Исходный текст"/>
    <w:qFormat/>
    <w:rPr>
      <w:rFonts w:ascii="Liberation Mono" w:hAnsi="Liberation Mono" w:eastAsia="Liberation Mono" w:cs="Liberation Mono"/>
    </w:rPr>
  </w:style>
  <w:style w:type="character" w:styleId="Style26">
    <w:name w:val="Пример"/>
    <w:qFormat/>
    <w:rPr>
      <w:rFonts w:ascii="Liberation Mono" w:hAnsi="Liberation Mono" w:eastAsia="Liberation Mono" w:cs="Liberation Mono"/>
    </w:rPr>
  </w:style>
  <w:style w:type="character" w:styleId="Style27">
    <w:name w:val="Ввод пользователя"/>
    <w:qFormat/>
    <w:rPr>
      <w:rFonts w:ascii="Liberation Mono" w:hAnsi="Liberation Mono" w:eastAsia="Liberation Mono" w:cs="Liberation Mono"/>
    </w:rPr>
  </w:style>
  <w:style w:type="character" w:styleId="Style28">
    <w:name w:val="Переменная"/>
    <w:qFormat/>
    <w:rPr>
      <w:i/>
      <w:iCs/>
    </w:rPr>
  </w:style>
  <w:style w:type="character" w:styleId="Style29">
    <w:name w:val="Определение"/>
    <w:qFormat/>
    <w:rPr/>
  </w:style>
  <w:style w:type="character" w:styleId="Style30">
    <w:name w:val="Непропорциональный текст"/>
    <w:qFormat/>
    <w:rPr>
      <w:rFonts w:ascii="Liberation Mono" w:hAnsi="Liberation Mono" w:eastAsia="Liberation Mono" w:cs="Liberation Mono"/>
    </w:rPr>
  </w:style>
  <w:style w:type="paragraph" w:styleId="Style31">
    <w:name w:val="Заголовок"/>
    <w:basedOn w:val="Normal"/>
    <w:next w:val="BodyTextIndent"/>
    <w:qFormat/>
    <w:pPr>
      <w:keepNext w:val="false"/>
      <w:spacing w:before="0" w:after="0"/>
      <w:jc w:val="center"/>
    </w:pPr>
    <w:rPr>
      <w:b/>
    </w:rPr>
  </w:style>
  <w:style w:type="paragraph" w:styleId="Style32">
    <w:name w:val="Body Text"/>
    <w:basedOn w:val="Normal"/>
    <w:pPr>
      <w:jc w:val="both"/>
    </w:pPr>
    <w:rPr/>
  </w:style>
  <w:style w:type="paragraph" w:styleId="Style33">
    <w:name w:val="List"/>
    <w:basedOn w:val="Style32"/>
    <w:pPr/>
    <w:rPr>
      <w:rFonts w:cs="Lohit Devanagari"/>
    </w:rPr>
  </w:style>
  <w:style w:type="paragraph" w:styleId="Style34">
    <w:name w:val="Caption"/>
    <w:basedOn w:val="Normal"/>
    <w:qFormat/>
    <w:pPr>
      <w:spacing w:before="0" w:after="0"/>
    </w:pPr>
    <w:rPr>
      <w:rFonts w:cs="Lohit Devanagari"/>
      <w:i w:val="false"/>
      <w:iCs w:val="false"/>
      <w:sz w:val="28"/>
      <w:szCs w:val="24"/>
    </w:rPr>
  </w:style>
  <w:style w:type="paragraph" w:styleId="Style35">
    <w:name w:val="Указатель"/>
    <w:basedOn w:val="Normal"/>
    <w:qFormat/>
    <w:pPr>
      <w:jc w:val="left"/>
    </w:pPr>
    <w:rPr>
      <w:rFonts w:cs="Lohit Devanagari"/>
    </w:rPr>
  </w:style>
  <w:style w:type="paragraph" w:styleId="Style36">
    <w:name w:val="Блочная цитата"/>
    <w:basedOn w:val="Normal"/>
    <w:qFormat/>
    <w:pPr>
      <w:spacing w:before="0" w:after="0"/>
      <w:ind w:left="0" w:right="0" w:hanging="0"/>
    </w:pPr>
    <w:rPr/>
  </w:style>
  <w:style w:type="paragraph" w:styleId="Style37">
    <w:name w:val="Title"/>
    <w:basedOn w:val="Normal"/>
    <w:next w:val="BodyTextIndent"/>
    <w:qFormat/>
    <w:pPr>
      <w:spacing w:before="0" w:after="170"/>
    </w:pPr>
    <w:rPr>
      <w:b/>
    </w:rPr>
  </w:style>
  <w:style w:type="paragraph" w:styleId="Style38">
    <w:name w:val="Subtitle"/>
    <w:basedOn w:val="Normal"/>
    <w:next w:val="BodyTextIndent"/>
    <w:qFormat/>
    <w:pPr>
      <w:spacing w:before="0" w:after="0"/>
      <w:ind w:left="709" w:right="0" w:hanging="0"/>
      <w:jc w:val="both"/>
    </w:pPr>
    <w:rPr>
      <w:b/>
    </w:rPr>
  </w:style>
  <w:style w:type="paragraph" w:styleId="BodyTextIndent">
    <w:name w:val="Body Text Indent"/>
    <w:basedOn w:val="Normal"/>
    <w:qFormat/>
    <w:pPr>
      <w:ind w:left="0" w:right="0" w:firstLine="709"/>
      <w:jc w:val="both"/>
    </w:pPr>
    <w:rPr/>
  </w:style>
  <w:style w:type="paragraph" w:styleId="Style39">
    <w:name w:val="Обратный отступ"/>
    <w:basedOn w:val="Style32"/>
    <w:qFormat/>
    <w:pPr>
      <w:tabs>
        <w:tab w:val="clear" w:pos="720"/>
        <w:tab w:val="left" w:pos="0" w:leader="none"/>
      </w:tabs>
      <w:ind w:left="0" w:right="0" w:hanging="0"/>
    </w:pPr>
    <w:rPr/>
  </w:style>
  <w:style w:type="paragraph" w:styleId="Style40">
    <w:name w:val="Body Text Indent"/>
    <w:basedOn w:val="Style32"/>
    <w:pPr>
      <w:ind w:left="0" w:right="0" w:hanging="0"/>
    </w:pPr>
    <w:rPr/>
  </w:style>
  <w:style w:type="paragraph" w:styleId="Style41">
    <w:name w:val="Salutation"/>
    <w:basedOn w:val="Normal"/>
    <w:pPr/>
    <w:rPr/>
  </w:style>
  <w:style w:type="paragraph" w:styleId="Style42">
    <w:name w:val="Signature"/>
    <w:basedOn w:val="Normal"/>
    <w:pPr>
      <w:tabs>
        <w:tab w:val="clear" w:pos="720"/>
        <w:tab w:val="right" w:pos="31748" w:leader="none"/>
      </w:tabs>
      <w:ind w:left="0" w:right="0" w:hanging="0"/>
      <w:jc w:val="left"/>
    </w:pPr>
    <w:rPr/>
  </w:style>
  <w:style w:type="paragraph" w:styleId="Style43">
    <w:name w:val="Отступы"/>
    <w:basedOn w:val="Style32"/>
    <w:qFormat/>
    <w:pPr>
      <w:tabs>
        <w:tab w:val="clear" w:pos="720"/>
        <w:tab w:val="left" w:pos="0" w:leader="none"/>
      </w:tabs>
      <w:ind w:left="0" w:right="0" w:hanging="0"/>
    </w:pPr>
    <w:rPr/>
  </w:style>
  <w:style w:type="paragraph" w:styleId="AnnotationText">
    <w:name w:val="Annotation Text"/>
    <w:basedOn w:val="Style32"/>
    <w:qFormat/>
    <w:pPr>
      <w:ind w:left="0" w:right="0" w:hanging="0"/>
    </w:pPr>
    <w:rPr/>
  </w:style>
  <w:style w:type="paragraph" w:styleId="10">
    <w:name w:val="Заголовок 10"/>
    <w:basedOn w:val="Style31"/>
    <w:next w:val="Style32"/>
    <w:qFormat/>
    <w:pPr>
      <w:spacing w:before="0" w:after="0"/>
    </w:pPr>
    <w:rPr/>
  </w:style>
  <w:style w:type="paragraph" w:styleId="11">
    <w:name w:val="Начало нумерованного списка 1"/>
    <w:basedOn w:val="Style33"/>
    <w:next w:val="31"/>
    <w:qFormat/>
    <w:pPr>
      <w:spacing w:before="0" w:after="0"/>
      <w:ind w:left="0" w:right="0" w:hanging="0"/>
    </w:pPr>
    <w:rPr/>
  </w:style>
  <w:style w:type="paragraph" w:styleId="31">
    <w:name w:val="List Bullet 4"/>
    <w:basedOn w:val="Style33"/>
    <w:pPr>
      <w:spacing w:before="0" w:after="0"/>
    </w:pPr>
    <w:rPr/>
  </w:style>
  <w:style w:type="paragraph" w:styleId="12">
    <w:name w:val="Конец нумерованного списка 1"/>
    <w:basedOn w:val="Style33"/>
    <w:next w:val="31"/>
    <w:qFormat/>
    <w:pPr>
      <w:spacing w:before="0" w:after="0"/>
      <w:ind w:left="0" w:right="0" w:hanging="0"/>
    </w:pPr>
    <w:rPr/>
  </w:style>
  <w:style w:type="paragraph" w:styleId="13">
    <w:name w:val="Продолжение нумерованного списка 1"/>
    <w:basedOn w:val="Style33"/>
    <w:qFormat/>
    <w:pPr>
      <w:spacing w:before="0" w:after="0"/>
      <w:ind w:left="0" w:right="0" w:hanging="0"/>
    </w:pPr>
    <w:rPr/>
  </w:style>
  <w:style w:type="paragraph" w:styleId="21">
    <w:name w:val="Начало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ListNumber2">
    <w:name w:val="List Number 2"/>
    <w:basedOn w:val="Style33"/>
    <w:qFormat/>
    <w:pPr>
      <w:spacing w:before="0" w:after="0"/>
      <w:ind w:left="0" w:right="0" w:hanging="0"/>
    </w:pPr>
    <w:rPr/>
  </w:style>
  <w:style w:type="paragraph" w:styleId="22">
    <w:name w:val="Конец нумерованного списка 2"/>
    <w:basedOn w:val="Style33"/>
    <w:next w:val="ListNumber2"/>
    <w:qFormat/>
    <w:pPr>
      <w:spacing w:before="0" w:after="0"/>
      <w:ind w:left="0" w:right="0" w:hanging="0"/>
    </w:pPr>
    <w:rPr/>
  </w:style>
  <w:style w:type="paragraph" w:styleId="23">
    <w:name w:val="Продолжение нумерованного списка 2"/>
    <w:basedOn w:val="Style33"/>
    <w:qFormat/>
    <w:pPr>
      <w:spacing w:before="0" w:after="0"/>
      <w:ind w:left="0" w:right="0" w:hanging="0"/>
    </w:pPr>
    <w:rPr/>
  </w:style>
  <w:style w:type="paragraph" w:styleId="32">
    <w:name w:val="Начало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ListNumber3">
    <w:name w:val="List Number 3"/>
    <w:basedOn w:val="Style33"/>
    <w:qFormat/>
    <w:pPr>
      <w:spacing w:before="0" w:after="0"/>
      <w:ind w:left="0" w:right="0" w:hanging="0"/>
    </w:pPr>
    <w:rPr/>
  </w:style>
  <w:style w:type="paragraph" w:styleId="33">
    <w:name w:val="Конец нумерованного списка 3"/>
    <w:basedOn w:val="Style33"/>
    <w:next w:val="ListNumber3"/>
    <w:qFormat/>
    <w:pPr>
      <w:spacing w:before="0" w:after="0"/>
      <w:ind w:left="0" w:right="0" w:hanging="0"/>
    </w:pPr>
    <w:rPr/>
  </w:style>
  <w:style w:type="paragraph" w:styleId="34">
    <w:name w:val="Продолжение нумерованного списка 3"/>
    <w:basedOn w:val="Style33"/>
    <w:qFormat/>
    <w:pPr>
      <w:spacing w:before="0" w:after="0"/>
      <w:ind w:left="0" w:right="0" w:hanging="0"/>
    </w:pPr>
    <w:rPr/>
  </w:style>
  <w:style w:type="paragraph" w:styleId="41">
    <w:name w:val="Начало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ListNumber4">
    <w:name w:val="List Number 4"/>
    <w:basedOn w:val="Style33"/>
    <w:qFormat/>
    <w:pPr>
      <w:spacing w:before="0" w:after="0"/>
      <w:ind w:left="0" w:right="0" w:hanging="0"/>
    </w:pPr>
    <w:rPr/>
  </w:style>
  <w:style w:type="paragraph" w:styleId="42">
    <w:name w:val="Конец нумерованного списка 4"/>
    <w:basedOn w:val="Style33"/>
    <w:next w:val="ListNumber4"/>
    <w:qFormat/>
    <w:pPr>
      <w:spacing w:before="0" w:after="0"/>
      <w:ind w:left="0" w:right="0" w:hanging="0"/>
    </w:pPr>
    <w:rPr/>
  </w:style>
  <w:style w:type="paragraph" w:styleId="43">
    <w:name w:val="Продолжение нумерованного списка 4"/>
    <w:basedOn w:val="Style33"/>
    <w:qFormat/>
    <w:pPr>
      <w:spacing w:before="0" w:after="0"/>
      <w:ind w:left="0" w:right="0" w:hanging="0"/>
    </w:pPr>
    <w:rPr/>
  </w:style>
  <w:style w:type="paragraph" w:styleId="51">
    <w:name w:val="Начало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ListNumber5">
    <w:name w:val="List Number 5"/>
    <w:basedOn w:val="Style33"/>
    <w:qFormat/>
    <w:pPr>
      <w:spacing w:before="0" w:after="0"/>
      <w:ind w:left="0" w:right="0" w:hanging="0"/>
    </w:pPr>
    <w:rPr/>
  </w:style>
  <w:style w:type="paragraph" w:styleId="52">
    <w:name w:val="Конец нумерованного списка 5"/>
    <w:basedOn w:val="Style33"/>
    <w:next w:val="ListNumber5"/>
    <w:qFormat/>
    <w:pPr>
      <w:spacing w:before="0" w:after="0"/>
      <w:ind w:left="0" w:right="0" w:hanging="0"/>
    </w:pPr>
    <w:rPr/>
  </w:style>
  <w:style w:type="paragraph" w:styleId="53">
    <w:name w:val="Продолжение нумерованного списка 5"/>
    <w:basedOn w:val="Style33"/>
    <w:qFormat/>
    <w:pPr>
      <w:spacing w:before="0" w:after="0"/>
      <w:ind w:left="0" w:right="0" w:hanging="0"/>
    </w:pPr>
    <w:rPr/>
  </w:style>
  <w:style w:type="paragraph" w:styleId="14">
    <w:name w:val="Начало маркированного списка 1"/>
    <w:basedOn w:val="Style33"/>
    <w:next w:val="24"/>
    <w:qFormat/>
    <w:pPr>
      <w:spacing w:before="0" w:after="0"/>
      <w:ind w:left="0" w:right="0" w:hanging="0"/>
    </w:pPr>
    <w:rPr/>
  </w:style>
  <w:style w:type="paragraph" w:styleId="24">
    <w:name w:val="List Bullet 3"/>
    <w:basedOn w:val="Style33"/>
    <w:pPr>
      <w:spacing w:before="0" w:after="0"/>
    </w:pPr>
    <w:rPr/>
  </w:style>
  <w:style w:type="paragraph" w:styleId="15">
    <w:name w:val="Конец маркированного списка 1"/>
    <w:basedOn w:val="Style33"/>
    <w:next w:val="24"/>
    <w:qFormat/>
    <w:pPr>
      <w:spacing w:before="0" w:after="0"/>
      <w:ind w:left="0" w:right="0" w:hanging="0"/>
    </w:pPr>
    <w:rPr/>
  </w:style>
  <w:style w:type="paragraph" w:styleId="ListContinue">
    <w:name w:val="List Continue"/>
    <w:basedOn w:val="Style33"/>
    <w:qFormat/>
    <w:pPr>
      <w:spacing w:before="0" w:after="0"/>
      <w:ind w:left="0" w:right="0" w:hanging="0"/>
    </w:pPr>
    <w:rPr/>
  </w:style>
  <w:style w:type="paragraph" w:styleId="25">
    <w:name w:val="Начало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Bullet3">
    <w:name w:val="List Bullet 3"/>
    <w:basedOn w:val="Style33"/>
    <w:qFormat/>
    <w:pPr>
      <w:spacing w:before="0" w:after="0"/>
      <w:ind w:left="0" w:right="0" w:hanging="0"/>
    </w:pPr>
    <w:rPr/>
  </w:style>
  <w:style w:type="paragraph" w:styleId="26">
    <w:name w:val="Конец маркированного списка 2"/>
    <w:basedOn w:val="Style33"/>
    <w:next w:val="ListBullet3"/>
    <w:qFormat/>
    <w:pPr>
      <w:spacing w:before="0" w:after="0"/>
      <w:ind w:left="0" w:right="0" w:hanging="0"/>
    </w:pPr>
    <w:rPr/>
  </w:style>
  <w:style w:type="paragraph" w:styleId="ListContinue2">
    <w:name w:val="List Continue 2"/>
    <w:basedOn w:val="Style33"/>
    <w:qFormat/>
    <w:pPr>
      <w:spacing w:before="0" w:after="0"/>
      <w:ind w:left="0" w:right="0" w:hanging="0"/>
    </w:pPr>
    <w:rPr/>
  </w:style>
  <w:style w:type="paragraph" w:styleId="35">
    <w:name w:val="Начало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Bullet4">
    <w:name w:val="List Bullet 4"/>
    <w:basedOn w:val="Style33"/>
    <w:qFormat/>
    <w:pPr>
      <w:spacing w:before="0" w:after="0"/>
      <w:ind w:left="0" w:right="0" w:hanging="0"/>
    </w:pPr>
    <w:rPr/>
  </w:style>
  <w:style w:type="paragraph" w:styleId="36">
    <w:name w:val="Конец маркированного списка 3"/>
    <w:basedOn w:val="Style33"/>
    <w:next w:val="ListBullet4"/>
    <w:qFormat/>
    <w:pPr>
      <w:spacing w:before="0" w:after="0"/>
      <w:ind w:left="0" w:right="0" w:hanging="0"/>
    </w:pPr>
    <w:rPr/>
  </w:style>
  <w:style w:type="paragraph" w:styleId="ListContinue3">
    <w:name w:val="List Continue 3"/>
    <w:basedOn w:val="Style33"/>
    <w:qFormat/>
    <w:pPr>
      <w:spacing w:before="0" w:after="0"/>
      <w:ind w:left="0" w:right="0" w:hanging="0"/>
    </w:pPr>
    <w:rPr/>
  </w:style>
  <w:style w:type="paragraph" w:styleId="44">
    <w:name w:val="Начало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Bullet5">
    <w:name w:val="List Bullet 5"/>
    <w:basedOn w:val="Style33"/>
    <w:qFormat/>
    <w:pPr>
      <w:spacing w:before="0" w:after="0"/>
      <w:ind w:left="0" w:right="0" w:hanging="0"/>
    </w:pPr>
    <w:rPr/>
  </w:style>
  <w:style w:type="paragraph" w:styleId="45">
    <w:name w:val="Конец маркированного списка 4"/>
    <w:basedOn w:val="Style33"/>
    <w:next w:val="ListBullet5"/>
    <w:qFormat/>
    <w:pPr>
      <w:spacing w:before="0" w:after="0"/>
      <w:ind w:left="0" w:right="0" w:hanging="0"/>
    </w:pPr>
    <w:rPr/>
  </w:style>
  <w:style w:type="paragraph" w:styleId="ListContinue4">
    <w:name w:val="List Continue 4"/>
    <w:basedOn w:val="Style33"/>
    <w:qFormat/>
    <w:pPr>
      <w:spacing w:before="0" w:after="0"/>
      <w:ind w:left="0" w:right="0" w:hanging="0"/>
    </w:pPr>
    <w:rPr/>
  </w:style>
  <w:style w:type="paragraph" w:styleId="54">
    <w:name w:val="Начало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Number">
    <w:name w:val="List Number"/>
    <w:basedOn w:val="Style33"/>
    <w:qFormat/>
    <w:pPr>
      <w:spacing w:before="0" w:after="0"/>
      <w:ind w:left="0" w:right="0" w:hanging="0"/>
    </w:pPr>
    <w:rPr/>
  </w:style>
  <w:style w:type="paragraph" w:styleId="55">
    <w:name w:val="Конец маркированного списка 5"/>
    <w:basedOn w:val="Style33"/>
    <w:next w:val="ListNumber"/>
    <w:qFormat/>
    <w:pPr>
      <w:spacing w:before="0" w:after="0"/>
      <w:ind w:left="0" w:right="0" w:hanging="0"/>
    </w:pPr>
    <w:rPr/>
  </w:style>
  <w:style w:type="paragraph" w:styleId="ListContinue5">
    <w:name w:val="List Continue 5"/>
    <w:basedOn w:val="Style33"/>
    <w:qFormat/>
    <w:pPr>
      <w:spacing w:before="0" w:after="0"/>
      <w:ind w:left="0" w:right="0" w:hanging="0"/>
    </w:pPr>
    <w:rPr/>
  </w:style>
  <w:style w:type="paragraph" w:styleId="Style44">
    <w:name w:val="Index Heading"/>
    <w:basedOn w:val="Style31"/>
    <w:pPr>
      <w:ind w:left="0" w:right="0" w:hanging="0"/>
    </w:pPr>
    <w:rPr/>
  </w:style>
  <w:style w:type="paragraph" w:styleId="16">
    <w:name w:val="Index 1"/>
    <w:basedOn w:val="Style35"/>
    <w:pPr>
      <w:ind w:left="0" w:right="0" w:hanging="0"/>
    </w:pPr>
    <w:rPr/>
  </w:style>
  <w:style w:type="paragraph" w:styleId="27">
    <w:name w:val="Index 2"/>
    <w:basedOn w:val="Style35"/>
    <w:pPr>
      <w:ind w:left="0" w:right="0" w:hanging="0"/>
    </w:pPr>
    <w:rPr/>
  </w:style>
  <w:style w:type="paragraph" w:styleId="37">
    <w:name w:val="Index 3"/>
    <w:basedOn w:val="Style35"/>
    <w:pPr>
      <w:ind w:left="0" w:right="0" w:hanging="0"/>
    </w:pPr>
    <w:rPr/>
  </w:style>
  <w:style w:type="paragraph" w:styleId="Style45">
    <w:name w:val="Разделитель предметного указателя"/>
    <w:basedOn w:val="Style35"/>
    <w:qFormat/>
    <w:pPr>
      <w:ind w:left="0" w:right="0" w:hanging="0"/>
    </w:pPr>
    <w:rPr/>
  </w:style>
  <w:style w:type="paragraph" w:styleId="TOAHeading">
    <w:name w:val="TOA Heading"/>
    <w:basedOn w:val="Style31"/>
    <w:next w:val="17"/>
    <w:qFormat/>
    <w:pPr>
      <w:ind w:left="0" w:right="0" w:hanging="0"/>
    </w:pPr>
    <w:rPr/>
  </w:style>
  <w:style w:type="paragraph" w:styleId="17">
    <w:name w:val="TOC 1"/>
    <w:basedOn w:val="Style35"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28">
    <w:name w:val="TOC 2"/>
    <w:basedOn w:val="Style35"/>
    <w:pPr>
      <w:tabs>
        <w:tab w:val="clear" w:pos="720"/>
        <w:tab w:val="right" w:pos="9355" w:leader="dot"/>
      </w:tabs>
      <w:ind w:left="0" w:right="0" w:hanging="0"/>
    </w:pPr>
    <w:rPr/>
  </w:style>
  <w:style w:type="paragraph" w:styleId="38">
    <w:name w:val="TOC 3"/>
    <w:basedOn w:val="Style35"/>
    <w:pPr>
      <w:tabs>
        <w:tab w:val="clear" w:pos="720"/>
        <w:tab w:val="right" w:pos="9072" w:leader="dot"/>
      </w:tabs>
      <w:ind w:left="0" w:right="0" w:hanging="0"/>
    </w:pPr>
    <w:rPr/>
  </w:style>
  <w:style w:type="paragraph" w:styleId="46">
    <w:name w:val="TOC 4"/>
    <w:basedOn w:val="Style35"/>
    <w:pPr>
      <w:tabs>
        <w:tab w:val="clear" w:pos="720"/>
        <w:tab w:val="right" w:pos="8789" w:leader="dot"/>
      </w:tabs>
      <w:ind w:left="0" w:right="0" w:hanging="0"/>
    </w:pPr>
    <w:rPr/>
  </w:style>
  <w:style w:type="paragraph" w:styleId="56">
    <w:name w:val="TOC 5"/>
    <w:basedOn w:val="Style35"/>
    <w:pPr>
      <w:tabs>
        <w:tab w:val="clear" w:pos="720"/>
        <w:tab w:val="right" w:pos="8506" w:leader="dot"/>
      </w:tabs>
      <w:ind w:left="0" w:right="0" w:hanging="0"/>
    </w:pPr>
    <w:rPr/>
  </w:style>
  <w:style w:type="paragraph" w:styleId="Style46">
    <w:name w:val="Заголовок указателей пользователя"/>
    <w:basedOn w:val="Style31"/>
    <w:qFormat/>
    <w:pPr/>
    <w:rPr/>
  </w:style>
  <w:style w:type="paragraph" w:styleId="18">
    <w:name w:val="Указатель пользователя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29">
    <w:name w:val="Указатель пользователя 2"/>
    <w:basedOn w:val="Style35"/>
    <w:qFormat/>
    <w:pPr>
      <w:tabs>
        <w:tab w:val="clear" w:pos="720"/>
        <w:tab w:val="right" w:pos="9355" w:leader="dot"/>
      </w:tabs>
      <w:ind w:left="0" w:right="0" w:hanging="0"/>
    </w:pPr>
    <w:rPr/>
  </w:style>
  <w:style w:type="paragraph" w:styleId="39">
    <w:name w:val="Указатель пользователя 3"/>
    <w:basedOn w:val="Style35"/>
    <w:qFormat/>
    <w:pPr>
      <w:tabs>
        <w:tab w:val="clear" w:pos="720"/>
        <w:tab w:val="right" w:pos="9072" w:leader="dot"/>
      </w:tabs>
      <w:ind w:left="0" w:right="0" w:hanging="0"/>
    </w:pPr>
    <w:rPr/>
  </w:style>
  <w:style w:type="paragraph" w:styleId="47">
    <w:name w:val="Указатель пользователя 4"/>
    <w:basedOn w:val="Style35"/>
    <w:qFormat/>
    <w:pPr>
      <w:tabs>
        <w:tab w:val="clear" w:pos="720"/>
        <w:tab w:val="right" w:pos="8789" w:leader="dot"/>
      </w:tabs>
      <w:ind w:left="0" w:right="0" w:hanging="0"/>
    </w:pPr>
    <w:rPr/>
  </w:style>
  <w:style w:type="paragraph" w:styleId="57">
    <w:name w:val="Указатель пользователя 5"/>
    <w:basedOn w:val="Style35"/>
    <w:qFormat/>
    <w:pPr>
      <w:tabs>
        <w:tab w:val="clear" w:pos="720"/>
        <w:tab w:val="right" w:pos="8506" w:leader="dot"/>
      </w:tabs>
      <w:ind w:left="0" w:right="0" w:hanging="0"/>
    </w:pPr>
    <w:rPr/>
  </w:style>
  <w:style w:type="paragraph" w:styleId="61">
    <w:name w:val="TOC 6"/>
    <w:basedOn w:val="Style35"/>
    <w:pPr>
      <w:tabs>
        <w:tab w:val="clear" w:pos="720"/>
        <w:tab w:val="right" w:pos="8223" w:leader="dot"/>
      </w:tabs>
      <w:ind w:left="0" w:right="0" w:hanging="0"/>
    </w:pPr>
    <w:rPr/>
  </w:style>
  <w:style w:type="paragraph" w:styleId="71">
    <w:name w:val="TOC 7"/>
    <w:basedOn w:val="Style35"/>
    <w:pPr>
      <w:tabs>
        <w:tab w:val="clear" w:pos="720"/>
        <w:tab w:val="right" w:pos="7940" w:leader="dot"/>
      </w:tabs>
      <w:ind w:left="0" w:right="0" w:hanging="0"/>
    </w:pPr>
    <w:rPr/>
  </w:style>
  <w:style w:type="paragraph" w:styleId="81">
    <w:name w:val="TOC 8"/>
    <w:basedOn w:val="Style35"/>
    <w:pPr>
      <w:tabs>
        <w:tab w:val="clear" w:pos="720"/>
        <w:tab w:val="right" w:pos="7657" w:leader="dot"/>
      </w:tabs>
      <w:ind w:left="0" w:right="0" w:hanging="0"/>
    </w:pPr>
    <w:rPr/>
  </w:style>
  <w:style w:type="paragraph" w:styleId="91">
    <w:name w:val="TOC 9"/>
    <w:basedOn w:val="Style35"/>
    <w:pPr>
      <w:tabs>
        <w:tab w:val="clear" w:pos="720"/>
        <w:tab w:val="right" w:pos="7374" w:leader="dot"/>
      </w:tabs>
      <w:ind w:left="0" w:right="0" w:hanging="0"/>
    </w:pPr>
    <w:rPr/>
  </w:style>
  <w:style w:type="paragraph" w:styleId="101">
    <w:name w:val="Оглавление 10"/>
    <w:basedOn w:val="Style35"/>
    <w:qFormat/>
    <w:pPr>
      <w:tabs>
        <w:tab w:val="clear" w:pos="720"/>
        <w:tab w:val="right" w:pos="7091" w:leader="dot"/>
      </w:tabs>
      <w:ind w:left="0" w:right="0" w:hanging="0"/>
    </w:pPr>
    <w:rPr/>
  </w:style>
  <w:style w:type="paragraph" w:styleId="IllustrationIndex1">
    <w:name w:val="Illustration Index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Style47">
    <w:name w:val="Заголовок списка объектов"/>
    <w:basedOn w:val="Style31"/>
    <w:qFormat/>
    <w:pPr>
      <w:ind w:left="0" w:right="0" w:hanging="0"/>
    </w:pPr>
    <w:rPr/>
  </w:style>
  <w:style w:type="paragraph" w:styleId="19">
    <w:name w:val="Список объектов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Style48">
    <w:name w:val="Заголовок списка таблиц"/>
    <w:basedOn w:val="Style31"/>
    <w:qFormat/>
    <w:pPr>
      <w:ind w:left="0" w:right="0" w:hanging="0"/>
    </w:pPr>
    <w:rPr/>
  </w:style>
  <w:style w:type="paragraph" w:styleId="110">
    <w:name w:val="Список таблиц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TableofAuthorities">
    <w:name w:val="Table of Authorities"/>
    <w:basedOn w:val="Style31"/>
    <w:qFormat/>
    <w:pPr>
      <w:ind w:left="0" w:right="0" w:hanging="0"/>
    </w:pPr>
    <w:rPr/>
  </w:style>
  <w:style w:type="paragraph" w:styleId="111">
    <w:name w:val="Библиография 1"/>
    <w:basedOn w:val="Style35"/>
    <w:qFormat/>
    <w:pPr>
      <w:tabs>
        <w:tab w:val="clear" w:pos="720"/>
        <w:tab w:val="right" w:pos="9638" w:leader="dot"/>
      </w:tabs>
      <w:ind w:left="0" w:right="0" w:hanging="0"/>
    </w:pPr>
    <w:rPr/>
  </w:style>
  <w:style w:type="paragraph" w:styleId="62">
    <w:name w:val="Указатель пользователя 6"/>
    <w:basedOn w:val="Style35"/>
    <w:qFormat/>
    <w:pPr>
      <w:tabs>
        <w:tab w:val="clear" w:pos="720"/>
        <w:tab w:val="right" w:pos="8223" w:leader="dot"/>
      </w:tabs>
      <w:ind w:left="0" w:right="0" w:hanging="0"/>
    </w:pPr>
    <w:rPr/>
  </w:style>
  <w:style w:type="paragraph" w:styleId="72">
    <w:name w:val="Указатель пользователя 7"/>
    <w:basedOn w:val="Style35"/>
    <w:qFormat/>
    <w:pPr>
      <w:tabs>
        <w:tab w:val="clear" w:pos="720"/>
        <w:tab w:val="right" w:pos="7940" w:leader="dot"/>
      </w:tabs>
      <w:ind w:left="0" w:right="0" w:hanging="0"/>
    </w:pPr>
    <w:rPr/>
  </w:style>
  <w:style w:type="paragraph" w:styleId="82">
    <w:name w:val="Указатель пользователя 8"/>
    <w:basedOn w:val="Style35"/>
    <w:qFormat/>
    <w:pPr>
      <w:tabs>
        <w:tab w:val="clear" w:pos="720"/>
        <w:tab w:val="right" w:pos="7657" w:leader="dot"/>
      </w:tabs>
      <w:ind w:left="0" w:right="0" w:hanging="0"/>
    </w:pPr>
    <w:rPr/>
  </w:style>
  <w:style w:type="paragraph" w:styleId="92">
    <w:name w:val="Указатель пользователя 9"/>
    <w:basedOn w:val="Style35"/>
    <w:qFormat/>
    <w:pPr>
      <w:tabs>
        <w:tab w:val="clear" w:pos="720"/>
        <w:tab w:val="right" w:pos="7374" w:leader="dot"/>
      </w:tabs>
      <w:ind w:left="0" w:right="0" w:hanging="0"/>
    </w:pPr>
    <w:rPr/>
  </w:style>
  <w:style w:type="paragraph" w:styleId="102">
    <w:name w:val="Указатель пользователя 10"/>
    <w:basedOn w:val="Style35"/>
    <w:qFormat/>
    <w:pPr>
      <w:tabs>
        <w:tab w:val="clear" w:pos="720"/>
        <w:tab w:val="right" w:pos="7091" w:leader="dot"/>
      </w:tabs>
      <w:ind w:left="0" w:right="0" w:hanging="0"/>
    </w:pPr>
    <w:rPr/>
  </w:style>
  <w:style w:type="paragraph" w:styleId="Style49">
    <w:name w:val="Верхний и нижний колонтитулы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Style50">
    <w:name w:val="Header"/>
    <w:basedOn w:val="Normal"/>
    <w:pPr>
      <w:tabs>
        <w:tab w:val="clear" w:pos="720"/>
        <w:tab w:val="center" w:pos="4819" w:leader="none"/>
        <w:tab w:val="right" w:pos="9638" w:leader="none"/>
      </w:tabs>
      <w:jc w:val="center"/>
    </w:pPr>
    <w:rPr/>
  </w:style>
  <w:style w:type="paragraph" w:styleId="Style51">
    <w:name w:val="Верхний колонтитул сле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left"/>
    </w:pPr>
    <w:rPr/>
  </w:style>
  <w:style w:type="paragraph" w:styleId="Style52">
    <w:name w:val="Верхний колонтитул спра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right"/>
    </w:pPr>
    <w:rPr/>
  </w:style>
  <w:style w:type="paragraph" w:styleId="Style53">
    <w:name w:val="Footer"/>
    <w:basedOn w:val="Normal"/>
    <w:pPr>
      <w:tabs>
        <w:tab w:val="clear" w:pos="720"/>
        <w:tab w:val="center" w:pos="4819" w:leader="none"/>
        <w:tab w:val="right" w:pos="9638" w:leader="none"/>
      </w:tabs>
      <w:jc w:val="center"/>
    </w:pPr>
    <w:rPr/>
  </w:style>
  <w:style w:type="paragraph" w:styleId="Style54">
    <w:name w:val="Нижний колонтитул сле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left"/>
    </w:pPr>
    <w:rPr/>
  </w:style>
  <w:style w:type="paragraph" w:styleId="Style55">
    <w:name w:val="Нижний колонтитул справа"/>
    <w:basedOn w:val="Normal"/>
    <w:qFormat/>
    <w:pPr>
      <w:tabs>
        <w:tab w:val="clear" w:pos="720"/>
        <w:tab w:val="center" w:pos="4819" w:leader="none"/>
        <w:tab w:val="right" w:pos="9638" w:leader="none"/>
      </w:tabs>
      <w:jc w:val="right"/>
    </w:pPr>
    <w:rPr/>
  </w:style>
  <w:style w:type="paragraph" w:styleId="Style56">
    <w:name w:val="Содержимое таблицы"/>
    <w:basedOn w:val="Normal"/>
    <w:qFormat/>
    <w:pPr/>
    <w:rPr/>
  </w:style>
  <w:style w:type="paragraph" w:styleId="Style57">
    <w:name w:val="Заголовок таблицы"/>
    <w:basedOn w:val="Style56"/>
    <w:qFormat/>
    <w:pPr>
      <w:jc w:val="center"/>
    </w:pPr>
    <w:rPr>
      <w:b/>
    </w:rPr>
  </w:style>
  <w:style w:type="paragraph" w:styleId="Style58">
    <w:name w:val="Иллюстрация"/>
    <w:basedOn w:val="Style34"/>
    <w:qFormat/>
    <w:pPr/>
    <w:rPr/>
  </w:style>
  <w:style w:type="paragraph" w:styleId="Style59">
    <w:name w:val="Таблица"/>
    <w:basedOn w:val="Style34"/>
    <w:qFormat/>
    <w:pPr/>
    <w:rPr/>
  </w:style>
  <w:style w:type="paragraph" w:styleId="Style60">
    <w:name w:val="Текст"/>
    <w:basedOn w:val="Style34"/>
    <w:qFormat/>
    <w:pPr/>
    <w:rPr/>
  </w:style>
  <w:style w:type="paragraph" w:styleId="Style61">
    <w:name w:val="Содержимое врезки"/>
    <w:basedOn w:val="Normal"/>
    <w:qFormat/>
    <w:pPr/>
    <w:rPr/>
  </w:style>
  <w:style w:type="paragraph" w:styleId="Style62">
    <w:name w:val="Footnote Text"/>
    <w:basedOn w:val="Normal"/>
    <w:pPr>
      <w:ind w:left="0" w:right="0" w:hanging="0"/>
      <w:jc w:val="left"/>
    </w:pPr>
    <w:rPr>
      <w:sz w:val="28"/>
      <w:szCs w:val="24"/>
    </w:rPr>
  </w:style>
  <w:style w:type="paragraph" w:styleId="Style63">
    <w:name w:val="Envelope Address"/>
    <w:basedOn w:val="Normal"/>
    <w:pPr>
      <w:spacing w:before="0" w:after="0"/>
    </w:pPr>
    <w:rPr/>
  </w:style>
  <w:style w:type="paragraph" w:styleId="Style64">
    <w:name w:val="Envelope Return"/>
    <w:basedOn w:val="Normal"/>
    <w:pPr>
      <w:spacing w:before="0" w:after="0"/>
    </w:pPr>
    <w:rPr/>
  </w:style>
  <w:style w:type="paragraph" w:styleId="Style65">
    <w:name w:val="Endnote Text"/>
    <w:basedOn w:val="Normal"/>
    <w:pPr>
      <w:ind w:left="0" w:right="0" w:hanging="0"/>
    </w:pPr>
    <w:rPr>
      <w:sz w:val="28"/>
      <w:szCs w:val="24"/>
    </w:rPr>
  </w:style>
  <w:style w:type="paragraph" w:styleId="TableofFigures">
    <w:name w:val="Table of Figures"/>
    <w:basedOn w:val="Style34"/>
    <w:qFormat/>
    <w:pPr/>
    <w:rPr/>
  </w:style>
  <w:style w:type="paragraph" w:styleId="Style66">
    <w:name w:val="Текст в заданном формате"/>
    <w:basedOn w:val="Normal"/>
    <w:qFormat/>
    <w:pPr>
      <w:spacing w:before="0" w:after="0"/>
    </w:pPr>
    <w:rPr>
      <w:rFonts w:ascii="PT Astra Serif" w:hAnsi="PT Astra Serif" w:eastAsia="Source Han Sans CN Regular" w:cs="Lohit Devanagari"/>
      <w:sz w:val="28"/>
      <w:szCs w:val="24"/>
    </w:rPr>
  </w:style>
  <w:style w:type="paragraph" w:styleId="Style67">
    <w:name w:val="Горизонтальная линия"/>
    <w:basedOn w:val="Normal"/>
    <w:next w:val="Style32"/>
    <w:qFormat/>
    <w:pPr>
      <w:pBdr>
        <w:bottom w:val="single" w:sz="8" w:space="0" w:color="000000"/>
      </w:pBdr>
      <w:spacing w:before="0" w:after="0"/>
    </w:pPr>
    <w:rPr>
      <w:sz w:val="4"/>
      <w:szCs w:val="24"/>
    </w:rPr>
  </w:style>
  <w:style w:type="paragraph" w:styleId="Style68">
    <w:name w:val="Содержимое списка"/>
    <w:basedOn w:val="Normal"/>
    <w:qFormat/>
    <w:pPr>
      <w:ind w:left="0" w:right="0" w:hanging="0"/>
    </w:pPr>
    <w:rPr/>
  </w:style>
  <w:style w:type="paragraph" w:styleId="Style69">
    <w:name w:val="Заголовок списка"/>
    <w:basedOn w:val="Normal"/>
    <w:next w:val="Style68"/>
    <w:qFormat/>
    <w:pPr>
      <w:ind w:left="0" w:right="0" w:hanging="0"/>
    </w:pPr>
    <w:rPr/>
  </w:style>
  <w:style w:type="paragraph" w:styleId="Style70">
    <w:name w:val="Гриф_Экземпляр"/>
    <w:basedOn w:val="Normal"/>
    <w:qFormat/>
    <w:pPr>
      <w:ind w:left="0" w:right="0" w:hanging="0"/>
    </w:pPr>
    <w:rPr>
      <w:sz w:val="24"/>
    </w:rPr>
  </w:style>
  <w:style w:type="paragraph" w:styleId="Style71">
    <w:name w:val="Исполнитель документа"/>
    <w:basedOn w:val="Normal"/>
    <w:qFormat/>
    <w:pPr>
      <w:jc w:val="left"/>
    </w:pPr>
    <w:rPr>
      <w:sz w:val="24"/>
    </w:rPr>
  </w:style>
  <w:style w:type="paragraph" w:styleId="Style72">
    <w:name w:val="Заголовок списка иллюстраций"/>
    <w:basedOn w:val="Style31"/>
    <w:qFormat/>
    <w:pPr>
      <w:suppressLineNumbers/>
      <w:ind w:left="0" w:right="0" w:hanging="0"/>
      <w:jc w:val="center"/>
    </w:pPr>
    <w:rPr/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numbering" w:styleId="123">
    <w:name w:val="Нумерованный 123"/>
    <w:qFormat/>
  </w:style>
  <w:style w:type="numbering" w:styleId="ABC">
    <w:name w:val="Нумерованный ABC"/>
    <w:qFormat/>
  </w:style>
  <w:style w:type="numbering" w:styleId="Abc1">
    <w:name w:val="Нумерованный abc"/>
    <w:qFormat/>
  </w:style>
  <w:style w:type="numbering" w:styleId="IVX">
    <w:name w:val="Нумерованный IVX"/>
    <w:qFormat/>
  </w:style>
  <w:style w:type="numbering" w:styleId="Ivx1">
    <w:name w:val="Нумерованный ivx"/>
    <w:qFormat/>
  </w:style>
  <w:style w:type="numbering" w:styleId="Style73">
    <w:name w:val="Маркер •"/>
    <w:qFormat/>
  </w:style>
  <w:style w:type="numbering" w:styleId="Style74">
    <w:name w:val="Маркер –"/>
    <w:qFormat/>
  </w:style>
  <w:style w:type="numbering" w:styleId="Style75">
    <w:name w:val="Маркер "/>
    <w:qFormat/>
  </w:style>
  <w:style w:type="numbering" w:styleId="Style76">
    <w:name w:val="Маркер "/>
    <w:qFormat/>
  </w:style>
  <w:style w:type="numbering" w:styleId="Style77">
    <w:name w:val="Маркер "/>
    <w:qFormat/>
  </w:style>
  <w:style w:type="numbering" w:styleId="112">
    <w:name w:val="Нумерованный 1)"/>
    <w:qFormat/>
  </w:style>
  <w:style w:type="numbering" w:styleId="Style78">
    <w:name w:val="Нумерованный а)"/>
    <w:qFormat/>
  </w:style>
  <w:style w:type="numbering" w:styleId="Style79">
    <w:name w:val="Нумерованный для таблиц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watch?v=VGuh8-kBBSs" TargetMode="External"/><Relationship Id="rId3" Type="http://schemas.openxmlformats.org/officeDocument/2006/relationships/hyperlink" Target="https://www.youtube.com/watch?v=RyucSS0tsjo" TargetMode="External"/><Relationship Id="rId4" Type="http://schemas.openxmlformats.org/officeDocument/2006/relationships/hyperlink" Target="" TargetMode="External"/><Relationship Id="rId5" Type="http://schemas.openxmlformats.org/officeDocument/2006/relationships/hyperlink" Target="https://avatars.mds.yandex.net/i?id=eb13c538dd12e61e9699e358fe4cdde3_l-9231415-images-thumbs&amp;n=13" TargetMode="External"/><Relationship Id="rId6" Type="http://schemas.openxmlformats.org/officeDocument/2006/relationships/hyperlink" Target="" TargetMode="External"/><Relationship Id="rId7" Type="http://schemas.openxmlformats.org/officeDocument/2006/relationships/hyperlink" Target="https://yandex.ru/video/search?channelId=d3d3LnlvdXR1YmUuY29tO1VDU3BCbmhQN2JGT3RhNU00Vld1bS1tZw%3D%3D&amp;how=tm&amp;text=LiameloN+School&amp;path=yandex_search&amp;parent-reqid=1694499041708913-9817596267587760854-balancer-l7leveler-kubr-yp-sas-104-BAL-8771&amp;from_type=xl" TargetMode="External"/><Relationship Id="rId8" Type="http://schemas.openxmlformats.org/officeDocument/2006/relationships/hyperlink" Target="" TargetMode="External"/><Relationship Id="rId9" Type="http://schemas.openxmlformats.org/officeDocument/2006/relationships/hyperlink" Target="https://www.youtube.com/watch?v=9ZvFCSxaivU" TargetMode="External"/><Relationship Id="rId10" Type="http://schemas.openxmlformats.org/officeDocument/2006/relationships/header" Target="header1.xml"/><Relationship Id="rId11" Type="http://schemas.openxmlformats.org/officeDocument/2006/relationships/footer" Target="footer1.xml"/><Relationship Id="rId12" Type="http://schemas.openxmlformats.org/officeDocument/2006/relationships/image" Target="media/image1.gif"/><Relationship Id="rId13" Type="http://schemas.openxmlformats.org/officeDocument/2006/relationships/image" Target="media/image2.png"/><Relationship Id="rId14" Type="http://schemas.openxmlformats.org/officeDocument/2006/relationships/header" Target="header2.xml"/><Relationship Id="rId15" Type="http://schemas.openxmlformats.org/officeDocument/2006/relationships/footer" Target="footer2.xml"/><Relationship Id="rId16" Type="http://schemas.openxmlformats.org/officeDocument/2006/relationships/numbering" Target="numbering.xml"/><Relationship Id="rId17" Type="http://schemas.openxmlformats.org/officeDocument/2006/relationships/fontTable" Target="fontTable.xml"/><Relationship Id="rId1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96</TotalTime>
  <Application>LibreOffice/6.4.7.2$Linux_X86_64 LibreOffice_project/40$Build-2</Application>
  <Pages>5</Pages>
  <Words>251</Words>
  <Characters>2596</Characters>
  <CharactersWithSpaces>2870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2023-09-14T10:20:59Z</dcterms:created>
  <dc:creator/>
  <dc:description/>
  <dc:language>ru-RU</dc:language>
  <cp:lastModifiedBy/>
  <dcterms:modified xsi:type="dcterms:W3CDTF">2023-09-15T14:42:45Z</dcterms:modified>
  <cp:revision>6</cp:revision>
  <dc:subject/>
  <dc:title>Default</dc:title>
</cp:coreProperties>
</file>