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7Б класс на 18 сентября 2023</w:t>
      </w:r>
    </w:p>
    <w:p>
      <w:pPr>
        <w:pStyle w:val="Style39"/>
        <w:bidi w:val="0"/>
        <w:rPr/>
      </w:pPr>
      <w:r>
        <w:rPr/>
      </w:r>
    </w:p>
    <w:tbl>
      <w:tblPr>
        <w:tblW w:w="90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16"/>
        <w:gridCol w:w="7136"/>
      </w:tblGrid>
      <w:tr>
        <w:trPr>
          <w:trHeight w:val="276" w:hRule="atLeast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7Б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общ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 по теме: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https://www.youtube.com/watch?v=Aop9jizq_nA</w:t>
              </w:r>
            </w:hyperlink>
            <w:hyperlink r:id="rId3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п.2 с.17-21;  записать в тетрадь социальные нормы в виде таблицы (стр.18-19)</w:t>
            </w:r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ИЗО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изобразить архитектурное строение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 по теме: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https://www.youtube.com/watch?v=5BlXg82aCxU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технДев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Повторить ТБ </w:t>
            </w:r>
            <w:r>
              <w:rPr>
                <w:rFonts w:ascii="Tinos" w:hAnsi="Tinos"/>
                <w:sz w:val="28"/>
                <w:szCs w:val="28"/>
              </w:rPr>
              <w:t>№</w:t>
            </w:r>
            <w:r>
              <w:rPr>
                <w:rFonts w:ascii="Tinos" w:hAnsi="Tinos"/>
                <w:sz w:val="28"/>
                <w:szCs w:val="28"/>
              </w:rPr>
              <w:t>1-4;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Прочитать записи в тетради, определения выучить;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Спроектировать лампу, рисунок оформить в тетради.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технМальч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Технологическая документация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6">
              <w:r>
                <w:rPr>
                  <w:rFonts w:ascii="Tinos" w:hAnsi="Tinos"/>
                  <w:sz w:val="28"/>
                  <w:szCs w:val="28"/>
                </w:rPr>
                <w:t>https://tepka.ru/tehnologiya_7m/3.html</w:t>
              </w:r>
            </w:hyperlink>
            <w:hyperlink r:id="rId7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1.Дайте определение технологическому процессу.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2.Что содержит технологическая документация?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3.Что называют технологической операцией и технологическим переходом?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4.Что содержат технологическая и операционная карты?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5.Что такое ЕСТД?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6.Что дает чертеж для составления технологической карты?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рус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упр. упр.94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 по теме: </w:t>
            </w:r>
            <w:hyperlink r:id="rId8">
              <w:r>
                <w:rPr>
                  <w:rFonts w:ascii="Tinos" w:hAnsi="Tinos"/>
                  <w:sz w:val="28"/>
                  <w:szCs w:val="28"/>
                </w:rPr>
                <w:t>https://www.youtube.com/watch?v=jp5HaYSbHVY</w:t>
              </w:r>
            </w:hyperlink>
            <w:hyperlink r:id="rId9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алгебр</w:t>
            </w: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Сравнение значений выражений</w:t>
            </w:r>
          </w:p>
          <w:p>
            <w:pPr>
              <w:pStyle w:val="NoSpacing"/>
              <w:jc w:val="left"/>
              <w:rPr>
                <w:rFonts w:ascii="Tinos" w:hAnsi="Tinos" w:cs="Arial"/>
                <w:b/>
                <w:b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  <w:u w:val="single"/>
              </w:rPr>
              <w:t xml:space="preserve">Онлайн -урок начинается в 12 ч 40 минут  в </w:t>
            </w:r>
            <w:r>
              <w:rPr>
                <w:rFonts w:cs="Arial" w:ascii="Tinos" w:hAnsi="Tinos"/>
                <w:b/>
                <w:sz w:val="28"/>
                <w:szCs w:val="28"/>
                <w:u w:val="single"/>
                <w:lang w:val="en-US"/>
              </w:rPr>
              <w:t>ZOOM</w:t>
            </w:r>
            <w:r>
              <w:rPr>
                <w:rFonts w:cs="Arial" w:ascii="Tinos" w:hAnsi="Tinos"/>
                <w:b/>
                <w:sz w:val="28"/>
                <w:szCs w:val="28"/>
                <w:u w:val="singl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Подключиться к конференции Zoom</w:t>
            </w:r>
          </w:p>
          <w:p>
            <w:pPr>
              <w:pStyle w:val="NoSpacing"/>
              <w:ind w:firstLine="709"/>
              <w:jc w:val="left"/>
              <w:rPr>
                <w:rFonts w:ascii="Tinos" w:hAnsi="Tinos" w:cs="Arial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</w:r>
          </w:p>
          <w:p>
            <w:pPr>
              <w:pStyle w:val="NoSpacing"/>
              <w:ind w:firstLine="709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 xml:space="preserve">Идентификатор конференции: </w:t>
            </w:r>
            <w:r>
              <w:rPr>
                <w:rFonts w:cs="Arial" w:ascii="Tinos" w:hAnsi="Tinos"/>
                <w:color w:val="FF0000"/>
                <w:sz w:val="28"/>
                <w:szCs w:val="28"/>
              </w:rPr>
              <w:t>7555 466 7326</w:t>
            </w:r>
          </w:p>
          <w:p>
            <w:pPr>
              <w:pStyle w:val="NoSpacing"/>
              <w:ind w:firstLine="709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Код доступа:</w:t>
            </w:r>
            <w:r>
              <w:rPr>
                <w:rFonts w:cs="Arial" w:ascii="Tinos" w:hAnsi="Tinos"/>
                <w:color w:val="FF0000"/>
                <w:sz w:val="28"/>
                <w:szCs w:val="28"/>
              </w:rPr>
              <w:t xml:space="preserve">  </w:t>
            </w:r>
            <w:r>
              <w:rPr>
                <w:rFonts w:cs="Arial" w:ascii="Tinos" w:hAnsi="Tinos"/>
                <w:color w:val="FF0000"/>
                <w:sz w:val="28"/>
                <w:szCs w:val="28"/>
                <w:lang w:val="en-US"/>
              </w:rPr>
              <w:t>cTX</w:t>
            </w:r>
            <w:r>
              <w:rPr>
                <w:rFonts w:cs="Arial" w:ascii="Tinos" w:hAnsi="Tinos"/>
                <w:color w:val="FF0000"/>
                <w:sz w:val="28"/>
                <w:szCs w:val="28"/>
              </w:rPr>
              <w:t>6</w:t>
            </w:r>
            <w:r>
              <w:rPr>
                <w:rFonts w:cs="Arial" w:ascii="Tinos" w:hAnsi="Tinos"/>
                <w:color w:val="FF0000"/>
                <w:sz w:val="28"/>
                <w:szCs w:val="28"/>
                <w:lang w:val="en-US"/>
              </w:rPr>
              <w:t>qn</w:t>
            </w:r>
          </w:p>
          <w:p>
            <w:pPr>
              <w:pStyle w:val="NoSpacing"/>
              <w:ind w:firstLine="709"/>
              <w:jc w:val="left"/>
              <w:rPr>
                <w:rFonts w:ascii="Tinos" w:hAnsi="Tinos" w:cs="Arial"/>
                <w:b/>
                <w:b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</w:r>
          </w:p>
          <w:p>
            <w:pPr>
              <w:pStyle w:val="NoSpacing"/>
              <w:ind w:firstLine="709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  <w:u w:val="single"/>
              </w:rPr>
              <w:t>Для тех, у кого нет доступа к интернету:</w:t>
            </w:r>
          </w:p>
          <w:p>
            <w:pPr>
              <w:pStyle w:val="NoSpacing"/>
              <w:ind w:firstLine="709"/>
              <w:jc w:val="left"/>
              <w:rPr>
                <w:rFonts w:ascii="Tinos" w:hAnsi="Tinos" w:cs="Arial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10">
              <w:r>
                <w:rPr>
                  <w:rFonts w:cs="Arial" w:ascii="Tinos" w:hAnsi="Tinos"/>
                  <w:sz w:val="28"/>
                  <w:szCs w:val="28"/>
                </w:rPr>
                <w:t>https://www.youtube.com/watch?v=r5N7W-JLRUY</w:t>
              </w:r>
            </w:hyperlink>
            <w:r>
              <w:rPr>
                <w:rFonts w:cs="Arial" w:ascii="Tinos" w:hAnsi="Tinos"/>
                <w:sz w:val="28"/>
                <w:szCs w:val="28"/>
              </w:rPr>
              <w:t xml:space="preserve">    либо прочитайте пункты 3 на страницах 12-14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47, 51,56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op9jizq_nA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5BlXg82aCx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tepka.ru/tehnologiya_7m/3.html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jp5HaYSbHVY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r5N7W-JLRUY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LibreOffice/6.4.7.2$Linux_X86_64 LibreOffice_project/40$Build-2</Application>
  <Pages>2</Pages>
  <Words>163</Words>
  <Characters>1209</Characters>
  <CharactersWithSpaces>1351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2023-09-15T15:46:59Z</dcterms:created>
  <dc:creator/>
  <dc:description/>
  <dc:language>ru-RU</dc:language>
  <cp:lastModifiedBy/>
  <dcterms:modified xsi:type="dcterms:W3CDTF">2023-09-18T08:00:46Z</dcterms:modified>
  <cp:revision>9</cp:revision>
  <dc:subject/>
  <dc:title>Default</dc:title>
</cp:coreProperties>
</file>