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«Олимпийские игры в древности»</w:t>
            </w:r>
          </w:p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33, слова и вопросы стр. 160, описание картины стр. 158, док. стр. 159.</w:t>
            </w:r>
          </w:p>
          <w:p w14:paraId="0A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"https://ppt-online.org/702855"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https://ppt-online.org/702855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numPr>
                <w:ilvl w:val="0"/>
                <w:numId w:val="1"/>
              </w:numPr>
              <w:ind w:hanging="360" w:left="720"/>
              <w:contextualSpacing w:val="1"/>
              <w:rPr>
                <w:sz w:val="32"/>
              </w:rPr>
            </w:pPr>
            <w:r>
              <w:rPr>
                <w:sz w:val="32"/>
              </w:rPr>
              <w:t>Запишите число и тему урока «Сложение смешанных дробей»</w:t>
            </w:r>
          </w:p>
          <w:p w14:paraId="0E000000">
            <w:pPr>
              <w:numPr>
                <w:ilvl w:val="0"/>
                <w:numId w:val="1"/>
              </w:numPr>
              <w:ind w:hanging="360" w:left="720"/>
              <w:contextualSpacing w:val="1"/>
              <w:rPr>
                <w:sz w:val="32"/>
              </w:rPr>
            </w:pPr>
            <w:r>
              <w:rPr>
                <w:sz w:val="32"/>
              </w:rPr>
              <w:t xml:space="preserve">Посмотрите урок по ссылке </w:t>
            </w:r>
            <w:r>
              <w:rPr>
                <w:rStyle w:val="Style_2_ch"/>
                <w:sz w:val="32"/>
              </w:rPr>
              <w:fldChar w:fldCharType="begin"/>
            </w:r>
            <w:r>
              <w:rPr>
                <w:rStyle w:val="Style_2_ch"/>
                <w:sz w:val="32"/>
              </w:rPr>
              <w:instrText>HYPERLINK "https://resh.edu.ru/subject/lesson/7760/main/233336/"</w:instrText>
            </w:r>
            <w:r>
              <w:rPr>
                <w:rStyle w:val="Style_2_ch"/>
                <w:sz w:val="32"/>
              </w:rPr>
              <w:fldChar w:fldCharType="separate"/>
            </w:r>
            <w:r>
              <w:rPr>
                <w:rStyle w:val="Style_2_ch"/>
                <w:sz w:val="32"/>
              </w:rPr>
              <w:t>h</w:t>
            </w:r>
            <w:r>
              <w:rPr>
                <w:rStyle w:val="Style_2_ch"/>
                <w:sz w:val="32"/>
              </w:rPr>
              <w:t>ttps</w:t>
            </w:r>
            <w:r>
              <w:rPr>
                <w:rStyle w:val="Style_2_ch"/>
                <w:sz w:val="32"/>
              </w:rPr>
              <w:t>://</w:t>
            </w:r>
            <w:r>
              <w:rPr>
                <w:rStyle w:val="Style_2_ch"/>
                <w:sz w:val="32"/>
              </w:rPr>
              <w:t>resh.edu.ru</w:t>
            </w:r>
            <w:r>
              <w:rPr>
                <w:rStyle w:val="Style_2_ch"/>
                <w:sz w:val="32"/>
              </w:rPr>
              <w:t>/</w:t>
            </w:r>
            <w:r>
              <w:rPr>
                <w:rStyle w:val="Style_2_ch"/>
                <w:sz w:val="32"/>
              </w:rPr>
              <w:t>subject</w:t>
            </w:r>
            <w:r>
              <w:rPr>
                <w:rStyle w:val="Style_2_ch"/>
                <w:sz w:val="32"/>
              </w:rPr>
              <w:t>/</w:t>
            </w:r>
            <w:r>
              <w:rPr>
                <w:rStyle w:val="Style_2_ch"/>
                <w:sz w:val="32"/>
              </w:rPr>
              <w:t>lesson</w:t>
            </w:r>
            <w:r>
              <w:rPr>
                <w:rStyle w:val="Style_2_ch"/>
                <w:sz w:val="32"/>
              </w:rPr>
              <w:t>/7760/</w:t>
            </w:r>
            <w:r>
              <w:rPr>
                <w:rStyle w:val="Style_2_ch"/>
                <w:sz w:val="32"/>
              </w:rPr>
              <w:t>main</w:t>
            </w:r>
            <w:r>
              <w:rPr>
                <w:rStyle w:val="Style_2_ch"/>
                <w:sz w:val="32"/>
              </w:rPr>
              <w:t>/233336/</w:t>
            </w:r>
            <w:r>
              <w:rPr>
                <w:rStyle w:val="Style_2_ch"/>
                <w:sz w:val="32"/>
              </w:rPr>
              <w:fldChar w:fldCharType="end"/>
            </w:r>
            <w:r>
              <w:rPr>
                <w:sz w:val="32"/>
              </w:rPr>
              <w:t xml:space="preserve"> , запишите все примеры из видео. Запомните алгоритм сложения смешанных дробей.</w:t>
            </w:r>
          </w:p>
          <w:p w14:paraId="0F000000">
            <w:pPr>
              <w:numPr>
                <w:ilvl w:val="0"/>
                <w:numId w:val="1"/>
              </w:numPr>
              <w:ind w:hanging="360" w:left="720"/>
              <w:contextualSpacing w:val="1"/>
              <w:rPr>
                <w:sz w:val="32"/>
              </w:rPr>
            </w:pPr>
            <w:r>
              <w:rPr>
                <w:sz w:val="32"/>
              </w:rPr>
              <w:t>Выполните задание по учебнику № 5.276, № 5.278, № 5.301.</w:t>
            </w:r>
          </w:p>
          <w:p w14:paraId="10000000">
            <w:pPr>
              <w:numPr>
                <w:ilvl w:val="0"/>
                <w:numId w:val="1"/>
              </w:numPr>
              <w:ind w:hanging="360" w:left="720"/>
              <w:contextualSpacing w:val="1"/>
              <w:rPr>
                <w:sz w:val="32"/>
              </w:rPr>
            </w:pPr>
            <w:r>
              <w:rPr>
                <w:sz w:val="32"/>
              </w:rPr>
              <w:t xml:space="preserve">Выполните задания по ссылке </w:t>
            </w:r>
            <w:r>
              <w:rPr>
                <w:rStyle w:val="Style_2_ch"/>
                <w:sz w:val="32"/>
              </w:rPr>
              <w:fldChar w:fldCharType="begin"/>
            </w:r>
            <w:r>
              <w:rPr>
                <w:rStyle w:val="Style_2_ch"/>
                <w:sz w:val="32"/>
              </w:rPr>
              <w:instrText>HYPERLINK "https://learningapps.org/10754554"</w:instrText>
            </w:r>
            <w:r>
              <w:rPr>
                <w:rStyle w:val="Style_2_ch"/>
                <w:sz w:val="32"/>
              </w:rPr>
              <w:fldChar w:fldCharType="separate"/>
            </w:r>
            <w:r>
              <w:rPr>
                <w:rStyle w:val="Style_2_ch"/>
                <w:sz w:val="32"/>
              </w:rPr>
              <w:t>h</w:t>
            </w:r>
            <w:r>
              <w:rPr>
                <w:rStyle w:val="Style_2_ch"/>
                <w:sz w:val="32"/>
              </w:rPr>
              <w:t>ttps</w:t>
            </w:r>
            <w:r>
              <w:rPr>
                <w:rStyle w:val="Style_2_ch"/>
                <w:sz w:val="32"/>
              </w:rPr>
              <w:t>://</w:t>
            </w:r>
            <w:r>
              <w:rPr>
                <w:rStyle w:val="Style_2_ch"/>
                <w:sz w:val="32"/>
              </w:rPr>
              <w:t>learningapps.org</w:t>
            </w:r>
            <w:r>
              <w:rPr>
                <w:rStyle w:val="Style_2_ch"/>
                <w:sz w:val="32"/>
              </w:rPr>
              <w:t>/10754554</w:t>
            </w:r>
            <w:r>
              <w:rPr>
                <w:rStyle w:val="Style_2_ch"/>
                <w:sz w:val="32"/>
              </w:rPr>
              <w:fldChar w:fldCharType="end"/>
            </w:r>
            <w:r>
              <w:rPr>
                <w:sz w:val="32"/>
              </w:rPr>
              <w:t>, после чего вышлите учителю фото (</w:t>
            </w:r>
            <w:r>
              <w:rPr>
                <w:sz w:val="32"/>
              </w:rPr>
              <w:t>скрин</w:t>
            </w:r>
            <w:r>
              <w:rPr>
                <w:sz w:val="32"/>
              </w:rPr>
              <w:t>) его результата.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</w:pPr>
            <w:r>
              <w:t xml:space="preserve">посмотреть </w:t>
            </w:r>
            <w:r>
              <w:t>видеоурок</w:t>
            </w:r>
            <w:r>
              <w:t xml:space="preserve"> по теме:</w:t>
            </w:r>
            <w:r>
              <w:t xml:space="preserve">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"https://yandex.ru/video/preview/10579630287201904167"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https://yandex.ru/video/preview/10579630287201904167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14000000">
            <w:pPr>
              <w:spacing w:after="0" w:line="240" w:lineRule="auto"/>
              <w:ind/>
            </w:pPr>
            <w:r>
              <w:t>выполнить упр.464. упр.466</w:t>
            </w:r>
          </w:p>
          <w:p w14:paraId="15000000">
            <w:pPr>
              <w:ind w:hanging="360" w:left="720"/>
              <w:contextualSpacing w:val="1"/>
              <w:rPr>
                <w:sz w:val="32"/>
              </w:rPr>
            </w:pPr>
            <w:r>
              <w:rPr>
                <w:b w:val="1"/>
              </w:rPr>
              <w:t xml:space="preserve">ссылка урока на РЭШ: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"https://resh.edu.ru/subject/lesson/7644/conspect/308489/"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https://resh.edu.ru/subject/lesson/7644/conspect/308489/</w:t>
            </w:r>
            <w:r>
              <w:rPr>
                <w:rStyle w:val="Style_2_ch"/>
              </w:rPr>
              <w:fldChar w:fldCharType="end"/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</w:pPr>
            <w:r>
              <w:t xml:space="preserve">посмотреть </w:t>
            </w:r>
            <w:r>
              <w:t>видеоурок</w:t>
            </w:r>
            <w:r>
              <w:t xml:space="preserve"> по теме: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"https://yandex.ru/video/preview/11269690069646681889"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https://yandex.ru/video/preview/11269690069646681889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19000000">
            <w:pPr>
              <w:ind w:hanging="360" w:left="720"/>
              <w:contextualSpacing w:val="1"/>
              <w:rPr>
                <w:sz w:val="32"/>
              </w:rPr>
            </w:pPr>
            <w:r>
              <w:t>выполнить упр. 8 стр.10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r>
              <w:t>Тема урока: Групповой проект по теме «Питание и здоровье человека»</w:t>
            </w:r>
          </w:p>
          <w:p w14:paraId="1D000000">
            <w:r>
              <w:t>ЗАДАНИЕ:</w:t>
            </w:r>
          </w:p>
          <w:p w14:paraId="1E000000">
            <w:pPr>
              <w:spacing w:after="0" w:line="240" w:lineRule="auto"/>
              <w:ind/>
            </w:pPr>
            <w:r>
              <w:t xml:space="preserve">ПРОЧИТАТЬ КОНСПЕКТ </w:t>
            </w:r>
          </w:p>
        </w:tc>
      </w:tr>
    </w:tbl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КОНСПЕКТ</w:t>
      </w:r>
    </w:p>
    <w:p w14:paraId="21000000"/>
    <w:p w14:paraId="22000000">
      <w:r>
        <w:t xml:space="preserve">Как говорил древнегреческий философ Сократ: «Мы живём не для того чтобы есть, а едим для того чтобы жить.» Все живые организмы нуждаются в пище. Человек употребляет в пищу продукты, которые в пищеварительной системе проходят сложные изменения и превращения. В результате этих преобразований часть пищи постепенно превращается в вещества самого организма, то есть усваивается, часть расходуется в виде энергии на осуществление процессов жизнедеятельности, а неусвоенные продукты выводятся из организма. </w:t>
      </w:r>
    </w:p>
    <w:p w14:paraId="23000000">
      <w:r>
        <w:t xml:space="preserve"> </w:t>
      </w:r>
    </w:p>
    <w:p w14:paraId="24000000">
      <w:r>
        <w:t xml:space="preserve">Чтобы сохранить своё здоровье, человеку нужно правильно питаться. </w:t>
      </w:r>
    </w:p>
    <w:p w14:paraId="25000000">
      <w:r>
        <w:t xml:space="preserve"> </w:t>
      </w:r>
    </w:p>
    <w:p w14:paraId="26000000">
      <w:r>
        <w:t xml:space="preserve">Научиться правильно готовить полноценную здоровую пищу помогает наука о питании – кулинария – это искусство приготовления вкусной и здоровой пищи. </w:t>
      </w:r>
    </w:p>
    <w:p w14:paraId="27000000">
      <w:r>
        <w:t xml:space="preserve"> </w:t>
      </w:r>
    </w:p>
    <w:p w14:paraId="28000000">
      <w:r>
        <w:t xml:space="preserve">Питание – процесс потребления и усвоения организмом питательных веществ, необходимых для роста, развития, поддержания жизнедеятельности и работоспособности. </w:t>
      </w:r>
    </w:p>
    <w:p w14:paraId="29000000">
      <w:r>
        <w:t xml:space="preserve"> </w:t>
      </w:r>
    </w:p>
    <w:p w14:paraId="2A000000">
      <w:r>
        <w:t xml:space="preserve">Питательными веществами являются белки, жиры и углеводы. Человеку также необходимо получать минеральные соли, воду и витамины. Для правильной организации питания очень важно определить значение для человека питательных веществ. </w:t>
      </w:r>
    </w:p>
    <w:p w14:paraId="2B000000">
      <w:r>
        <w:t xml:space="preserve"> </w:t>
      </w:r>
    </w:p>
    <w:p w14:paraId="2C000000">
      <w:r>
        <w:t xml:space="preserve">Белки – незаменимая часть рациона питания человека, потому что каждая клетка организма состоит главным образом из белков. Белки бывают животного происхождения, большое количество которых содержится в мясе, рыбе, молоке, яйцах, и растительного происхождения источниками которых являются горох, соя, авокадо, грибы и другие продукты. Белки необходимы для роста и восстановления тканей, обеспечивают сопротивляемость организма к инфекциям, благодаря им сокращаются наши мышцы. </w:t>
      </w:r>
    </w:p>
    <w:p w14:paraId="2D000000">
      <w:r>
        <w:t xml:space="preserve"> </w:t>
      </w:r>
    </w:p>
    <w:p w14:paraId="2E000000">
      <w:r>
        <w:t xml:space="preserve">Жиры и углеводы – это источники энергии для организма. Организму человека необходимы продукты питания, содержащие жиры как животного происхождения – например, сливочное масло, сало, сметана, сыр, так и растительного происхождения – это орехи, подсолнечное, оливковое масло. Жиры регулируют проникновение в клетки воды, солей и других важнейших веществ, предохраняют кожу от высыхания, защищают организм от переохлаждения. </w:t>
      </w:r>
    </w:p>
    <w:p w14:paraId="2F000000">
      <w:r>
        <w:t xml:space="preserve"> </w:t>
      </w:r>
    </w:p>
    <w:p w14:paraId="30000000">
      <w:r>
        <w:t xml:space="preserve">Углеводы составляют главную часть рациона питания человека. Они содержатся в хлебе, кондитерских изделиях, сахаре, мёде, фруктах, крупах, картофеле, макаронных изделиях. </w:t>
      </w:r>
    </w:p>
    <w:p w14:paraId="31000000">
      <w:r>
        <w:t xml:space="preserve"> </w:t>
      </w:r>
    </w:p>
    <w:p w14:paraId="32000000">
      <w:r>
        <w:t xml:space="preserve">Витамины повышают сопротивляемость организма к болезням, влияют на состояние кожи, волос, зрения. В зависимости от того, в какой среде витамины лучше усваиваются организмом, их делят на водорастворимые – витамин С, витамины группы В, РР, и жирорастворимые – такие как А, D, Е, К. Витамины содержатся в продуктах животного и растительного происхождения. Для здоровья человека вредны как недостаток витаминов, так и их переизбыток. Недостаток витаминов называется гиповитаминозом, а их избыток – гипервитаминозом. Полное отсутствие витаминов носит название «авитаминоз». Витамины легко разрушаются в продуктах питания при неправильном режиме их обработки, долгом хранении. Поэтому, чтобы сохранить витамины важно соблюдать условия хранения продуктов питания и правильно выбирать способ их приготовления. </w:t>
      </w:r>
    </w:p>
    <w:p w14:paraId="33000000">
      <w:r>
        <w:t xml:space="preserve"> </w:t>
      </w:r>
    </w:p>
    <w:p w14:paraId="34000000">
      <w:r>
        <w:t xml:space="preserve">Минеральные вещества регулируют обмен веществ в организме. Потребность в минеральных веществах, например, в кальции, магнии, фосфоре, железе покрывается полностью, если пища состоит из разнообразных продуктов животного и растительного происхождения. </w:t>
      </w:r>
    </w:p>
    <w:p w14:paraId="35000000">
      <w:r>
        <w:t xml:space="preserve"> </w:t>
      </w:r>
    </w:p>
    <w:p w14:paraId="36000000">
      <w:r>
        <w:t xml:space="preserve">Вода составляет в среднем 65 % массы тела человека. Вода является средой для осуществления всех процессов, идущих в клетках организма. Потеря 20 % воды приводит к смерти организма. Воду мы потребляем в виде жидкостей, а также в составе пищи. </w:t>
      </w:r>
    </w:p>
    <w:p w14:paraId="37000000">
      <w:r>
        <w:t xml:space="preserve"> </w:t>
      </w:r>
    </w:p>
    <w:p w14:paraId="38000000">
      <w:r>
        <w:t xml:space="preserve">Питание с наибольшей пользой для здоровья и жизнедеятельности человека называют рациональным. Оно состоит из трёх принципов: соблюдение режима питания, умеренность в употреблении пищи и разнообразие. </w:t>
      </w:r>
    </w:p>
    <w:p w14:paraId="39000000">
      <w:r>
        <w:t xml:space="preserve"> </w:t>
      </w:r>
    </w:p>
    <w:p w14:paraId="3A000000">
      <w:r>
        <w:t>Режим питания – это время и число приёмов пищи. Обратим внимание, что принимать пищу необходимо в одно и то же время! Тогда организм человека успевает подготовиться – вырабатывает слюну, желудочный сок и желчь, необходимые для переваривания и усвоения пищи.</w:t>
      </w:r>
    </w:p>
    <w:p w14:paraId="3B000000"/>
    <w:p w14:paraId="3C000000">
      <w:r>
        <w:t>Татьяна Рогозина, [10.01.2025 17:09]</w:t>
      </w:r>
    </w:p>
    <w:p w14:paraId="3D000000">
      <w:r>
        <w:t xml:space="preserve">Пищевой рацион человека должен покрывать энергетические затраты организма: переедание также вредно для организма, как и недоедание. </w:t>
      </w:r>
    </w:p>
    <w:p w14:paraId="3E000000">
      <w:r>
        <w:t xml:space="preserve"> </w:t>
      </w:r>
    </w:p>
    <w:p w14:paraId="3F000000">
      <w:r>
        <w:t xml:space="preserve">Калорийностью или энергетической ценностью называется количество энергии, которое содержится в питательных веществах, получаемых человеком с пищей. Эта энергия измеряется в калориях и килокалориях. Один грамм различных питательных веществ даёт организму определённое количество энергии: Так 1 грамм белков или 1 грамм углеводов содержит 4 килокалории, а 1 грамм жиров – 9 килокалорий. </w:t>
      </w:r>
    </w:p>
    <w:p w14:paraId="40000000">
      <w:r>
        <w:t xml:space="preserve"> </w:t>
      </w:r>
    </w:p>
    <w:p w14:paraId="41000000">
      <w:r>
        <w:t xml:space="preserve">Для детей и взрослых установлены нормы суточной потребности в пищевых веществах и энергии, которые зависят от физической и умственной нагрузки. Если суточную калорийность пищи принять за 100 %, то на завтрак должно приходиться примерно 30 % от общей калорийности суточного рациона, на обед – 45 %, на полдник – 10 % и на ужин – 15 %. </w:t>
      </w:r>
    </w:p>
    <w:p w14:paraId="42000000">
      <w:r>
        <w:t xml:space="preserve"> </w:t>
      </w:r>
    </w:p>
    <w:p w14:paraId="43000000">
      <w:r>
        <w:t xml:space="preserve">Пищевой рацион человека должен быть разнообразным. В ежедневном меню рекомендуется употреблять одинаковое количество белков и жиров – примерно 25– 30 %, и 40– 50 % углеводов. </w:t>
      </w:r>
    </w:p>
    <w:p w14:paraId="44000000">
      <w:r>
        <w:t xml:space="preserve"> </w:t>
      </w:r>
    </w:p>
    <w:p w14:paraId="45000000">
      <w:r>
        <w:t xml:space="preserve">Принципы здорового питания схематически изображаются в виде пирамиды питания. Продукты, помещённые в основании пирамиды, следует употреблять в пищу как можно чаще. Продукты, находящихся на вершине пирамиды, употреблять в ограниченных количествах или избегать их. </w:t>
      </w:r>
    </w:p>
    <w:p w14:paraId="46000000">
      <w:r>
        <w:t xml:space="preserve"> </w:t>
      </w:r>
    </w:p>
    <w:p w14:paraId="47000000">
      <w:r>
        <w:t xml:space="preserve"> </w:t>
      </w:r>
    </w:p>
    <w:p w14:paraId="48000000">
      <w:r>
        <w:t xml:space="preserve"> </w:t>
      </w:r>
    </w:p>
    <w:p w14:paraId="49000000">
      <w:r>
        <w:t xml:space="preserve">Для питания человек использует продукты животного происхождения – мясо, рыбу, яйца, молочные продукты, и растительного происхождения – хлеб и крупы, овощи, фрукты, грибы, ягоды, орехи, а также воду и соль. Ещё мы добавляем в пищу вещества, выпускаемые химической промышленностью – соду, уксус, ароматизаторы, пищевые добавки. Одни продукты питания мы употребляем в пищу в сыром виде, другие требуют кулинарной обработки. </w:t>
      </w:r>
    </w:p>
    <w:p w14:paraId="4A000000">
      <w:r>
        <w:t xml:space="preserve"> </w:t>
      </w:r>
    </w:p>
    <w:p w14:paraId="4B000000">
      <w:r>
        <w:t xml:space="preserve">И конечно, очень важны условия приёма пищи. Они способствуют не только хорошему аппетиту, лучшему усвоению пищи, но и повышению настроения, а также развитию навыков общения. </w:t>
      </w:r>
    </w:p>
    <w:p w14:paraId="4C000000"/>
    <w:p w14:paraId="4D000000">
      <w:r>
        <w:t xml:space="preserve">Задание 1.Выпишите продукты животного происхождения. </w:t>
      </w:r>
    </w:p>
    <w:p w14:paraId="4E000000">
      <w:r>
        <w:t xml:space="preserve"> </w:t>
      </w:r>
    </w:p>
    <w:p w14:paraId="4F000000">
      <w:r>
        <w:t xml:space="preserve">Сахар </w:t>
      </w:r>
    </w:p>
    <w:p w14:paraId="50000000">
      <w:r>
        <w:t xml:space="preserve"> </w:t>
      </w:r>
    </w:p>
    <w:p w14:paraId="51000000">
      <w:r>
        <w:t xml:space="preserve">Хлеб </w:t>
      </w:r>
    </w:p>
    <w:p w14:paraId="52000000">
      <w:r>
        <w:t xml:space="preserve"> </w:t>
      </w:r>
    </w:p>
    <w:p w14:paraId="53000000">
      <w:r>
        <w:t xml:space="preserve">Овощи </w:t>
      </w:r>
    </w:p>
    <w:p w14:paraId="54000000">
      <w:r>
        <w:t xml:space="preserve"> </w:t>
      </w:r>
    </w:p>
    <w:p w14:paraId="55000000">
      <w:r>
        <w:t xml:space="preserve">Яйца </w:t>
      </w:r>
    </w:p>
    <w:p w14:paraId="56000000">
      <w:r>
        <w:t xml:space="preserve"> </w:t>
      </w:r>
    </w:p>
    <w:p w14:paraId="57000000">
      <w:r>
        <w:t xml:space="preserve">Молоко, кефир </w:t>
      </w:r>
    </w:p>
    <w:p w14:paraId="58000000">
      <w:r>
        <w:t xml:space="preserve"> </w:t>
      </w:r>
    </w:p>
    <w:p w14:paraId="59000000">
      <w:r>
        <w:t xml:space="preserve">Мёд </w:t>
      </w:r>
    </w:p>
    <w:p w14:paraId="5A000000">
      <w:r>
        <w:t xml:space="preserve"> </w:t>
      </w:r>
    </w:p>
    <w:p w14:paraId="5B000000">
      <w:r>
        <w:t xml:space="preserve">Рыба </w:t>
      </w:r>
    </w:p>
    <w:p w14:paraId="5C000000">
      <w:r>
        <w:t xml:space="preserve"> </w:t>
      </w:r>
    </w:p>
    <w:p w14:paraId="5D000000">
      <w:r>
        <w:t xml:space="preserve">Фрукты </w:t>
      </w:r>
    </w:p>
    <w:p w14:paraId="5E000000">
      <w:r>
        <w:t xml:space="preserve"> </w:t>
      </w:r>
    </w:p>
    <w:p w14:paraId="5F000000">
      <w:r>
        <w:t xml:space="preserve">Орехи </w:t>
      </w:r>
    </w:p>
    <w:p w14:paraId="60000000">
      <w:r>
        <w:t xml:space="preserve"> </w:t>
      </w:r>
    </w:p>
    <w:p w14:paraId="61000000">
      <w:r>
        <w:t xml:space="preserve">Мясо </w:t>
      </w:r>
    </w:p>
    <w:p w14:paraId="62000000">
      <w:r>
        <w:t xml:space="preserve"> </w:t>
      </w:r>
    </w:p>
    <w:p w14:paraId="63000000">
      <w:r>
        <w:t xml:space="preserve">Сыр </w:t>
      </w:r>
    </w:p>
    <w:p w14:paraId="64000000">
      <w:r>
        <w:t xml:space="preserve"> </w:t>
      </w:r>
    </w:p>
    <w:p w14:paraId="65000000">
      <w:r>
        <w:t xml:space="preserve">Крупа </w:t>
      </w:r>
    </w:p>
    <w:p w14:paraId="66000000"/>
    <w:p w14:paraId="67000000">
      <w:r>
        <w:t xml:space="preserve">Пояснение: Пища животного происхождения – это пища, которую человек получает непосредственно от животных или в процессе её дальнейшей переработки. </w:t>
      </w:r>
    </w:p>
    <w:p w14:paraId="68000000">
      <w:r>
        <w:t xml:space="preserve"> </w:t>
      </w:r>
    </w:p>
    <w:p w14:paraId="69000000">
      <w:r>
        <w:t xml:space="preserve">Задание 2. Ответьте на вопросы, чтобы увидеть принципы рационального питания. </w:t>
      </w:r>
    </w:p>
    <w:p w14:paraId="6A000000">
      <w:r>
        <w:t xml:space="preserve"> </w:t>
      </w:r>
    </w:p>
    <w:p w14:paraId="6B000000">
      <w:r>
        <w:t xml:space="preserve">1. Сколько процентов от общей калорийности суточного рациона должно приходиться на завтрак? </w:t>
      </w:r>
    </w:p>
    <w:p w14:paraId="6C000000">
      <w:r>
        <w:t xml:space="preserve"> </w:t>
      </w:r>
    </w:p>
    <w:p w14:paraId="6D000000">
      <w:r>
        <w:t xml:space="preserve">2. Сколько процентов от общей калорийности суточного рациона должно приходиться на обед? </w:t>
      </w:r>
    </w:p>
    <w:p w14:paraId="6E000000">
      <w:r>
        <w:t xml:space="preserve"> </w:t>
      </w:r>
    </w:p>
    <w:p w14:paraId="6F000000">
      <w:r>
        <w:t xml:space="preserve">3. Сколько процентов от общей калорийности суточного рациона должно приходиться на полдник? </w:t>
      </w:r>
    </w:p>
    <w:p w14:paraId="70000000">
      <w:r>
        <w:t xml:space="preserve"> </w:t>
      </w:r>
    </w:p>
    <w:p w14:paraId="71000000">
      <w:pPr>
        <w:pStyle w:val="Style_1"/>
        <w:ind/>
        <w:jc w:val="left"/>
        <w:rPr>
          <w:rFonts w:ascii="Times New Roman" w:hAnsi="Times New Roman"/>
        </w:rPr>
      </w:pPr>
      <w:r>
        <w:t>4. Сколько процентов от общей калорийности суточного рациона должно приходиться на ужин?</w:t>
      </w:r>
    </w:p>
    <w:p w14:paraId="72000000">
      <w:pPr>
        <w:pStyle w:val="Style_1"/>
        <w:ind/>
        <w:jc w:val="left"/>
        <w:rPr>
          <w:rFonts w:ascii="Times New Roman" w:hAnsi="Times New Roman"/>
        </w:rPr>
      </w:pPr>
    </w:p>
    <w:p w14:paraId="73000000">
      <w:pPr>
        <w:pStyle w:val="Style_1"/>
        <w:ind/>
        <w:jc w:val="left"/>
        <w:rPr>
          <w:rFonts w:ascii="Times New Roman" w:hAnsi="Times New Roman"/>
        </w:rPr>
      </w:pPr>
      <w:r>
        <w:drawing>
          <wp:inline>
            <wp:extent cx="3368040" cy="26289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368040" cy="26289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2025-01-10T12:16:23Z</dcterms:modified>
</cp:coreProperties>
</file>