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p w14:paraId="02000000">
      <w:pPr>
        <w:pStyle w:val="Style_1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934"/>
        <w:gridCol w:w="4465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r>
              <w:t>The</w:t>
            </w:r>
            <w:r>
              <w:t xml:space="preserve"> </w:t>
            </w:r>
            <w:r>
              <w:t>con</w:t>
            </w:r>
            <w:r>
              <w:t>tinens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oceans</w:t>
            </w:r>
            <w:r>
              <w:t xml:space="preserve">  </w:t>
            </w:r>
            <w:r>
              <w:t>o</w:t>
            </w:r>
            <w:r>
              <w:t>ur</w:t>
            </w:r>
            <w:r>
              <w:t xml:space="preserve"> </w:t>
            </w:r>
            <w:r>
              <w:t>planet</w:t>
            </w:r>
          </w:p>
          <w:p w14:paraId="09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imeo.com/156755224?turnstile=0.3YF_IAO5bh3NGGRQkf22vybj18Mg2RJ1FoWttILBCRJmDV5Wf1aOyy3vvZEm4aLg6Bv83FHD8N9aCE9GDPzxfQH-YeqRQFXR5-Moi_Ku9cpRNrJYXYuF6xJbxAaxuXEm8K6Tc8JaYvU3KK8JYFqIxK1u7vYiEXPPzfDqMAH018H7hMuNis2sfCAtWiucsOJG7JLnQBcqYm6YTYESAI6pY_6P4JVPgn4kYelNiFRvkIiOnyySZcs6OEHFWqtNM6I9-QWUQF3TcfFxgSQ-1mkY92mKPhCwoSNp9FVieN84MZgnZKU3dWYzYa1OzH2jctqSnbPHrg1fg31Ub6CL-Q53NYGfIk-MvmlBFz9PSdDj640ZkpDMxqMeenAmvg0-7KXjj4nityA1afZ-nI3rwfa76-4tjmkcFvmP0hefDjUPsmK0aI7_ZQxSfdHbtULsVswVYRGOT5Tu33uIMh69_bQ92YJhJBT198aGs_R8b0QcBohSvD9poqyT2caMlxTBuCIflq7onzzA4w7wIvHI23GVnw7IMHePEdYa2Nh2E-56UDZhfOQRR9O8IsAOuhAWXM23JKSFkBiy-YGhethzIwDmtxkjvcgosW4GHKyLKxpGTQiLGLbmhPpRer-e4OhTI3FagXhGckQ4iV3jkXNKmb6CcLroJM_qv9jLjDuwtGdt1cGH_EwlC_rvEkMRe_bA7DlGnWREn1SF3FWfk9qyWQu11ZzeFemHfdq-Rsvia9Tq_WVlDVWwiSTCEhGPAaJxcG7qK8oZkFJjF29xYBIcz0mYPR9mAM_LivL07Rieq1iYYlaeiB0BsI5oiUN3MqEwD6l1Y60ZyJsPx-iVxWybVutxxTCegqW-hYkuHhQBMda1fSRL0aGknSUmgg9-XCqv6ozCRRNabWtIobnvSQ1lXqrbTw.aXDzSsvq8MoGEw9qksuEDg.c5c7aaec5631f16f2180ab77fe2374c018bf0931acd54b02b6161ce33ea9ecbf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imeo.com/156755224?turnstile=0.3YF_IAO5bh3NGGRQkf22vybj18Mg2RJ1FoWttILBCRJmDV5Wf1aOyy3vvZEm4aLg6Bv83FHD8N9aCE9GDPzxfQH-YeqRQFXR5-Moi_Ku9cpRNrJYXYuF6xJbxAaxuXEm8K6Tc8JaYvU3KK8JYFqIxK1u7vYiEXPPzfDqMAH018H7hMuNis2sfCAtWiucsOJG7JLnQBcqYm6YTYESAI6pY_6P4JVPgn4kYelNiFRvkIiOnyySZcs6OEHFWqtNM6I9-QWUQF3TcfFxgSQ-1mkY92mKPhCwoSNp9FVieN84MZgnZKU3dWYzYa1OzH2jctqSnbPHrg1fg31Ub6CL-Q53NYGfIk-MvmlBFz9PSdDj640ZkpDMxqMeenAmvg0-7KXjj4nityA1afZ-nI3rwfa76-4tjmkcFvmP0hefDjUPsmK0aI7_ZQxSfdHbtULsVswVYRGOT5Tu33uIMh69_bQ92YJhJBT198aGs_R8b0QcBohSvD9poqyT2caMlxTBuCIflq7onzzA4w7wIvHI23GVnw7IMHePEdYa2Nh2E-56UDZhfOQRR9O8IsAOuhAWXM23JKSFkBiy-YGhethzIwDmtxkjvcgosW4GHKyLKxpGTQiLGLbmhPpRer-e4OhTI3FagXhGckQ4iV3jkXNKmb6CcLroJM_qv9jLjDuwtGdt1cGH_EwlC_rvEkMRe_bA7DlGnWREn1SF3FWfk9qyWQu11ZzeFemHfdq-Rsvia9Tq_WVlDVWwiSTCEhGPAaJxcG7qK8oZkFJjF29xYBIcz0mYPR9mAM_LivL07Rieq1iYYlaeiB0BsI5oiUN3MqEwD6l1Y60ZyJsPx-iVxWybVutxxTCegqW-hYkuHhQBMda1fSRL0aGknSUmgg9-XCqv6ozCRRNabWtIobnvSQ1lXqrbTw.aXDzSsvq8MoGEw9qksuEDg.c5c7aaec5631f16f2180ab77fe2374c018bf0931acd54b02b6161ce33ea9ecbf</w:t>
            </w:r>
            <w:r>
              <w:rPr>
                <w:rStyle w:val="Style_2_ch"/>
              </w:rPr>
              <w:fldChar w:fldCharType="end"/>
            </w:r>
          </w:p>
          <w:p w14:paraId="0A000000">
            <w:r>
              <w:t xml:space="preserve">Учебник </w:t>
            </w:r>
            <w:r>
              <w:t>стр.6 упр.4, лексика</w:t>
            </w:r>
          </w:p>
        </w:tc>
      </w:tr>
      <w:tr>
        <w:trPr>
          <w:trHeight w:hRule="atLeast" w:val="293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 Формулы.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1)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Запишите в тетради число, тему урока.                                                                                                                          2) Прочитайте п.8.3, стр.170-171, запишите в тетради формулы.                                                              3)  Решите №651, </w:t>
            </w:r>
            <w:r>
              <w:rPr>
                <w:rFonts w:ascii="Times New Roman" w:hAnsi="Times New Roman"/>
              </w:rPr>
              <w:t>№655.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ивотный мир своего края</w:t>
            </w:r>
          </w:p>
          <w:p w14:paraId="11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pacing w:val="3"/>
                <w:sz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 xml:space="preserve">Посмотреть видеоурок переходя по ссылке </w: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instrText>HYPERLINK "https://yandex.ru/video/preview/13268052984660235092"</w:instrTex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t>https://yandex.ru/video/preview/13268052</w: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t>984660235092</w: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end"/>
            </w:r>
          </w:p>
          <w:p w14:paraId="12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pacing w:val="3"/>
                <w:sz w:val="28"/>
              </w:rPr>
            </w:pP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instrText>HYPERLINK "https://ecoportal.info/pticy-kurganskoj-oblasti/"</w:instrTex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t>https://ecoportal.info/pticy-kurganskoj-oblasti/</w: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end"/>
            </w:r>
          </w:p>
          <w:p w14:paraId="13000000">
            <w:pPr>
              <w:spacing w:after="0" w:line="240" w:lineRule="auto"/>
              <w:ind w:firstLine="0" w:left="795"/>
              <w:jc w:val="both"/>
              <w:rPr>
                <w:rFonts w:ascii="Times New Roman" w:hAnsi="Times New Roman"/>
                <w:spacing w:val="3"/>
                <w:sz w:val="28"/>
              </w:rPr>
            </w:pP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instrText>HYPERLINK "https://givnost.ru/zimuyushhie-pticy-nazvaniya-opisaniya-i-osobennosti-zimuyushhix-ptic/"</w:instrTex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t>https://givnost.ru/zimuyushhie-pticy-nazvaniya-opisaniya-i-osobennosti-zimuyushhix-ptic/</w:t>
            </w:r>
            <w:r>
              <w:rPr>
                <w:rStyle w:val="Style_2_ch"/>
                <w:rFonts w:ascii="Times New Roman" w:hAnsi="Times New Roman"/>
                <w:spacing w:val="3"/>
                <w:sz w:val="28"/>
              </w:rPr>
              <w:fldChar w:fldCharType="end"/>
            </w:r>
          </w:p>
          <w:p w14:paraId="14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>3</w:t>
            </w:r>
            <w:r>
              <w:rPr>
                <w:rFonts w:ascii="Times New Roman" w:hAnsi="Times New Roman"/>
                <w:spacing w:val="3"/>
                <w:sz w:val="28"/>
              </w:rPr>
              <w:t>. Выполнить задание  приложение № 1</w:t>
            </w:r>
          </w:p>
        </w:tc>
      </w:tr>
      <w:tr>
        <w:trPr>
          <w:trHeight w:hRule="atLeast" w:val="29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просмотр </w:t>
            </w:r>
            <w:r>
              <w:rPr>
                <w:rFonts w:ascii="Times New Roman" w:hAnsi="Times New Roman"/>
                <w:sz w:val="28"/>
              </w:rPr>
              <w:t>видеоурока</w:t>
            </w:r>
            <w:r>
              <w:rPr>
                <w:rFonts w:ascii="Times New Roman" w:hAnsi="Times New Roman"/>
                <w:sz w:val="28"/>
              </w:rPr>
              <w:t xml:space="preserve">: 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"https://yandex.ru/video/preview/3358289326003027652"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https://yandex.ru/video/preview/3358289326003027652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,  выучить таблицу, выполнить задания по карточке.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просмотр </w:t>
            </w:r>
            <w:r>
              <w:rPr>
                <w:rFonts w:ascii="Times New Roman" w:hAnsi="Times New Roman"/>
                <w:color w:val="000000"/>
                <w:sz w:val="28"/>
              </w:rPr>
              <w:t>видеоурока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"https://yandex.ru/video/preview/5756369452907852951"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https://yandex.ru/video/preview/5756369452907852951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,  параграф 1 учебника стр.4-8, упр.3, 4 ( письменно), упр.6 (устно)</w:t>
            </w:r>
          </w:p>
        </w:tc>
      </w:tr>
      <w:tr>
        <w:trPr>
          <w:trHeight w:hRule="atLeast" w:val="316"/>
          <w:hidden w:val="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Внимательно изучите материал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параграфа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№9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электронного ресурса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"https://infourok.ru/prezentaciya-po-obschestvoznaniyu-na-temu-konflikti-v-mezhlichnostnih-otnosheniyah-klass-2269277.html?ysclid=m5pk7ledif671256401"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https://infourok.ru/prezentaciya-po-obschestvoznaniyu-na-temu-konflikti-v-mezhlichnostnih-otnosheniyah-klass-2269277.html?ysclid=m5pk7ledif671256401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</w:p>
          <w:p w14:paraId="1E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Откройте тетрадь и запишите тему урока: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Конфликты в межличностных отношениях </w:t>
            </w:r>
          </w:p>
          <w:p w14:paraId="1F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Выпишите в тетрадь определение: что такое конфликт</w:t>
            </w:r>
            <w:r>
              <w:rPr>
                <w:rFonts w:ascii="Times New Roman" w:hAnsi="Times New Roman"/>
                <w:sz w:val="28"/>
              </w:rPr>
              <w:t>; стадии конфликта; способы разрешения конфликтов.</w:t>
            </w:r>
          </w:p>
          <w:p w14:paraId="20000000">
            <w:pPr>
              <w:numPr>
                <w:ilvl w:val="0"/>
                <w:numId w:val="2"/>
              </w:numPr>
              <w:ind w:hanging="36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Письменно ответьте на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вопросы №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1-3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в конце параграфа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1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22000000">
      <w:pPr>
        <w:pStyle w:val="Style_1"/>
        <w:rPr>
          <w:rFonts w:ascii="Times New Roman" w:hAnsi="Times New Roman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География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№ 1</w:t>
      </w:r>
    </w:p>
    <w:p w14:paraId="26000000">
      <w:pPr>
        <w:pStyle w:val="Style_1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Arial" w:hAnsi="Arial"/>
          <w:sz w:val="28"/>
        </w:rPr>
        <w:t xml:space="preserve">1.Выписать  10 птиц , которые </w:t>
      </w:r>
      <w:r>
        <w:rPr>
          <w:rFonts w:ascii="Arial" w:hAnsi="Arial"/>
          <w:sz w:val="28"/>
        </w:rPr>
        <w:t xml:space="preserve">зимуют </w:t>
      </w:r>
      <w:r>
        <w:rPr>
          <w:rFonts w:ascii="Arial" w:hAnsi="Arial"/>
          <w:sz w:val="28"/>
        </w:rPr>
        <w:t xml:space="preserve"> в  Курганской области</w:t>
      </w:r>
    </w:p>
    <w:p w14:paraId="27000000">
      <w:pPr>
        <w:pStyle w:val="Style_1"/>
        <w:rPr>
          <w:rFonts w:ascii="Times New Roman" w:hAnsi="Times New Roman"/>
          <w:sz w:val="28"/>
        </w:rPr>
      </w:pPr>
    </w:p>
    <w:p w14:paraId="2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Русский язык</w:t>
      </w:r>
    </w:p>
    <w:p w14:paraId="2D000000">
      <w:pPr>
        <w:pStyle w:val="Style_1"/>
        <w:rPr>
          <w:rFonts w:ascii="Times New Roman" w:hAnsi="Times New Roman"/>
          <w:sz w:val="28"/>
        </w:rPr>
      </w:pPr>
    </w:p>
    <w:p w14:paraId="2E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Карточка «Степени сравнения имен прилагательных» 6 класс</w:t>
      </w:r>
    </w:p>
    <w:p w14:paraId="2F000000">
      <w:pPr>
        <w:numPr>
          <w:ilvl w:val="0"/>
          <w:numId w:val="3"/>
        </w:num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Образуйте простую и составную сравнительную степень.</w:t>
      </w:r>
    </w:p>
    <w:p w14:paraId="30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Добрый -</w:t>
      </w:r>
    </w:p>
    <w:p w14:paraId="31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Мудрый -</w:t>
      </w:r>
    </w:p>
    <w:p w14:paraId="32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Справедливый -</w:t>
      </w:r>
    </w:p>
    <w:p w14:paraId="33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Утренний -</w:t>
      </w:r>
    </w:p>
    <w:p w14:paraId="34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Строгий -</w:t>
      </w:r>
    </w:p>
    <w:p w14:paraId="35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Решительный -</w:t>
      </w:r>
    </w:p>
    <w:p w14:paraId="36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Добродушный –</w:t>
      </w:r>
    </w:p>
    <w:p w14:paraId="37000000">
      <w:pPr>
        <w:spacing w:after="109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 какого прилагательного нельзя образовать степени сравнения? Почему?</w:t>
      </w:r>
    </w:p>
    <w:p w14:paraId="38000000">
      <w:pPr>
        <w:spacing w:after="109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9000000">
      <w:pPr>
        <w:numPr>
          <w:ilvl w:val="0"/>
          <w:numId w:val="4"/>
        </w:num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Образуйте составную сравнительную и превосходную степень</w:t>
      </w:r>
    </w:p>
    <w:p w14:paraId="3A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Светлый –</w:t>
      </w:r>
    </w:p>
    <w:p w14:paraId="3B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Могущественный -</w:t>
      </w:r>
    </w:p>
    <w:p w14:paraId="3C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Богатый -</w:t>
      </w:r>
    </w:p>
    <w:p w14:paraId="3D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Заботливый –</w:t>
      </w:r>
    </w:p>
    <w:p w14:paraId="3E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Кожаный -</w:t>
      </w:r>
    </w:p>
    <w:p w14:paraId="3F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Храбрый -</w:t>
      </w:r>
    </w:p>
    <w:p w14:paraId="40000000">
      <w:pPr>
        <w:spacing w:after="109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Душевный -</w:t>
      </w:r>
    </w:p>
    <w:p w14:paraId="4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 какого прилагательного нельзя образовать степени сравнения? Почему?</w:t>
      </w:r>
    </w:p>
    <w:p w14:paraId="42000000">
      <w:pPr>
        <w:pStyle w:val="Style_1"/>
        <w:rPr>
          <w:rFonts w:ascii="Times New Roman" w:hAnsi="Times New Roman"/>
          <w:sz w:val="28"/>
        </w:rPr>
      </w:pPr>
    </w:p>
    <w:p w14:paraId="43000000">
      <w:pPr>
        <w:pStyle w:val="Style_1"/>
        <w:rPr>
          <w:rFonts w:ascii="Times New Roman" w:hAnsi="Times New Roman"/>
          <w:sz w:val="28"/>
        </w:rPr>
      </w:pPr>
      <w:r>
        <w:drawing>
          <wp:inline>
            <wp:extent cx="6264274" cy="469208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64274" cy="469208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2025-01-10T12:23:05Z</dcterms:modified>
</cp:coreProperties>
</file>